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16sdtfl w16du wp14">
  <w:body>
    <w:p w:rsidR="00824FDF" w:rsidP="009B5EFA" w:rsidRDefault="000D290D" w14:paraId="64730BD0" w14:textId="61AF7689">
      <w:pPr>
        <w:jc w:val="center"/>
        <w:rPr>
          <w:rFonts w:cs="Arial" w:eastAsiaTheme="majorEastAsia"/>
          <w:color w:val="000000" w:themeColor="text1"/>
          <w:sz w:val="72"/>
          <w:szCs w:val="80"/>
          <w:lang w:val="en-US" w:eastAsia="ja-JP"/>
        </w:rPr>
      </w:pPr>
      <w:r>
        <w:rPr>
          <w:rFonts w:cs="Arial" w:eastAsiaTheme="majorEastAsia"/>
          <w:color w:val="000000" w:themeColor="text1"/>
          <w:sz w:val="72"/>
          <w:szCs w:val="80"/>
          <w:lang w:val="en-US" w:eastAsia="ja-JP"/>
        </w:rPr>
        <w:t>Curriculum Policy</w:t>
      </w:r>
    </w:p>
    <w:p w:rsidR="00B762D3" w:rsidP="006C6EC8" w:rsidRDefault="00A33CD4" w14:paraId="61EB185A" w14:textId="31D24401">
      <w:pPr>
        <w:jc w:val="center"/>
        <w:rPr>
          <w:rFonts w:cs="Arial" w:eastAsiaTheme="majorEastAsia"/>
          <w:color w:val="848484" w:themeColor="accent1" w:themeShade="BF"/>
          <w:sz w:val="80"/>
          <w:szCs w:val="80"/>
          <w:lang w:val="en-US" w:eastAsia="ja-JP"/>
        </w:rPr>
      </w:pPr>
      <w:r>
        <w:rPr>
          <w:noProof/>
        </w:rPr>
        <w:drawing>
          <wp:inline distT="0" distB="0" distL="0" distR="0" wp14:anchorId="33A4686B" wp14:editId="3128DE3B">
            <wp:extent cx="5761990" cy="5019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5776772" cy="5032553"/>
                    </a:xfrm>
                    <a:prstGeom prst="rect">
                      <a:avLst/>
                    </a:prstGeom>
                  </pic:spPr>
                </pic:pic>
              </a:graphicData>
            </a:graphic>
          </wp:inline>
        </w:drawing>
      </w:r>
    </w:p>
    <w:tbl>
      <w:tblPr>
        <w:tblW w:w="898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385"/>
        <w:gridCol w:w="3015"/>
        <w:gridCol w:w="3585"/>
      </w:tblGrid>
      <w:tr w:rsidRPr="003F0BBF" w:rsidR="003F0BBF" w:rsidTr="003F0BBF" w14:paraId="69D38743" w14:textId="77777777">
        <w:trPr>
          <w:trHeight w:val="300"/>
        </w:trPr>
        <w:tc>
          <w:tcPr>
            <w:tcW w:w="2385" w:type="dxa"/>
            <w:tcBorders>
              <w:top w:val="nil"/>
              <w:left w:val="nil"/>
              <w:bottom w:val="single" w:color="FFFFFF" w:sz="18" w:space="0"/>
              <w:right w:val="nil"/>
            </w:tcBorders>
            <w:shd w:val="clear" w:color="auto" w:fill="D8DFDE"/>
            <w:hideMark/>
          </w:tcPr>
          <w:p w:rsidRPr="003F0BBF" w:rsidR="003F0BBF" w:rsidP="003F0BBF" w:rsidRDefault="003F0BBF" w14:paraId="04AC11F1" w14:textId="77777777">
            <w:pPr>
              <w:spacing w:before="0" w:after="0" w:line="240" w:lineRule="auto"/>
              <w:jc w:val="left"/>
              <w:textAlignment w:val="baseline"/>
              <w:rPr>
                <w:rFonts w:ascii="Times New Roman" w:hAnsi="Times New Roman" w:eastAsia="Times New Roman"/>
                <w:sz w:val="24"/>
                <w:szCs w:val="24"/>
                <w:lang w:eastAsia="en-GB"/>
              </w:rPr>
            </w:pPr>
            <w:r w:rsidRPr="003F0BBF">
              <w:rPr>
                <w:rFonts w:eastAsia="Times New Roman" w:cs="Arial"/>
                <w:b/>
                <w:bCs/>
                <w:lang w:val="en-US" w:eastAsia="en-GB"/>
              </w:rPr>
              <w:t>Approved by:</w:t>
            </w:r>
            <w:r w:rsidRPr="003F0BBF">
              <w:rPr>
                <w:rFonts w:eastAsia="Times New Roman" w:cs="Arial"/>
                <w:lang w:eastAsia="en-GB"/>
              </w:rPr>
              <w:t> </w:t>
            </w:r>
          </w:p>
        </w:tc>
        <w:tc>
          <w:tcPr>
            <w:tcW w:w="3015" w:type="dxa"/>
            <w:tcBorders>
              <w:top w:val="nil"/>
              <w:left w:val="nil"/>
              <w:bottom w:val="single" w:color="FFFFFF" w:sz="18" w:space="0"/>
              <w:right w:val="nil"/>
            </w:tcBorders>
            <w:shd w:val="clear" w:color="auto" w:fill="D8DFDE"/>
            <w:hideMark/>
          </w:tcPr>
          <w:p w:rsidRPr="003F0BBF" w:rsidR="003F0BBF" w:rsidP="003F0BBF" w:rsidRDefault="003F0BBF" w14:paraId="583907B1" w14:textId="77777777">
            <w:pPr>
              <w:spacing w:before="0" w:after="0" w:line="240" w:lineRule="auto"/>
              <w:jc w:val="left"/>
              <w:textAlignment w:val="baseline"/>
              <w:rPr>
                <w:rFonts w:ascii="Times New Roman" w:hAnsi="Times New Roman" w:eastAsia="Times New Roman"/>
                <w:sz w:val="24"/>
                <w:szCs w:val="24"/>
                <w:lang w:eastAsia="en-GB"/>
              </w:rPr>
            </w:pPr>
            <w:r w:rsidRPr="003F0BBF">
              <w:rPr>
                <w:rFonts w:eastAsia="Times New Roman" w:cs="Arial"/>
                <w:b/>
                <w:bCs/>
                <w:lang w:val="en-US" w:eastAsia="en-GB"/>
              </w:rPr>
              <w:t>Neil Gage</w:t>
            </w:r>
            <w:r w:rsidRPr="003F0BBF">
              <w:rPr>
                <w:rFonts w:eastAsia="Times New Roman" w:cs="Arial"/>
                <w:lang w:eastAsia="en-GB"/>
              </w:rPr>
              <w:t> </w:t>
            </w:r>
          </w:p>
        </w:tc>
        <w:tc>
          <w:tcPr>
            <w:tcW w:w="3585" w:type="dxa"/>
            <w:tcBorders>
              <w:top w:val="nil"/>
              <w:left w:val="nil"/>
              <w:bottom w:val="single" w:color="FFFFFF" w:sz="18" w:space="0"/>
              <w:right w:val="nil"/>
            </w:tcBorders>
            <w:shd w:val="clear" w:color="auto" w:fill="D8DFDE"/>
            <w:hideMark/>
          </w:tcPr>
          <w:p w:rsidRPr="003F0BBF" w:rsidR="003F0BBF" w:rsidP="003F0BBF" w:rsidRDefault="003F0BBF" w14:paraId="1EE8F389" w14:textId="77777777">
            <w:pPr>
              <w:spacing w:before="0" w:after="0" w:line="240" w:lineRule="auto"/>
              <w:jc w:val="left"/>
              <w:textAlignment w:val="baseline"/>
              <w:rPr>
                <w:rFonts w:ascii="Times New Roman" w:hAnsi="Times New Roman" w:eastAsia="Times New Roman"/>
                <w:sz w:val="24"/>
                <w:szCs w:val="24"/>
                <w:lang w:eastAsia="en-GB"/>
              </w:rPr>
            </w:pPr>
            <w:r w:rsidRPr="003F0BBF">
              <w:rPr>
                <w:rFonts w:eastAsia="Times New Roman" w:cs="Arial"/>
                <w:b/>
                <w:bCs/>
                <w:lang w:val="en-US" w:eastAsia="en-GB"/>
              </w:rPr>
              <w:t>Date: 1</w:t>
            </w:r>
            <w:r w:rsidRPr="003F0BBF">
              <w:rPr>
                <w:rFonts w:eastAsia="Times New Roman" w:cs="Arial"/>
                <w:b/>
                <w:bCs/>
                <w:sz w:val="17"/>
                <w:szCs w:val="17"/>
                <w:vertAlign w:val="superscript"/>
                <w:lang w:val="en-US" w:eastAsia="en-GB"/>
              </w:rPr>
              <w:t>st</w:t>
            </w:r>
            <w:r w:rsidRPr="003F0BBF">
              <w:rPr>
                <w:rFonts w:eastAsia="Times New Roman" w:cs="Arial"/>
                <w:b/>
                <w:bCs/>
                <w:lang w:val="en-US" w:eastAsia="en-GB"/>
              </w:rPr>
              <w:t xml:space="preserve"> September 2025</w:t>
            </w:r>
            <w:r w:rsidRPr="003F0BBF">
              <w:rPr>
                <w:rFonts w:eastAsia="Times New Roman" w:cs="Arial"/>
                <w:lang w:eastAsia="en-GB"/>
              </w:rPr>
              <w:t> </w:t>
            </w:r>
          </w:p>
        </w:tc>
      </w:tr>
      <w:tr w:rsidRPr="003F0BBF" w:rsidR="003F0BBF" w:rsidTr="003F0BBF" w14:paraId="4FF5FC6A" w14:textId="77777777">
        <w:trPr>
          <w:trHeight w:val="300"/>
        </w:trPr>
        <w:tc>
          <w:tcPr>
            <w:tcW w:w="2385" w:type="dxa"/>
            <w:tcBorders>
              <w:top w:val="single" w:color="FFFFFF" w:sz="18" w:space="0"/>
              <w:left w:val="nil"/>
              <w:bottom w:val="single" w:color="FFFFFF" w:sz="18" w:space="0"/>
              <w:right w:val="nil"/>
            </w:tcBorders>
            <w:shd w:val="clear" w:color="auto" w:fill="D8DFDE"/>
            <w:hideMark/>
          </w:tcPr>
          <w:p w:rsidRPr="003F0BBF" w:rsidR="003F0BBF" w:rsidP="003F0BBF" w:rsidRDefault="003F0BBF" w14:paraId="72F913E4" w14:textId="77777777">
            <w:pPr>
              <w:spacing w:before="0" w:after="0" w:line="240" w:lineRule="auto"/>
              <w:jc w:val="left"/>
              <w:textAlignment w:val="baseline"/>
              <w:rPr>
                <w:rFonts w:ascii="Times New Roman" w:hAnsi="Times New Roman" w:eastAsia="Times New Roman"/>
                <w:sz w:val="24"/>
                <w:szCs w:val="24"/>
                <w:lang w:eastAsia="en-GB"/>
              </w:rPr>
            </w:pPr>
            <w:r w:rsidRPr="003F0BBF">
              <w:rPr>
                <w:rFonts w:eastAsia="Times New Roman" w:cs="Arial"/>
                <w:b/>
                <w:bCs/>
                <w:lang w:val="en-US" w:eastAsia="en-GB"/>
              </w:rPr>
              <w:t>Last reviewed on:</w:t>
            </w:r>
            <w:r w:rsidRPr="003F0BBF">
              <w:rPr>
                <w:rFonts w:eastAsia="Times New Roman" w:cs="Arial"/>
                <w:lang w:eastAsia="en-GB"/>
              </w:rPr>
              <w:t> </w:t>
            </w:r>
          </w:p>
        </w:tc>
        <w:tc>
          <w:tcPr>
            <w:tcW w:w="6600" w:type="dxa"/>
            <w:gridSpan w:val="2"/>
            <w:tcBorders>
              <w:top w:val="single" w:color="FFFFFF" w:sz="18" w:space="0"/>
              <w:left w:val="nil"/>
              <w:bottom w:val="single" w:color="FFFFFF" w:sz="18" w:space="0"/>
              <w:right w:val="nil"/>
            </w:tcBorders>
            <w:shd w:val="clear" w:color="auto" w:fill="D8DFDE"/>
            <w:hideMark/>
          </w:tcPr>
          <w:p w:rsidRPr="003F0BBF" w:rsidR="003F0BBF" w:rsidP="003F0BBF" w:rsidRDefault="003F0BBF" w14:paraId="587D0A03" w14:textId="77777777">
            <w:pPr>
              <w:spacing w:before="0" w:after="0" w:line="240" w:lineRule="auto"/>
              <w:jc w:val="left"/>
              <w:textAlignment w:val="baseline"/>
              <w:rPr>
                <w:rFonts w:ascii="Times New Roman" w:hAnsi="Times New Roman" w:eastAsia="Times New Roman"/>
                <w:sz w:val="24"/>
                <w:szCs w:val="24"/>
                <w:lang w:eastAsia="en-GB"/>
              </w:rPr>
            </w:pPr>
            <w:r w:rsidRPr="003F0BBF">
              <w:rPr>
                <w:rFonts w:eastAsia="Times New Roman" w:cs="Arial"/>
                <w:b/>
                <w:bCs/>
                <w:lang w:val="en-US" w:eastAsia="en-GB"/>
              </w:rPr>
              <w:t>1</w:t>
            </w:r>
            <w:r w:rsidRPr="003F0BBF">
              <w:rPr>
                <w:rFonts w:eastAsia="Times New Roman" w:cs="Arial"/>
                <w:b/>
                <w:bCs/>
                <w:sz w:val="17"/>
                <w:szCs w:val="17"/>
                <w:vertAlign w:val="superscript"/>
                <w:lang w:val="en-US" w:eastAsia="en-GB"/>
              </w:rPr>
              <w:t>st</w:t>
            </w:r>
            <w:r w:rsidRPr="003F0BBF">
              <w:rPr>
                <w:rFonts w:eastAsia="Times New Roman" w:cs="Arial"/>
                <w:b/>
                <w:bCs/>
                <w:lang w:val="en-US" w:eastAsia="en-GB"/>
              </w:rPr>
              <w:t xml:space="preserve"> August 2025 </w:t>
            </w:r>
            <w:r w:rsidRPr="003F0BBF">
              <w:rPr>
                <w:rFonts w:eastAsia="Times New Roman" w:cs="Arial"/>
                <w:lang w:eastAsia="en-GB"/>
              </w:rPr>
              <w:t> </w:t>
            </w:r>
          </w:p>
        </w:tc>
      </w:tr>
      <w:tr w:rsidRPr="003F0BBF" w:rsidR="003F0BBF" w:rsidTr="003F0BBF" w14:paraId="70773ABE" w14:textId="77777777">
        <w:trPr>
          <w:trHeight w:val="300"/>
        </w:trPr>
        <w:tc>
          <w:tcPr>
            <w:tcW w:w="2385" w:type="dxa"/>
            <w:tcBorders>
              <w:top w:val="single" w:color="FFFFFF" w:sz="18" w:space="0"/>
              <w:left w:val="nil"/>
              <w:bottom w:val="nil"/>
              <w:right w:val="nil"/>
            </w:tcBorders>
            <w:shd w:val="clear" w:color="auto" w:fill="D8DFDE"/>
            <w:hideMark/>
          </w:tcPr>
          <w:p w:rsidRPr="003F0BBF" w:rsidR="003F0BBF" w:rsidP="003F0BBF" w:rsidRDefault="003F0BBF" w14:paraId="2AE15ADB" w14:textId="77777777">
            <w:pPr>
              <w:spacing w:before="0" w:after="0" w:line="240" w:lineRule="auto"/>
              <w:jc w:val="left"/>
              <w:textAlignment w:val="baseline"/>
              <w:rPr>
                <w:rFonts w:ascii="Times New Roman" w:hAnsi="Times New Roman" w:eastAsia="Times New Roman"/>
                <w:sz w:val="24"/>
                <w:szCs w:val="24"/>
                <w:lang w:eastAsia="en-GB"/>
              </w:rPr>
            </w:pPr>
            <w:r w:rsidRPr="003F0BBF">
              <w:rPr>
                <w:rFonts w:eastAsia="Times New Roman" w:cs="Arial"/>
                <w:b/>
                <w:bCs/>
                <w:lang w:val="en-US" w:eastAsia="en-GB"/>
              </w:rPr>
              <w:t>Next review due by:</w:t>
            </w:r>
            <w:r w:rsidRPr="003F0BBF">
              <w:rPr>
                <w:rFonts w:eastAsia="Times New Roman" w:cs="Arial"/>
                <w:lang w:eastAsia="en-GB"/>
              </w:rPr>
              <w:t> </w:t>
            </w:r>
          </w:p>
        </w:tc>
        <w:tc>
          <w:tcPr>
            <w:tcW w:w="6600" w:type="dxa"/>
            <w:gridSpan w:val="2"/>
            <w:tcBorders>
              <w:top w:val="single" w:color="FFFFFF" w:sz="18" w:space="0"/>
              <w:left w:val="nil"/>
              <w:bottom w:val="nil"/>
              <w:right w:val="nil"/>
            </w:tcBorders>
            <w:shd w:val="clear" w:color="auto" w:fill="D8DFDE"/>
            <w:hideMark/>
          </w:tcPr>
          <w:p w:rsidRPr="003F0BBF" w:rsidR="003F0BBF" w:rsidP="003F0BBF" w:rsidRDefault="003F0BBF" w14:paraId="22675010" w14:textId="77777777">
            <w:pPr>
              <w:spacing w:before="0" w:after="0" w:line="240" w:lineRule="auto"/>
              <w:jc w:val="left"/>
              <w:textAlignment w:val="baseline"/>
              <w:rPr>
                <w:rFonts w:ascii="Times New Roman" w:hAnsi="Times New Roman" w:eastAsia="Times New Roman"/>
                <w:sz w:val="24"/>
                <w:szCs w:val="24"/>
                <w:lang w:eastAsia="en-GB"/>
              </w:rPr>
            </w:pPr>
            <w:r w:rsidRPr="003F0BBF">
              <w:rPr>
                <w:rFonts w:eastAsia="Times New Roman" w:cs="Arial"/>
                <w:b/>
                <w:bCs/>
                <w:lang w:val="en-US" w:eastAsia="en-GB"/>
              </w:rPr>
              <w:t>1</w:t>
            </w:r>
            <w:r w:rsidRPr="003F0BBF">
              <w:rPr>
                <w:rFonts w:eastAsia="Times New Roman" w:cs="Arial"/>
                <w:b/>
                <w:bCs/>
                <w:sz w:val="17"/>
                <w:szCs w:val="17"/>
                <w:vertAlign w:val="superscript"/>
                <w:lang w:val="en-US" w:eastAsia="en-GB"/>
              </w:rPr>
              <w:t xml:space="preserve">st </w:t>
            </w:r>
            <w:r w:rsidRPr="003F0BBF">
              <w:rPr>
                <w:rFonts w:eastAsia="Times New Roman" w:cs="Arial"/>
                <w:b/>
                <w:bCs/>
                <w:lang w:val="en-US" w:eastAsia="en-GB"/>
              </w:rPr>
              <w:t>August 2026</w:t>
            </w:r>
            <w:r w:rsidRPr="003F0BBF">
              <w:rPr>
                <w:rFonts w:eastAsia="Times New Roman" w:cs="Arial"/>
                <w:lang w:eastAsia="en-GB"/>
              </w:rPr>
              <w:t> </w:t>
            </w:r>
          </w:p>
        </w:tc>
      </w:tr>
    </w:tbl>
    <w:p w:rsidR="003F0BBF" w:rsidP="006C6EC8" w:rsidRDefault="003F0BBF" w14:paraId="7D6FD691" w14:textId="77777777">
      <w:pPr>
        <w:jc w:val="center"/>
        <w:rPr>
          <w:rFonts w:cs="Arial" w:eastAsiaTheme="majorEastAsia"/>
          <w:color w:val="848484" w:themeColor="accent1" w:themeShade="BF"/>
          <w:sz w:val="80"/>
          <w:szCs w:val="80"/>
          <w:lang w:val="en-US" w:eastAsia="ja-JP"/>
        </w:rPr>
      </w:pPr>
    </w:p>
    <w:p w:rsidR="00E7421A" w:rsidP="00BF3F57" w:rsidRDefault="00E7421A" w14:paraId="43C00DFD" w14:textId="20FC2DF8">
      <w:pPr>
        <w:rPr>
          <w:b/>
          <w:bCs/>
          <w:sz w:val="32"/>
          <w:szCs w:val="32"/>
        </w:rPr>
      </w:pPr>
    </w:p>
    <w:p w:rsidR="003F0BBF" w:rsidP="00BF3F57" w:rsidRDefault="003F0BBF" w14:paraId="4B606423" w14:textId="77777777">
      <w:pPr>
        <w:rPr>
          <w:b/>
          <w:bCs/>
          <w:sz w:val="32"/>
          <w:szCs w:val="32"/>
        </w:rPr>
      </w:pPr>
    </w:p>
    <w:p w:rsidRPr="00F3505B" w:rsidR="00A23725" w:rsidP="4BA7B2EB" w:rsidRDefault="00A23725" w14:paraId="15BB98F5" w14:textId="01905A99">
      <w:pPr>
        <w:spacing w:before="0"/>
        <w:jc w:val="left"/>
        <w:rPr>
          <w:b/>
          <w:bCs/>
          <w:sz w:val="32"/>
          <w:szCs w:val="32"/>
        </w:rPr>
      </w:pPr>
      <w:r w:rsidRPr="4BA7B2EB">
        <w:rPr>
          <w:b/>
          <w:bCs/>
          <w:sz w:val="32"/>
          <w:szCs w:val="32"/>
        </w:rPr>
        <w:lastRenderedPageBreak/>
        <w:t>Contents:</w:t>
      </w:r>
    </w:p>
    <w:p w:rsidRPr="00584066" w:rsidR="00A23725" w:rsidP="00CC4A68" w:rsidRDefault="00A23725" w14:paraId="4D282E20" w14:textId="04DF9DA4">
      <w:pPr>
        <w:jc w:val="left"/>
        <w:rPr>
          <w:rStyle w:val="Hyperlink"/>
          <w:rFonts w:cs="Arial"/>
          <w:sz w:val="14"/>
        </w:rPr>
      </w:pPr>
      <w:r w:rsidRPr="00584066">
        <w:rPr>
          <w:rFonts w:cs="Arial"/>
        </w:rPr>
        <w:fldChar w:fldCharType="begin"/>
      </w:r>
      <w:r w:rsidRPr="00584066">
        <w:rPr>
          <w:rFonts w:cs="Arial"/>
        </w:rPr>
        <w:instrText xml:space="preserve"> HYPERLINK  \l "_Statement_of_intent_1" </w:instrText>
      </w:r>
      <w:r w:rsidRPr="00584066">
        <w:rPr>
          <w:rFonts w:cs="Arial"/>
        </w:rPr>
      </w:r>
      <w:r w:rsidRPr="00584066">
        <w:rPr>
          <w:rFonts w:cs="Arial"/>
        </w:rPr>
        <w:fldChar w:fldCharType="separate"/>
      </w:r>
      <w:r w:rsidRPr="00584066">
        <w:rPr>
          <w:rStyle w:val="Hyperlink"/>
          <w:rFonts w:cs="Arial"/>
        </w:rPr>
        <w:t>Statement of intent</w:t>
      </w:r>
    </w:p>
    <w:p w:rsidRPr="00920024" w:rsidR="00BD4767" w:rsidP="00195D44" w:rsidRDefault="00A23725" w14:paraId="3D4F2225" w14:textId="77154CAD">
      <w:pPr>
        <w:pStyle w:val="ListParagraph"/>
        <w:numPr>
          <w:ilvl w:val="0"/>
          <w:numId w:val="2"/>
        </w:numPr>
        <w:spacing w:before="0" w:after="0"/>
        <w:ind w:left="425" w:hanging="357"/>
        <w:contextualSpacing w:val="0"/>
        <w:jc w:val="left"/>
        <w:rPr>
          <w:rStyle w:val="Hyperlink"/>
          <w:rFonts w:ascii="Arial" w:hAnsi="Arial" w:cs="Arial"/>
        </w:rPr>
      </w:pPr>
      <w:r w:rsidRPr="00584066">
        <w:rPr>
          <w:rFonts w:ascii="Arial" w:hAnsi="Arial" w:cs="Arial"/>
        </w:rPr>
        <w:fldChar w:fldCharType="end"/>
      </w:r>
      <w:r w:rsidR="00920024">
        <w:rPr>
          <w:rFonts w:ascii="Arial" w:hAnsi="Arial" w:cs="Arial"/>
        </w:rPr>
        <w:fldChar w:fldCharType="begin"/>
      </w:r>
      <w:r w:rsidR="00920024">
        <w:rPr>
          <w:rFonts w:ascii="Arial" w:hAnsi="Arial" w:cs="Arial"/>
        </w:rPr>
        <w:instrText>HYPERLINK  \l "_Legal_framework"</w:instrText>
      </w:r>
      <w:r w:rsidR="00920024">
        <w:rPr>
          <w:rFonts w:ascii="Arial" w:hAnsi="Arial" w:cs="Arial"/>
        </w:rPr>
      </w:r>
      <w:r w:rsidR="00920024">
        <w:rPr>
          <w:rFonts w:ascii="Arial" w:hAnsi="Arial" w:cs="Arial"/>
        </w:rPr>
        <w:fldChar w:fldCharType="separate"/>
      </w:r>
      <w:r w:rsidRPr="00920024" w:rsidR="00586921">
        <w:rPr>
          <w:rStyle w:val="Hyperlink"/>
          <w:rFonts w:ascii="Arial" w:hAnsi="Arial" w:cs="Arial"/>
        </w:rPr>
        <w:t>Legal framework</w:t>
      </w:r>
    </w:p>
    <w:p w:rsidRPr="00920024" w:rsidR="008C5A71" w:rsidP="00195D44" w:rsidRDefault="00920024" w14:paraId="78F608B5" w14:textId="15BF9DA5">
      <w:pPr>
        <w:pStyle w:val="ListParagraph"/>
        <w:numPr>
          <w:ilvl w:val="0"/>
          <w:numId w:val="2"/>
        </w:numPr>
        <w:spacing w:before="0" w:after="0"/>
        <w:ind w:left="425" w:hanging="357"/>
        <w:contextualSpacing w:val="0"/>
        <w:jc w:val="left"/>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"_Curriculum_intent"</w:instrText>
      </w:r>
      <w:r>
        <w:rPr>
          <w:rFonts w:ascii="Arial" w:hAnsi="Arial" w:cs="Arial"/>
        </w:rPr>
      </w:r>
      <w:r>
        <w:rPr>
          <w:rFonts w:ascii="Arial" w:hAnsi="Arial" w:cs="Arial"/>
        </w:rPr>
        <w:fldChar w:fldCharType="separate"/>
      </w:r>
      <w:r w:rsidRPr="00920024" w:rsidR="00BD4767">
        <w:rPr>
          <w:rStyle w:val="Hyperlink"/>
          <w:rFonts w:ascii="Arial" w:hAnsi="Arial" w:cs="Arial"/>
        </w:rPr>
        <w:t>Curriculum</w:t>
      </w:r>
      <w:r w:rsidRPr="00920024" w:rsidR="00354BD8">
        <w:rPr>
          <w:rStyle w:val="Hyperlink"/>
          <w:rFonts w:ascii="Arial" w:hAnsi="Arial" w:cs="Arial"/>
        </w:rPr>
        <w:t xml:space="preserve"> intent</w:t>
      </w:r>
    </w:p>
    <w:p w:rsidRPr="00920024" w:rsidR="00BD4767" w:rsidP="00195D44" w:rsidRDefault="00920024" w14:paraId="04BFE330" w14:textId="7F332AA6">
      <w:pPr>
        <w:pStyle w:val="ListParagraph"/>
        <w:numPr>
          <w:ilvl w:val="0"/>
          <w:numId w:val="2"/>
        </w:numPr>
        <w:spacing w:before="0" w:after="0"/>
        <w:ind w:left="425" w:hanging="357"/>
        <w:contextualSpacing w:val="0"/>
        <w:jc w:val="left"/>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"_Curriculum_Implementation"</w:instrText>
      </w:r>
      <w:r>
        <w:rPr>
          <w:rFonts w:ascii="Arial" w:hAnsi="Arial" w:cs="Arial"/>
        </w:rPr>
      </w:r>
      <w:r>
        <w:rPr>
          <w:rFonts w:ascii="Arial" w:hAnsi="Arial" w:cs="Arial"/>
        </w:rPr>
        <w:fldChar w:fldCharType="separate"/>
      </w:r>
      <w:r w:rsidRPr="00920024" w:rsidR="008B174A">
        <w:rPr>
          <w:rStyle w:val="Hyperlink"/>
          <w:rFonts w:ascii="Arial" w:hAnsi="Arial" w:cs="Arial"/>
        </w:rPr>
        <w:t>Curriculum Implementation</w:t>
      </w:r>
    </w:p>
    <w:p w:rsidRPr="008C1CFD" w:rsidR="00BD4767" w:rsidP="00195D44" w:rsidRDefault="00920024" w14:paraId="5E6FC2C2" w14:textId="35E1A477">
      <w:pPr>
        <w:pStyle w:val="ListParagraph"/>
        <w:numPr>
          <w:ilvl w:val="0"/>
          <w:numId w:val="2"/>
        </w:numPr>
        <w:spacing w:before="0" w:after="0"/>
        <w:ind w:left="425" w:hanging="357"/>
        <w:jc w:val="left"/>
        <w:rPr>
          <w:rStyle w:val="Hyperlink"/>
          <w:rFonts w:ascii="Arial" w:hAnsi="Arial" w:cs="Arial"/>
          <w:color w:val="3333FF"/>
        </w:rPr>
      </w:pPr>
      <w:r>
        <w:rPr>
          <w:rFonts w:ascii="Arial" w:hAnsi="Arial" w:cs="Arial"/>
        </w:rPr>
        <w:fldChar w:fldCharType="end"/>
      </w:r>
      <w:hyperlink w:history="1" w:anchor="_Curriculum_content_1">
        <w:r w:rsidRPr="00920024" w:rsidR="008B174A">
          <w:rPr>
            <w:rStyle w:val="Hyperlink"/>
          </w:rPr>
          <w:t xml:space="preserve">Curriculum </w:t>
        </w:r>
        <w:r w:rsidRPr="00920024" w:rsidR="00CB3B99">
          <w:rPr>
            <w:rStyle w:val="Hyperlink"/>
          </w:rPr>
          <w:t>Content</w:t>
        </w:r>
      </w:hyperlink>
    </w:p>
    <w:p w:rsidRPr="00920024" w:rsidR="00BD4767" w:rsidP="00195D44" w:rsidRDefault="00920024" w14:paraId="4138A053" w14:textId="43BC377B">
      <w:pPr>
        <w:pStyle w:val="ListParagraph"/>
        <w:numPr>
          <w:ilvl w:val="0"/>
          <w:numId w:val="2"/>
        </w:numPr>
        <w:spacing w:before="0" w:after="0"/>
        <w:ind w:left="425" w:hanging="357"/>
        <w:contextualSpacing w:val="0"/>
        <w:jc w:val="left"/>
        <w:rPr>
          <w:rStyle w:val="Hyperlink"/>
          <w:rFonts w:ascii="Arial" w:hAnsi="Arial" w:cs="Arial"/>
        </w:rPr>
      </w:pPr>
      <w:r>
        <w:rPr>
          <w:rFonts w:ascii="Arial" w:hAnsi="Arial" w:cs="Arial"/>
        </w:rPr>
        <w:fldChar w:fldCharType="begin"/>
      </w:r>
      <w:r>
        <w:rPr>
          <w:rFonts w:ascii="Arial" w:hAnsi="Arial" w:cs="Arial"/>
        </w:rPr>
        <w:instrText>HYPERLINK  \l "_Assessment"</w:instrText>
      </w:r>
      <w:r>
        <w:rPr>
          <w:rFonts w:ascii="Arial" w:hAnsi="Arial" w:cs="Arial"/>
        </w:rPr>
      </w:r>
      <w:r>
        <w:rPr>
          <w:rFonts w:ascii="Arial" w:hAnsi="Arial" w:cs="Arial"/>
        </w:rPr>
        <w:fldChar w:fldCharType="separate"/>
      </w:r>
      <w:r w:rsidRPr="00920024" w:rsidR="00CB3B99">
        <w:rPr>
          <w:rStyle w:val="Hyperlink"/>
          <w:rFonts w:ascii="Arial" w:hAnsi="Arial" w:cs="Arial"/>
        </w:rPr>
        <w:t>Assessment</w:t>
      </w:r>
    </w:p>
    <w:p w:rsidRPr="00584066" w:rsidR="00BD4767" w:rsidP="00195D44" w:rsidRDefault="00920024" w14:paraId="5BD03915" w14:textId="37FD6000">
      <w:pPr>
        <w:pStyle w:val="ListParagraph"/>
        <w:numPr>
          <w:ilvl w:val="0"/>
          <w:numId w:val="2"/>
        </w:numPr>
        <w:spacing w:before="0" w:after="0"/>
        <w:ind w:left="425" w:hanging="357"/>
        <w:contextualSpacing w:val="0"/>
        <w:jc w:val="left"/>
        <w:rPr>
          <w:rStyle w:val="Hyperlink"/>
          <w:rFonts w:ascii="Arial" w:hAnsi="Arial" w:cs="Arial"/>
          <w:color w:val="auto"/>
          <w:u w:val="none"/>
        </w:rPr>
      </w:pPr>
      <w:r>
        <w:rPr>
          <w:rFonts w:ascii="Arial" w:hAnsi="Arial" w:cs="Arial"/>
        </w:rPr>
        <w:fldChar w:fldCharType="end"/>
      </w:r>
      <w:hyperlink w:history="1" w:anchor="_Reporting_and_assessment">
        <w:r w:rsidR="00CB3B99">
          <w:rPr>
            <w:rStyle w:val="Hyperlink"/>
            <w:rFonts w:ascii="Arial" w:hAnsi="Arial" w:cs="Arial"/>
          </w:rPr>
          <w:t>Monitoring</w:t>
        </w:r>
      </w:hyperlink>
      <w:r w:rsidR="00CB3B99">
        <w:rPr>
          <w:rStyle w:val="Hyperlink"/>
          <w:rFonts w:ascii="Arial" w:hAnsi="Arial" w:cs="Arial"/>
        </w:rPr>
        <w:t xml:space="preserve"> and Review</w:t>
      </w:r>
    </w:p>
    <w:p w:rsidRPr="00F165AD" w:rsidR="00A23725" w:rsidP="00CC4A68" w:rsidRDefault="00A23725" w14:paraId="1B62E2A3" w14:textId="0070E08D">
      <w:pPr>
        <w:jc w:val="left"/>
        <w:rPr>
          <w:rFonts w:cs="Arial"/>
          <w:sz w:val="32"/>
          <w:szCs w:val="32"/>
        </w:rPr>
      </w:pPr>
      <w:r w:rsidRPr="00F165AD">
        <w:rPr>
          <w:rFonts w:cs="Arial"/>
          <w:sz w:val="32"/>
          <w:szCs w:val="32"/>
        </w:rPr>
        <w:br w:type="page"/>
      </w:r>
      <w:bookmarkStart w:name="_Statement_of_Intent" w:id="0"/>
      <w:bookmarkEnd w:id="0"/>
    </w:p>
    <w:p w:rsidR="00A33CD4" w:rsidP="00DF52F2" w:rsidRDefault="00A23725" w14:paraId="6E936D97" w14:textId="77777777">
      <w:pPr>
        <w:jc w:val="left"/>
        <w:rPr>
          <w:b/>
          <w:bCs/>
          <w:sz w:val="28"/>
          <w:szCs w:val="28"/>
        </w:rPr>
      </w:pPr>
      <w:bookmarkStart w:name="_Statement_of_intent_1" w:id="1"/>
      <w:bookmarkEnd w:id="1"/>
      <w:r w:rsidRPr="00BF3F57">
        <w:rPr>
          <w:b/>
          <w:bCs/>
          <w:sz w:val="28"/>
          <w:szCs w:val="28"/>
        </w:rPr>
        <w:lastRenderedPageBreak/>
        <w:t>Statement of intent</w:t>
      </w:r>
    </w:p>
    <w:p w:rsidR="4BA7B2EB" w:rsidP="4BA7B2EB" w:rsidRDefault="00A33CD4" w14:paraId="0004F61A" w14:textId="0AD91D9A">
      <w:pPr>
        <w:jc w:val="left"/>
      </w:pPr>
      <w:r>
        <w:t>Dovecote School</w:t>
      </w:r>
      <w:r w:rsidRPr="4BA7B2EB">
        <w:rPr>
          <w:sz w:val="28"/>
          <w:szCs w:val="28"/>
        </w:rPr>
        <w:t xml:space="preserve"> </w:t>
      </w:r>
      <w:r w:rsidR="77A4ECDA">
        <w:t>rec</w:t>
      </w:r>
      <w:r w:rsidR="000D290D">
        <w:t xml:space="preserve">ognises the importance of offering a broad and balanced </w:t>
      </w:r>
      <w:r w:rsidR="7E1E648D">
        <w:t>needs</w:t>
      </w:r>
      <w:r w:rsidR="3D48A9DA">
        <w:t>-</w:t>
      </w:r>
      <w:r w:rsidR="7E1E648D">
        <w:t>led</w:t>
      </w:r>
      <w:r w:rsidR="40CB6E0C">
        <w:t xml:space="preserve"> </w:t>
      </w:r>
      <w:r w:rsidR="000D290D">
        <w:t xml:space="preserve">curriculum which </w:t>
      </w:r>
      <w:r w:rsidR="4E1C901E">
        <w:t>underpins</w:t>
      </w:r>
      <w:r w:rsidR="000D290D">
        <w:t xml:space="preserve"> our shared school vision</w:t>
      </w:r>
      <w:r w:rsidR="00907D4E">
        <w:t xml:space="preserve"> and prepares our students for adulthood.</w:t>
      </w:r>
    </w:p>
    <w:p w:rsidR="000D290D" w:rsidP="00DF52F2" w:rsidRDefault="000D290D" w14:paraId="53D9B3E6" w14:textId="272BF8FC">
      <w:pPr>
        <w:jc w:val="left"/>
      </w:pPr>
      <w:r>
        <w:t xml:space="preserve">Our </w:t>
      </w:r>
      <w:r w:rsidR="7CD763FA">
        <w:t>needs</w:t>
      </w:r>
      <w:r w:rsidR="19EA6BA1">
        <w:t>-</w:t>
      </w:r>
      <w:r w:rsidR="7CD763FA">
        <w:t>led</w:t>
      </w:r>
      <w:r w:rsidR="790C0809">
        <w:t xml:space="preserve"> </w:t>
      </w:r>
      <w:r>
        <w:t xml:space="preserve">curriculum </w:t>
      </w:r>
      <w:r w:rsidR="260044D2">
        <w:t xml:space="preserve">is designed to </w:t>
      </w:r>
      <w:r w:rsidR="64C44C9E">
        <w:t>develop</w:t>
      </w:r>
      <w:r w:rsidR="02258146">
        <w:t>:</w:t>
      </w:r>
    </w:p>
    <w:p w:rsidR="583663D1" w:rsidP="00DF52F2" w:rsidRDefault="2808C07E" w14:paraId="7CEF9A90" w14:textId="6CCA6701">
      <w:pPr>
        <w:pStyle w:val="ListParagraph"/>
        <w:numPr>
          <w:ilvl w:val="0"/>
          <w:numId w:val="1"/>
        </w:numPr>
        <w:jc w:val="left"/>
      </w:pPr>
      <w:r>
        <w:t>Social and c</w:t>
      </w:r>
      <w:r w:rsidR="68FD57E4">
        <w:t>omm</w:t>
      </w:r>
      <w:r w:rsidR="0CEB67B0">
        <w:t>unication skills</w:t>
      </w:r>
    </w:p>
    <w:p w:rsidR="28BD0964" w:rsidP="00DF52F2" w:rsidRDefault="28BD0964" w14:paraId="13210963" w14:textId="307E099A">
      <w:pPr>
        <w:pStyle w:val="ListParagraph"/>
        <w:numPr>
          <w:ilvl w:val="0"/>
          <w:numId w:val="1"/>
        </w:numPr>
        <w:jc w:val="left"/>
      </w:pPr>
      <w:r>
        <w:t>Emotional</w:t>
      </w:r>
      <w:r w:rsidR="72EF5D31">
        <w:t xml:space="preserve"> </w:t>
      </w:r>
      <w:r w:rsidR="4C338F7D">
        <w:t>literacy</w:t>
      </w:r>
    </w:p>
    <w:p w:rsidR="32B5351E" w:rsidP="00DF52F2" w:rsidRDefault="32B5351E" w14:paraId="5AC52912" w14:textId="11458255">
      <w:pPr>
        <w:pStyle w:val="ListParagraph"/>
        <w:numPr>
          <w:ilvl w:val="0"/>
          <w:numId w:val="1"/>
        </w:numPr>
        <w:jc w:val="left"/>
      </w:pPr>
      <w:r>
        <w:t>Physical wellbeing</w:t>
      </w:r>
    </w:p>
    <w:p w:rsidR="480FA9FD" w:rsidP="00DF52F2" w:rsidRDefault="480FA9FD" w14:paraId="2CC68023" w14:textId="088EAB12">
      <w:pPr>
        <w:pStyle w:val="ListParagraph"/>
        <w:numPr>
          <w:ilvl w:val="0"/>
          <w:numId w:val="1"/>
        </w:numPr>
        <w:jc w:val="left"/>
      </w:pPr>
      <w:r>
        <w:t>C</w:t>
      </w:r>
      <w:r w:rsidR="000D290D">
        <w:t>ultural</w:t>
      </w:r>
      <w:r w:rsidR="63525AA2">
        <w:t xml:space="preserve"> awareness including British Values</w:t>
      </w:r>
    </w:p>
    <w:p w:rsidR="4BA7B2EB" w:rsidP="00995C16" w:rsidRDefault="2F556E16" w14:paraId="4FABE23D" w14:textId="0982FFCD">
      <w:pPr>
        <w:pStyle w:val="ListParagraph"/>
        <w:numPr>
          <w:ilvl w:val="0"/>
          <w:numId w:val="1"/>
        </w:numPr>
        <w:jc w:val="left"/>
      </w:pPr>
      <w:r>
        <w:t>Cognition and learning skills</w:t>
      </w:r>
    </w:p>
    <w:p w:rsidR="4BA7B2EB" w:rsidP="4BA7B2EB" w:rsidRDefault="000D290D" w14:paraId="2F096D6F" w14:textId="019C2462">
      <w:pPr>
        <w:jc w:val="left"/>
      </w:pPr>
      <w:r>
        <w:t xml:space="preserve">Through </w:t>
      </w:r>
      <w:r w:rsidR="509532BB">
        <w:t>our curriculum we</w:t>
      </w:r>
      <w:r w:rsidR="3FF4C2B2">
        <w:t xml:space="preserve"> m</w:t>
      </w:r>
      <w:r w:rsidR="22272D80">
        <w:t xml:space="preserve">eet the </w:t>
      </w:r>
      <w:r w:rsidR="6FE3BADB">
        <w:t>individual</w:t>
      </w:r>
      <w:r w:rsidR="22272D80">
        <w:t xml:space="preserve"> needs of </w:t>
      </w:r>
      <w:r w:rsidR="7B0EFD53">
        <w:t xml:space="preserve">our </w:t>
      </w:r>
      <w:r w:rsidR="22272D80">
        <w:t>students</w:t>
      </w:r>
      <w:r w:rsidR="61337ECA">
        <w:t xml:space="preserve"> </w:t>
      </w:r>
      <w:r w:rsidR="1B42EA9B">
        <w:t>by</w:t>
      </w:r>
      <w:r w:rsidR="61337ECA">
        <w:t xml:space="preserve"> p</w:t>
      </w:r>
      <w:r w:rsidR="6EB8F061">
        <w:t>rovid</w:t>
      </w:r>
      <w:r w:rsidR="2C0F0312">
        <w:t>ing</w:t>
      </w:r>
      <w:r w:rsidR="6EB8F061">
        <w:t xml:space="preserve"> appropriate adaptations to enable all students to </w:t>
      </w:r>
      <w:r w:rsidR="07D122DF">
        <w:t>thrive. All students and their families at Dovecote have access to:</w:t>
      </w:r>
    </w:p>
    <w:p w:rsidR="07D122DF" w:rsidP="00195D44" w:rsidRDefault="07D122DF" w14:paraId="1E96220D" w14:textId="44622C6F">
      <w:pPr>
        <w:pStyle w:val="ListParagraph"/>
        <w:numPr>
          <w:ilvl w:val="0"/>
          <w:numId w:val="8"/>
        </w:numPr>
        <w:jc w:val="left"/>
      </w:pPr>
      <w:r>
        <w:t>an individualised and supportive transition</w:t>
      </w:r>
      <w:r w:rsidR="3100E867">
        <w:t xml:space="preserve"> process.</w:t>
      </w:r>
    </w:p>
    <w:p w:rsidR="07D122DF" w:rsidP="00195D44" w:rsidRDefault="07D122DF" w14:paraId="770A7A68" w14:textId="468FEF64">
      <w:pPr>
        <w:pStyle w:val="ListParagraph"/>
        <w:numPr>
          <w:ilvl w:val="0"/>
          <w:numId w:val="8"/>
        </w:numPr>
        <w:jc w:val="left"/>
      </w:pPr>
      <w:r>
        <w:t>an effective home – school communication strategy which ensures a shared understanding and implementation of the Thrive approach; intervention and therap</w:t>
      </w:r>
      <w:r w:rsidR="323809BD">
        <w:t>y;</w:t>
      </w:r>
      <w:r>
        <w:t xml:space="preserve"> </w:t>
      </w:r>
      <w:r w:rsidR="64E363AC">
        <w:t>and personalised academic pathways</w:t>
      </w:r>
      <w:r>
        <w:t xml:space="preserve"> to promote </w:t>
      </w:r>
      <w:r w:rsidR="7B8C1225">
        <w:t>holistic</w:t>
      </w:r>
      <w:r>
        <w:t xml:space="preserve"> decision making.  </w:t>
      </w:r>
    </w:p>
    <w:p w:rsidR="7587D34B" w:rsidP="00195D44" w:rsidRDefault="7587D34B" w14:paraId="3F59254E" w14:textId="58809816">
      <w:pPr>
        <w:pStyle w:val="ListParagraph"/>
        <w:numPr>
          <w:ilvl w:val="0"/>
          <w:numId w:val="8"/>
        </w:numPr>
        <w:jc w:val="left"/>
      </w:pPr>
      <w:r>
        <w:t xml:space="preserve">a wider team of multi-agency SEND support. </w:t>
      </w:r>
    </w:p>
    <w:p w:rsidR="5133D8EA" w:rsidP="00195D44" w:rsidRDefault="5133D8EA" w14:paraId="042DF5C7" w14:textId="57153E5E">
      <w:pPr>
        <w:pStyle w:val="ListParagraph"/>
        <w:numPr>
          <w:ilvl w:val="0"/>
          <w:numId w:val="8"/>
        </w:numPr>
        <w:jc w:val="left"/>
      </w:pPr>
      <w:r>
        <w:t>an individualised and appropriate accreditation pathway.</w:t>
      </w:r>
    </w:p>
    <w:p w:rsidR="512942C8" w:rsidP="00195D44" w:rsidRDefault="512942C8" w14:paraId="565A5D22" w14:textId="1FEF7837">
      <w:pPr>
        <w:pStyle w:val="ListParagraph"/>
        <w:numPr>
          <w:ilvl w:val="0"/>
          <w:numId w:val="8"/>
        </w:numPr>
        <w:spacing w:before="0"/>
        <w:jc w:val="left"/>
      </w:pPr>
      <w:r>
        <w:t>a robust Preparation for Adulthood programme</w:t>
      </w:r>
      <w:r w:rsidR="71CFEED1">
        <w:t>.</w:t>
      </w:r>
    </w:p>
    <w:p w:rsidR="000D290D" w:rsidP="00195D44" w:rsidRDefault="512942C8" w14:paraId="37C554B2" w14:textId="1CA50A28">
      <w:pPr>
        <w:pStyle w:val="ListParagraph"/>
        <w:numPr>
          <w:ilvl w:val="0"/>
          <w:numId w:val="8"/>
        </w:numPr>
        <w:spacing w:before="0"/>
        <w:jc w:val="left"/>
      </w:pPr>
      <w:r>
        <w:t>A n</w:t>
      </w:r>
      <w:r w:rsidR="000D290D">
        <w:t>urtur</w:t>
      </w:r>
      <w:r w:rsidR="315BDA87">
        <w:t xml:space="preserve">ing environment which celebrates success in all </w:t>
      </w:r>
      <w:r w:rsidR="15FA6F47">
        <w:t>its</w:t>
      </w:r>
      <w:r w:rsidR="315BDA87">
        <w:t xml:space="preserve"> forms</w:t>
      </w:r>
      <w:r w:rsidR="000D290D">
        <w:t>.</w:t>
      </w:r>
    </w:p>
    <w:p w:rsidR="00A23725" w:rsidP="00DF52F2" w:rsidRDefault="00A23725" w14:paraId="4BF9CE7E" w14:textId="408A8297">
      <w:pPr>
        <w:spacing w:before="0"/>
        <w:jc w:val="left"/>
        <w:rPr>
          <w:highlight w:val="yellow"/>
        </w:rPr>
        <w:sectPr w:rsidR="00A23725" w:rsidSect="00EA743B">
          <w:headerReference w:type="default" r:id="rId12"/>
          <w:headerReference w:type="first" r:id="rId13"/>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docGrid w:linePitch="360"/>
        </w:sectPr>
      </w:pPr>
    </w:p>
    <w:p w:rsidR="000D290D" w:rsidP="00DE3407" w:rsidRDefault="000D290D" w14:paraId="1F2853C9" w14:textId="6A7D5801">
      <w:pPr>
        <w:pStyle w:val="Heading10"/>
      </w:pPr>
      <w:bookmarkStart w:name="_Legal_framework_1" w:id="2"/>
      <w:bookmarkStart w:name="_Legal_framework" w:id="3"/>
      <w:bookmarkEnd w:id="2"/>
      <w:bookmarkEnd w:id="3"/>
      <w:r>
        <w:lastRenderedPageBreak/>
        <w:t>Legal framework</w:t>
      </w:r>
    </w:p>
    <w:p w:rsidR="000D290D" w:rsidP="00DF52F2" w:rsidRDefault="000D290D" w14:paraId="50C7F5DB" w14:textId="4DC58B87">
      <w:pPr>
        <w:jc w:val="left"/>
      </w:pPr>
      <w:r>
        <w:t>This policy has due regard to all relevant legislation and statutory guidance including, but not limited to, the following:</w:t>
      </w:r>
      <w:r w:rsidRPr="00EC7305">
        <w:t xml:space="preserve"> </w:t>
      </w:r>
    </w:p>
    <w:p w:rsidR="000D290D" w:rsidP="00195D44" w:rsidRDefault="000D290D" w14:paraId="222FB6E4" w14:textId="77777777">
      <w:pPr>
        <w:pStyle w:val="ListParagraph"/>
        <w:numPr>
          <w:ilvl w:val="0"/>
          <w:numId w:val="11"/>
        </w:numPr>
        <w:jc w:val="left"/>
      </w:pPr>
      <w:r>
        <w:t>Children Act 2004</w:t>
      </w:r>
    </w:p>
    <w:p w:rsidR="000D290D" w:rsidP="00195D44" w:rsidRDefault="000D290D" w14:paraId="1B8804A0" w14:textId="77777777">
      <w:pPr>
        <w:pStyle w:val="ListParagraph"/>
        <w:numPr>
          <w:ilvl w:val="0"/>
          <w:numId w:val="11"/>
        </w:numPr>
        <w:jc w:val="left"/>
      </w:pPr>
      <w:r>
        <w:t>Education Act 2004</w:t>
      </w:r>
    </w:p>
    <w:p w:rsidR="000D290D" w:rsidP="00195D44" w:rsidRDefault="000D290D" w14:paraId="4C261FA7" w14:textId="77777777">
      <w:pPr>
        <w:pStyle w:val="ListParagraph"/>
        <w:numPr>
          <w:ilvl w:val="0"/>
          <w:numId w:val="11"/>
        </w:numPr>
        <w:jc w:val="left"/>
      </w:pPr>
      <w:r>
        <w:t>Equality Act 2010</w:t>
      </w:r>
    </w:p>
    <w:p w:rsidR="000D290D" w:rsidP="00195D44" w:rsidRDefault="000D290D" w14:paraId="2752DFA2" w14:textId="4DAE5BFB">
      <w:pPr>
        <w:pStyle w:val="ListParagraph"/>
        <w:numPr>
          <w:ilvl w:val="0"/>
          <w:numId w:val="11"/>
        </w:numPr>
        <w:jc w:val="left"/>
      </w:pPr>
      <w:r>
        <w:t>DfE (20</w:t>
      </w:r>
      <w:r w:rsidR="00F32A44">
        <w:t>15</w:t>
      </w:r>
      <w:r>
        <w:t xml:space="preserve">) ‘Special educational needs and disability code of practice: 0 to 25 years’ </w:t>
      </w:r>
    </w:p>
    <w:p w:rsidR="000D290D" w:rsidP="00195D44" w:rsidRDefault="000D290D" w14:paraId="315A0E6A" w14:textId="77777777">
      <w:pPr>
        <w:pStyle w:val="ListParagraph"/>
        <w:numPr>
          <w:ilvl w:val="0"/>
          <w:numId w:val="11"/>
        </w:numPr>
        <w:jc w:val="left"/>
      </w:pPr>
      <w:r>
        <w:t>DfE (2014) ‘The national curriculum in England’</w:t>
      </w:r>
    </w:p>
    <w:p w:rsidR="0092726E" w:rsidP="00195D44" w:rsidRDefault="0092726E" w14:paraId="3324C09B" w14:textId="2F7203CE">
      <w:pPr>
        <w:pStyle w:val="ListParagraph"/>
        <w:numPr>
          <w:ilvl w:val="0"/>
          <w:numId w:val="11"/>
        </w:numPr>
        <w:jc w:val="left"/>
      </w:pPr>
      <w:r w:rsidRPr="0092726E">
        <w:t>Keeping Children Safe in Education</w:t>
      </w:r>
      <w:r w:rsidR="00EF7394">
        <w:t xml:space="preserve"> 202</w:t>
      </w:r>
      <w:r w:rsidR="005637DB">
        <w:t>5</w:t>
      </w:r>
    </w:p>
    <w:p w:rsidR="002B780D" w:rsidP="004D747F" w:rsidRDefault="002B780D" w14:paraId="5280EC21" w14:textId="4DC2E877">
      <w:pPr>
        <w:pStyle w:val="ListParagraph"/>
        <w:numPr>
          <w:ilvl w:val="0"/>
          <w:numId w:val="11"/>
        </w:numPr>
      </w:pPr>
      <w:r w:rsidRPr="002B780D">
        <w:t>Relationships Education, Relationships and Sex Education (RSE) and Health Education</w:t>
      </w:r>
      <w:r w:rsidR="004D747F">
        <w:t xml:space="preserve"> </w:t>
      </w:r>
      <w:r w:rsidRPr="004D747F" w:rsidR="004D747F">
        <w:t>DfE 2019</w:t>
      </w:r>
    </w:p>
    <w:p w:rsidR="00CF329F" w:rsidP="00195D44" w:rsidRDefault="0092726E" w14:paraId="4C66515C" w14:textId="22AFE6B5">
      <w:pPr>
        <w:pStyle w:val="ListParagraph"/>
        <w:numPr>
          <w:ilvl w:val="0"/>
          <w:numId w:val="11"/>
        </w:numPr>
        <w:jc w:val="left"/>
      </w:pPr>
      <w:r w:rsidRPr="0092726E">
        <w:t xml:space="preserve">Respectful School Communities: Self Review and Signposting </w:t>
      </w:r>
      <w:r w:rsidR="00EF7394">
        <w:t>Tool</w:t>
      </w:r>
    </w:p>
    <w:p w:rsidR="00CF329F" w:rsidP="00195D44" w:rsidRDefault="0092726E" w14:paraId="22146D7D" w14:textId="51326C78">
      <w:pPr>
        <w:pStyle w:val="ListParagraph"/>
        <w:numPr>
          <w:ilvl w:val="0"/>
          <w:numId w:val="11"/>
        </w:numPr>
        <w:jc w:val="left"/>
      </w:pPr>
      <w:r w:rsidRPr="0092726E">
        <w:t xml:space="preserve">Behaviour and Discipline in Schools </w:t>
      </w:r>
    </w:p>
    <w:p w:rsidR="00086FC6" w:rsidP="00195D44" w:rsidRDefault="0092726E" w14:paraId="01DF1A50" w14:textId="167812B6">
      <w:pPr>
        <w:pStyle w:val="ListParagraph"/>
        <w:numPr>
          <w:ilvl w:val="0"/>
          <w:numId w:val="11"/>
        </w:numPr>
        <w:jc w:val="left"/>
      </w:pPr>
      <w:r w:rsidRPr="0092726E">
        <w:t xml:space="preserve">Mental Health and Behaviour in Schools </w:t>
      </w:r>
    </w:p>
    <w:p w:rsidR="002419FD" w:rsidP="00195D44" w:rsidRDefault="0092726E" w14:paraId="7D82750C" w14:textId="7CC9537B">
      <w:pPr>
        <w:pStyle w:val="ListParagraph"/>
        <w:numPr>
          <w:ilvl w:val="0"/>
          <w:numId w:val="11"/>
        </w:numPr>
        <w:jc w:val="left"/>
      </w:pPr>
      <w:r w:rsidRPr="0092726E">
        <w:t xml:space="preserve">SMSC requirements for independent </w:t>
      </w:r>
      <w:r w:rsidR="00EF7394">
        <w:t>schools</w:t>
      </w:r>
    </w:p>
    <w:p w:rsidR="0092726E" w:rsidP="00195D44" w:rsidRDefault="0092726E" w14:paraId="1BD1FAD7" w14:textId="449AB0EE">
      <w:pPr>
        <w:pStyle w:val="ListParagraph"/>
        <w:numPr>
          <w:ilvl w:val="0"/>
          <w:numId w:val="11"/>
        </w:numPr>
        <w:jc w:val="left"/>
      </w:pPr>
      <w:r w:rsidRPr="0092726E">
        <w:t>National Citizen Service guidance for schools</w:t>
      </w:r>
    </w:p>
    <w:p w:rsidR="0074012A" w:rsidP="00195D44" w:rsidRDefault="0074012A" w14:paraId="3E7DEFC3" w14:textId="4E6518ED">
      <w:pPr>
        <w:pStyle w:val="ListParagraph"/>
        <w:numPr>
          <w:ilvl w:val="0"/>
          <w:numId w:val="11"/>
        </w:numPr>
        <w:jc w:val="left"/>
      </w:pPr>
      <w:r w:rsidRPr="0074012A">
        <w:t>Careers guidance and access for education and training providers</w:t>
      </w:r>
      <w:r>
        <w:t xml:space="preserve"> 2023</w:t>
      </w:r>
    </w:p>
    <w:p w:rsidR="000D290D" w:rsidP="00DF52F2" w:rsidRDefault="000D290D" w14:paraId="66E7B3B3" w14:textId="649DF7C8">
      <w:pPr>
        <w:jc w:val="left"/>
      </w:pPr>
      <w:r>
        <w:t xml:space="preserve">This policy operates in conjunction with the following school </w:t>
      </w:r>
      <w:r w:rsidR="00F675CE">
        <w:t>documentation</w:t>
      </w:r>
      <w:r>
        <w:t>:</w:t>
      </w:r>
    </w:p>
    <w:p w:rsidR="000D290D" w:rsidP="00195D44" w:rsidRDefault="007341E2" w14:paraId="61E5C6E5" w14:textId="52F62804">
      <w:pPr>
        <w:pStyle w:val="ListParagraph"/>
        <w:numPr>
          <w:ilvl w:val="0"/>
          <w:numId w:val="10"/>
        </w:numPr>
        <w:jc w:val="left"/>
      </w:pPr>
      <w:r>
        <w:t>Assessment and Examination Policy</w:t>
      </w:r>
    </w:p>
    <w:p w:rsidRPr="00E7421A" w:rsidR="000D290D" w:rsidP="00195D44" w:rsidRDefault="000D290D" w14:paraId="470C3C79" w14:textId="77777777">
      <w:pPr>
        <w:pStyle w:val="ListParagraph"/>
        <w:numPr>
          <w:ilvl w:val="0"/>
          <w:numId w:val="10"/>
        </w:numPr>
        <w:jc w:val="left"/>
      </w:pPr>
      <w:r w:rsidRPr="00E7421A">
        <w:t>Careers Policy</w:t>
      </w:r>
    </w:p>
    <w:p w:rsidR="00DC071F" w:rsidP="00195D44" w:rsidRDefault="00B0706C" w14:paraId="0AE970B4" w14:textId="77777777">
      <w:pPr>
        <w:pStyle w:val="ListParagraph"/>
        <w:numPr>
          <w:ilvl w:val="0"/>
          <w:numId w:val="10"/>
        </w:numPr>
        <w:jc w:val="left"/>
      </w:pPr>
      <w:r>
        <w:t>Equality, Equity, Diversity and Inclusion Policy</w:t>
      </w:r>
    </w:p>
    <w:p w:rsidRPr="00DC071F" w:rsidR="00B0706C" w:rsidP="00195D44" w:rsidRDefault="00DC071F" w14:paraId="55198D34" w14:textId="5B4012F8">
      <w:pPr>
        <w:pStyle w:val="ListParagraph"/>
        <w:numPr>
          <w:ilvl w:val="0"/>
          <w:numId w:val="10"/>
        </w:numPr>
        <w:jc w:val="left"/>
      </w:pPr>
      <w:r>
        <w:t>P</w:t>
      </w:r>
      <w:r w:rsidRPr="00DC071F" w:rsidR="000D290D">
        <w:t>S</w:t>
      </w:r>
      <w:r w:rsidR="000D290D">
        <w:t xml:space="preserve">HE </w:t>
      </w:r>
      <w:r w:rsidR="5AA3A5D1">
        <w:t>&amp; RSE (</w:t>
      </w:r>
      <w:r w:rsidR="00B0706C">
        <w:t xml:space="preserve">Relationships </w:t>
      </w:r>
      <w:r w:rsidR="00B07EA7">
        <w:t>Sex</w:t>
      </w:r>
      <w:r w:rsidR="00B0706C">
        <w:t xml:space="preserve"> and Health Education</w:t>
      </w:r>
      <w:r w:rsidR="4CA757AE">
        <w:t>)</w:t>
      </w:r>
      <w:r w:rsidR="00B07EA7">
        <w:t xml:space="preserve"> </w:t>
      </w:r>
      <w:r w:rsidR="004D747F">
        <w:t>Strat</w:t>
      </w:r>
      <w:r w:rsidR="00F513EB">
        <w:t>egy</w:t>
      </w:r>
    </w:p>
    <w:p w:rsidR="000D290D" w:rsidP="00195D44" w:rsidRDefault="00B0706C" w14:paraId="0BA010B7" w14:textId="6FBF70D3">
      <w:pPr>
        <w:pStyle w:val="ListParagraph"/>
        <w:numPr>
          <w:ilvl w:val="0"/>
          <w:numId w:val="10"/>
        </w:numPr>
        <w:jc w:val="left"/>
      </w:pPr>
      <w:r>
        <w:t>Special Educational Needs and Disabilities (</w:t>
      </w:r>
      <w:r w:rsidRPr="00E7421A" w:rsidR="000D290D">
        <w:t>SEND</w:t>
      </w:r>
      <w:r>
        <w:t>)</w:t>
      </w:r>
      <w:r w:rsidRPr="00E7421A" w:rsidR="000D290D">
        <w:t xml:space="preserve"> Policy</w:t>
      </w:r>
    </w:p>
    <w:p w:rsidR="24AE8A2A" w:rsidP="00195D44" w:rsidRDefault="000B561D" w14:paraId="3572C8B9" w14:textId="2EE30DBD">
      <w:pPr>
        <w:pStyle w:val="ListParagraph"/>
        <w:numPr>
          <w:ilvl w:val="0"/>
          <w:numId w:val="10"/>
        </w:numPr>
        <w:jc w:val="left"/>
      </w:pPr>
      <w:r>
        <w:t>SMSC strategy.</w:t>
      </w:r>
    </w:p>
    <w:p w:rsidR="000B561D" w:rsidP="00195D44" w:rsidRDefault="000B561D" w14:paraId="36C39078" w14:textId="0C211CC3">
      <w:pPr>
        <w:pStyle w:val="ListParagraph"/>
        <w:numPr>
          <w:ilvl w:val="0"/>
          <w:numId w:val="10"/>
        </w:numPr>
        <w:jc w:val="left"/>
      </w:pPr>
      <w:r>
        <w:t>Reading strategy</w:t>
      </w:r>
    </w:p>
    <w:p w:rsidR="4BA7B2EB" w:rsidP="4BA7B2EB" w:rsidRDefault="4BA7B2EB" w14:paraId="6A9A694E" w14:textId="3460A722">
      <w:pPr>
        <w:pStyle w:val="ListParagraph"/>
      </w:pPr>
    </w:p>
    <w:p w:rsidRPr="00251955" w:rsidR="00A23725" w:rsidP="00DE3407" w:rsidRDefault="00251955" w14:paraId="49738D44" w14:textId="6D09EC05">
      <w:pPr>
        <w:pStyle w:val="Heading10"/>
      </w:pPr>
      <w:bookmarkStart w:name="_Curriculum_intent" w:id="4"/>
      <w:bookmarkStart w:name="_Curriculum_aims_and" w:id="5"/>
      <w:bookmarkEnd w:id="4"/>
      <w:bookmarkEnd w:id="5"/>
      <w:r w:rsidRPr="00251955">
        <w:t>Curriculum Intent</w:t>
      </w:r>
    </w:p>
    <w:p w:rsidRPr="00251955" w:rsidR="00B92D7A" w:rsidP="4BA7B2EB" w:rsidRDefault="00B92D7A" w14:paraId="23FB2E3C" w14:textId="54086004">
      <w:pPr>
        <w:rPr>
          <w:rFonts w:asciiTheme="minorHAnsi" w:hAnsiTheme="minorHAnsi" w:cstheme="minorBidi"/>
        </w:rPr>
      </w:pPr>
      <w:r w:rsidRPr="4BA7B2EB">
        <w:rPr>
          <w:rFonts w:asciiTheme="minorHAnsi" w:hAnsiTheme="minorHAnsi" w:cstheme="minorBidi"/>
        </w:rPr>
        <w:t xml:space="preserve">At Dovecote School, we deliver an exciting and innovative curriculum, specifically developed to meet the needs of students with SEN. </w:t>
      </w:r>
      <w:r w:rsidRPr="4BA7B2EB" w:rsidR="16E5DF3F">
        <w:rPr>
          <w:rFonts w:asciiTheme="minorHAnsi" w:hAnsiTheme="minorHAnsi" w:cstheme="minorBidi"/>
        </w:rPr>
        <w:t>The key aim of our curriculum</w:t>
      </w:r>
      <w:r w:rsidRPr="4BA7B2EB">
        <w:rPr>
          <w:rFonts w:asciiTheme="minorHAnsi" w:hAnsiTheme="minorHAnsi" w:cstheme="minorBidi"/>
        </w:rPr>
        <w:t xml:space="preserve"> is to prepare</w:t>
      </w:r>
      <w:r w:rsidRPr="4BA7B2EB" w:rsidR="7F448D32">
        <w:rPr>
          <w:rFonts w:asciiTheme="minorHAnsi" w:hAnsiTheme="minorHAnsi" w:cstheme="minorBidi"/>
        </w:rPr>
        <w:t xml:space="preserve"> our</w:t>
      </w:r>
      <w:r w:rsidRPr="4BA7B2EB">
        <w:rPr>
          <w:rFonts w:asciiTheme="minorHAnsi" w:hAnsiTheme="minorHAnsi" w:cstheme="minorBidi"/>
        </w:rPr>
        <w:t xml:space="preserve"> students for adulthood</w:t>
      </w:r>
      <w:r w:rsidRPr="4BA7B2EB" w:rsidR="00780DC0">
        <w:rPr>
          <w:rFonts w:asciiTheme="minorHAnsi" w:hAnsiTheme="minorHAnsi" w:cstheme="minorBidi"/>
        </w:rPr>
        <w:t>. T</w:t>
      </w:r>
      <w:r w:rsidRPr="4BA7B2EB">
        <w:rPr>
          <w:rFonts w:asciiTheme="minorHAnsi" w:hAnsiTheme="minorHAnsi" w:cstheme="minorBidi"/>
        </w:rPr>
        <w:t>hrough a positive and supportive framework</w:t>
      </w:r>
      <w:r w:rsidRPr="4BA7B2EB" w:rsidR="00584066">
        <w:rPr>
          <w:rFonts w:asciiTheme="minorHAnsi" w:hAnsiTheme="minorHAnsi" w:cstheme="minorBidi"/>
        </w:rPr>
        <w:t>,</w:t>
      </w:r>
      <w:r w:rsidRPr="4BA7B2EB">
        <w:rPr>
          <w:rFonts w:asciiTheme="minorHAnsi" w:hAnsiTheme="minorHAnsi" w:cstheme="minorBidi"/>
        </w:rPr>
        <w:t xml:space="preserve"> </w:t>
      </w:r>
      <w:r w:rsidRPr="4BA7B2EB" w:rsidR="00780DC0">
        <w:rPr>
          <w:rFonts w:asciiTheme="minorHAnsi" w:hAnsiTheme="minorHAnsi" w:cstheme="minorBidi"/>
        </w:rPr>
        <w:t>we help</w:t>
      </w:r>
      <w:r w:rsidRPr="4BA7B2EB">
        <w:rPr>
          <w:rFonts w:asciiTheme="minorHAnsi" w:hAnsiTheme="minorHAnsi" w:cstheme="minorBidi"/>
        </w:rPr>
        <w:t xml:space="preserve"> to </w:t>
      </w:r>
      <w:r w:rsidRPr="4BA7B2EB" w:rsidR="00505541">
        <w:rPr>
          <w:rFonts w:asciiTheme="minorHAnsi" w:hAnsiTheme="minorHAnsi" w:cstheme="minorBidi"/>
        </w:rPr>
        <w:t xml:space="preserve">overcome barriers </w:t>
      </w:r>
      <w:r w:rsidRPr="4BA7B2EB" w:rsidR="009544E5">
        <w:rPr>
          <w:rFonts w:asciiTheme="minorHAnsi" w:hAnsiTheme="minorHAnsi" w:cstheme="minorBidi"/>
        </w:rPr>
        <w:t xml:space="preserve">to progress </w:t>
      </w:r>
      <w:r w:rsidRPr="4BA7B2EB" w:rsidR="00505541">
        <w:rPr>
          <w:rFonts w:asciiTheme="minorHAnsi" w:hAnsiTheme="minorHAnsi" w:cstheme="minorBidi"/>
        </w:rPr>
        <w:t xml:space="preserve">and enable </w:t>
      </w:r>
      <w:r w:rsidRPr="4BA7B2EB" w:rsidR="009544E5">
        <w:rPr>
          <w:rFonts w:asciiTheme="minorHAnsi" w:hAnsiTheme="minorHAnsi" w:cstheme="minorBidi"/>
        </w:rPr>
        <w:t xml:space="preserve">our </w:t>
      </w:r>
      <w:r w:rsidRPr="4BA7B2EB" w:rsidR="00505541">
        <w:rPr>
          <w:rFonts w:asciiTheme="minorHAnsi" w:hAnsiTheme="minorHAnsi" w:cstheme="minorBidi"/>
        </w:rPr>
        <w:t>students to become:</w:t>
      </w:r>
      <w:r w:rsidRPr="4BA7B2EB">
        <w:rPr>
          <w:rFonts w:asciiTheme="minorHAnsi" w:hAnsiTheme="minorHAnsi" w:cstheme="minorBidi"/>
        </w:rPr>
        <w:t xml:space="preserve"> </w:t>
      </w:r>
    </w:p>
    <w:p w:rsidRPr="00251955" w:rsidR="00B92D7A" w:rsidP="4BA7B2EB" w:rsidRDefault="2C39BFCD" w14:paraId="2D166BF2" w14:textId="5D535040">
      <w:pPr>
        <w:pStyle w:val="ListParagraph"/>
        <w:numPr>
          <w:ilvl w:val="0"/>
          <w:numId w:val="14"/>
        </w:numPr>
        <w:jc w:val="left"/>
      </w:pPr>
      <w:r w:rsidRPr="4BA7B2EB">
        <w:t>Responsible individuals - Who make productive contributions to democratic society and follow the rule of law.</w:t>
      </w:r>
    </w:p>
    <w:p w:rsidRPr="00251955" w:rsidR="00B92D7A" w:rsidP="4BA7B2EB" w:rsidRDefault="00B92D7A" w14:paraId="681FCB14" w14:textId="113F6BEA">
      <w:pPr>
        <w:pStyle w:val="ListParagraph"/>
        <w:jc w:val="left"/>
      </w:pPr>
    </w:p>
    <w:p w:rsidRPr="00251955" w:rsidR="00B92D7A" w:rsidP="4BA7B2EB" w:rsidRDefault="00B92D7A" w14:paraId="6D767001" w14:textId="7EE2E253">
      <w:pPr>
        <w:pStyle w:val="ListParagraph"/>
        <w:numPr>
          <w:ilvl w:val="0"/>
          <w:numId w:val="14"/>
        </w:numPr>
        <w:jc w:val="left"/>
      </w:pPr>
      <w:r w:rsidRPr="4BA7B2EB">
        <w:t>Confident learners -</w:t>
      </w:r>
      <w:r w:rsidRPr="4BA7B2EB" w:rsidR="00E919E8">
        <w:t xml:space="preserve"> </w:t>
      </w:r>
      <w:r w:rsidRPr="4BA7B2EB" w:rsidR="006D4A46">
        <w:t>w</w:t>
      </w:r>
      <w:r w:rsidRPr="4BA7B2EB">
        <w:t>ho can identify with themselves</w:t>
      </w:r>
      <w:r w:rsidRPr="4BA7B2EB" w:rsidR="00E919E8">
        <w:t xml:space="preserve"> and</w:t>
      </w:r>
      <w:r w:rsidRPr="4BA7B2EB">
        <w:t xml:space="preserve"> lead safe, healthy, and fulfilling lives.  </w:t>
      </w:r>
    </w:p>
    <w:p w:rsidRPr="00251955" w:rsidR="00B92D7A" w:rsidP="4BA7B2EB" w:rsidRDefault="00B92D7A" w14:paraId="6D2A43C2" w14:textId="07E06E6F">
      <w:pPr>
        <w:pStyle w:val="ListParagraph"/>
        <w:numPr>
          <w:ilvl w:val="0"/>
          <w:numId w:val="14"/>
        </w:numPr>
        <w:jc w:val="left"/>
      </w:pPr>
      <w:r w:rsidRPr="4BA7B2EB">
        <w:t xml:space="preserve">Successful learners - who enjoy school, make great progress, and achieve a range of </w:t>
      </w:r>
      <w:r w:rsidRPr="4BA7B2EB" w:rsidR="00C67530">
        <w:t xml:space="preserve">skills and accreditations </w:t>
      </w:r>
      <w:r w:rsidRPr="4BA7B2EB" w:rsidR="00FE689E">
        <w:t xml:space="preserve">which </w:t>
      </w:r>
      <w:r w:rsidRPr="4BA7B2EB" w:rsidR="0047646A">
        <w:t xml:space="preserve">lead </w:t>
      </w:r>
      <w:r w:rsidRPr="4BA7B2EB" w:rsidR="009835E6">
        <w:t>to further success as a young adult once they leave Dovecote.</w:t>
      </w:r>
      <w:r w:rsidRPr="4BA7B2EB" w:rsidR="004F248E">
        <w:t xml:space="preserve"> </w:t>
      </w:r>
      <w:r w:rsidRPr="4BA7B2EB">
        <w:t xml:space="preserve"> </w:t>
      </w:r>
    </w:p>
    <w:p w:rsidR="4BA7B2EB" w:rsidP="4BA7B2EB" w:rsidRDefault="4BA7B2EB" w14:paraId="0A9F112E" w14:textId="3F29838B">
      <w:pPr>
        <w:pStyle w:val="ListParagraph"/>
        <w:jc w:val="left"/>
      </w:pPr>
    </w:p>
    <w:p w:rsidR="4BA7B2EB" w:rsidP="4BA7B2EB" w:rsidRDefault="4BA7B2EB" w14:paraId="5BD91BDB" w14:textId="0EE8A5FA">
      <w:pPr>
        <w:pStyle w:val="ListParagraph"/>
        <w:jc w:val="left"/>
      </w:pPr>
    </w:p>
    <w:p w:rsidR="4BA7B2EB" w:rsidP="4BA7B2EB" w:rsidRDefault="4BA7B2EB" w14:paraId="7CFA22D0" w14:textId="70656AFC">
      <w:pPr>
        <w:pStyle w:val="ListParagraph"/>
        <w:jc w:val="left"/>
      </w:pPr>
    </w:p>
    <w:p w:rsidRPr="00251955" w:rsidR="00251955" w:rsidP="00DE3407" w:rsidRDefault="00113331" w14:paraId="3E99612E" w14:textId="316CF443">
      <w:pPr>
        <w:pStyle w:val="Heading10"/>
      </w:pPr>
      <w:bookmarkStart w:name="_Curriculum_Implementation" w:id="6"/>
      <w:bookmarkEnd w:id="6"/>
      <w:r>
        <w:lastRenderedPageBreak/>
        <w:t>C</w:t>
      </w:r>
      <w:r w:rsidRPr="00251955" w:rsidR="00251955">
        <w:t>urriculum Implementation</w:t>
      </w:r>
    </w:p>
    <w:p w:rsidRPr="00734910" w:rsidR="00251955" w:rsidP="00251955" w:rsidRDefault="00251955" w14:paraId="1393B1F3" w14:textId="77777777">
      <w:pPr>
        <w:jc w:val="left"/>
        <w:rPr>
          <w:sz w:val="24"/>
          <w:szCs w:val="24"/>
        </w:rPr>
      </w:pPr>
      <w:r w:rsidRPr="00734910">
        <w:rPr>
          <w:b/>
          <w:bCs/>
          <w:sz w:val="24"/>
          <w:szCs w:val="24"/>
        </w:rPr>
        <w:t>Our needs led curriculum</w:t>
      </w:r>
      <w:r w:rsidRPr="00734910">
        <w:rPr>
          <w:sz w:val="24"/>
          <w:szCs w:val="24"/>
        </w:rPr>
        <w:t xml:space="preserve"> </w:t>
      </w:r>
    </w:p>
    <w:p w:rsidR="00251955" w:rsidP="4BA7B2EB" w:rsidRDefault="0043475E" w14:paraId="081D1654" w14:textId="3842F651">
      <w:r>
        <w:t>is</w:t>
      </w:r>
      <w:r w:rsidR="3A37CE55">
        <w:t xml:space="preserve"> delivered within a </w:t>
      </w:r>
      <w:r w:rsidR="00824503">
        <w:t xml:space="preserve">safe, </w:t>
      </w:r>
      <w:r w:rsidR="3A37CE55">
        <w:t xml:space="preserve">nurturing environment. The </w:t>
      </w:r>
      <w:r>
        <w:t xml:space="preserve">physical </w:t>
      </w:r>
      <w:r w:rsidR="622B1C30">
        <w:t>environment</w:t>
      </w:r>
      <w:r w:rsidR="1A654C35">
        <w:t xml:space="preserve"> </w:t>
      </w:r>
      <w:r w:rsidR="007B4F26">
        <w:t xml:space="preserve">is designed to </w:t>
      </w:r>
      <w:r w:rsidR="1A654C35">
        <w:t xml:space="preserve">enable </w:t>
      </w:r>
      <w:r>
        <w:t xml:space="preserve">our </w:t>
      </w:r>
      <w:r w:rsidR="1A654C35">
        <w:t>students to use the space in a way that supports their emotional regulation</w:t>
      </w:r>
      <w:r w:rsidR="5953D1D5">
        <w:t xml:space="preserve"> and</w:t>
      </w:r>
      <w:r w:rsidR="007B4F26">
        <w:t xml:space="preserve"> provide psychological </w:t>
      </w:r>
      <w:r w:rsidR="00726571">
        <w:t>safety through</w:t>
      </w:r>
      <w:r w:rsidR="5953D1D5">
        <w:t xml:space="preserve"> a sense of containment.</w:t>
      </w:r>
      <w:r w:rsidR="0100A4DE">
        <w:t xml:space="preserve"> </w:t>
      </w:r>
      <w:r w:rsidR="00726571">
        <w:t>In addition</w:t>
      </w:r>
      <w:r w:rsidR="00B762D3">
        <w:t>,</w:t>
      </w:r>
      <w:r w:rsidR="00726571">
        <w:t xml:space="preserve"> </w:t>
      </w:r>
      <w:r w:rsidR="00DA6445">
        <w:t xml:space="preserve">it provides opportunities to </w:t>
      </w:r>
      <w:r w:rsidR="627A46AC">
        <w:t xml:space="preserve">access </w:t>
      </w:r>
      <w:r w:rsidR="00DA6445">
        <w:t>both</w:t>
      </w:r>
      <w:r w:rsidR="627A46AC">
        <w:t xml:space="preserve"> </w:t>
      </w:r>
      <w:r w:rsidR="3A37CE55">
        <w:t>indoor</w:t>
      </w:r>
      <w:r w:rsidR="263040CB">
        <w:t xml:space="preserve"> and </w:t>
      </w:r>
      <w:r w:rsidR="3A37CE55">
        <w:t xml:space="preserve">outdoor areas that </w:t>
      </w:r>
      <w:r w:rsidR="00DA6445">
        <w:t>develop</w:t>
      </w:r>
      <w:r w:rsidR="3A37CE55">
        <w:t xml:space="preserve"> </w:t>
      </w:r>
      <w:r w:rsidR="006D17CF">
        <w:t xml:space="preserve">student interests. </w:t>
      </w:r>
      <w:r w:rsidR="00483593">
        <w:t xml:space="preserve"> </w:t>
      </w:r>
      <w:r w:rsidR="006D17CF">
        <w:t>The</w:t>
      </w:r>
      <w:r w:rsidR="00483593">
        <w:t xml:space="preserve"> inclusion of </w:t>
      </w:r>
      <w:r w:rsidR="00670404">
        <w:t>gardens</w:t>
      </w:r>
      <w:r w:rsidR="3A37CE55">
        <w:t xml:space="preserve">, </w:t>
      </w:r>
      <w:r w:rsidR="00670404">
        <w:t xml:space="preserve">a </w:t>
      </w:r>
      <w:r w:rsidR="3A37CE55">
        <w:t>farm, forest school</w:t>
      </w:r>
      <w:r w:rsidR="4FB29BF1">
        <w:t xml:space="preserve"> and T</w:t>
      </w:r>
      <w:r w:rsidR="3A37CE55">
        <w:t>hrive pods</w:t>
      </w:r>
      <w:r w:rsidR="00670404">
        <w:t xml:space="preserve"> builds skills which are </w:t>
      </w:r>
      <w:r w:rsidR="00C41691">
        <w:t>both therapeutic and vocational.</w:t>
      </w:r>
      <w:r w:rsidR="3A37CE55">
        <w:t xml:space="preserve"> The </w:t>
      </w:r>
      <w:r w:rsidR="287BB82F">
        <w:t xml:space="preserve">therapeutic </w:t>
      </w:r>
      <w:r w:rsidR="3A37CE55">
        <w:t xml:space="preserve">curriculum is delivered </w:t>
      </w:r>
      <w:r w:rsidR="00542BAD">
        <w:t>using</w:t>
      </w:r>
      <w:r w:rsidR="04024107">
        <w:t xml:space="preserve"> </w:t>
      </w:r>
      <w:r w:rsidR="00542BAD">
        <w:t>the</w:t>
      </w:r>
      <w:r w:rsidR="04024107">
        <w:t xml:space="preserve"> </w:t>
      </w:r>
      <w:r w:rsidR="3A37CE55">
        <w:t>Thrive</w:t>
      </w:r>
      <w:r w:rsidR="19BD5015">
        <w:t xml:space="preserve"> approach</w:t>
      </w:r>
      <w:r w:rsidR="019DAAF4">
        <w:t xml:space="preserve">, through which staff </w:t>
      </w:r>
      <w:proofErr w:type="gramStart"/>
      <w:r w:rsidR="019DAAF4">
        <w:t>are able to</w:t>
      </w:r>
      <w:proofErr w:type="gramEnd"/>
      <w:r w:rsidR="019DAAF4">
        <w:t xml:space="preserve"> build safe relationships,</w:t>
      </w:r>
      <w:r w:rsidR="6D73F803">
        <w:t xml:space="preserve"> </w:t>
      </w:r>
      <w:r w:rsidR="3A37CE55">
        <w:t>promote positive mental health</w:t>
      </w:r>
      <w:r w:rsidR="415D6E11">
        <w:t xml:space="preserve"> and support</w:t>
      </w:r>
      <w:r w:rsidR="007964AC">
        <w:t xml:space="preserve"> the</w:t>
      </w:r>
      <w:r w:rsidR="415D6E11">
        <w:t xml:space="preserve"> development of</w:t>
      </w:r>
      <w:r w:rsidR="3A37CE55">
        <w:t xml:space="preserve"> </w:t>
      </w:r>
      <w:r w:rsidR="00B762D3">
        <w:t>student’s</w:t>
      </w:r>
      <w:r w:rsidR="0D923BA7">
        <w:t xml:space="preserve"> sense of </w:t>
      </w:r>
      <w:r w:rsidR="3A37CE55">
        <w:t>well-being</w:t>
      </w:r>
      <w:r w:rsidR="04C9C5F3">
        <w:t xml:space="preserve">, </w:t>
      </w:r>
      <w:r w:rsidR="3A37CE55">
        <w:t>self-awareness and self</w:t>
      </w:r>
      <w:r w:rsidR="07B5FE48">
        <w:t>-</w:t>
      </w:r>
      <w:r w:rsidR="3A37CE55">
        <w:t>esteem</w:t>
      </w:r>
      <w:r w:rsidR="02D848F0">
        <w:t xml:space="preserve">. </w:t>
      </w:r>
      <w:r w:rsidR="00251955">
        <w:t xml:space="preserve">The school Thrive approach and restorative Thrive sessions allows Dovecote to work </w:t>
      </w:r>
      <w:r w:rsidR="007964AC">
        <w:t>to overcome barriers to</w:t>
      </w:r>
      <w:r w:rsidR="00251955">
        <w:t xml:space="preserve"> social and emotional development, alongside work towards ‘right time’ experiences/ development. </w:t>
      </w:r>
      <w:r w:rsidR="00B762D3">
        <w:t>These</w:t>
      </w:r>
      <w:r w:rsidR="00251955">
        <w:t xml:space="preserve"> supports bridging the gaps from earlier missed opportunities and the experience of children and young people in the ‘now’. Students have access to right time focussed work through </w:t>
      </w:r>
      <w:r w:rsidR="007964AC">
        <w:t>g</w:t>
      </w:r>
      <w:r w:rsidR="00251955">
        <w:t>roup Thrive sessions, delivered by a Licenced Practitioner and, when required, also through individual Thrive interventions to support development. Dovecote therapeutic approach allows us to meet a child’s needs in the ‘here and now’ and to adapt our approach to support what can be a changing emotional landscape.</w:t>
      </w:r>
    </w:p>
    <w:p w:rsidRPr="001E24D1" w:rsidR="000B54F5" w:rsidP="4BA7B2EB" w:rsidRDefault="0846865A" w14:paraId="5EA71CD6" w14:textId="4E3D9922">
      <w:r>
        <w:t>Dovecote Therapeutic approach delivers a graduated approach to engagement with learning</w:t>
      </w:r>
      <w:r w:rsidR="00B762D3">
        <w:t>,</w:t>
      </w:r>
      <w:r>
        <w:t xml:space="preserve"> taking young people</w:t>
      </w:r>
      <w:r w:rsidR="78A8DA65">
        <w:t>s’</w:t>
      </w:r>
      <w:r>
        <w:t xml:space="preserve"> readiness to </w:t>
      </w:r>
      <w:r w:rsidR="3AE6A02A">
        <w:t>engage</w:t>
      </w:r>
      <w:r>
        <w:t xml:space="preserve"> as an indicator of confidence to take risks in </w:t>
      </w:r>
      <w:r w:rsidR="5A19AEE6">
        <w:t>learning</w:t>
      </w:r>
      <w:r>
        <w:t>.</w:t>
      </w:r>
      <w:r w:rsidR="52104496">
        <w:t xml:space="preserve"> </w:t>
      </w:r>
      <w:r w:rsidR="000878D0">
        <w:t xml:space="preserve">The </w:t>
      </w:r>
      <w:r w:rsidR="52104496">
        <w:t>Thri</w:t>
      </w:r>
      <w:r w:rsidR="001A3113">
        <w:t>v</w:t>
      </w:r>
      <w:r w:rsidR="52104496">
        <w:t xml:space="preserve">e approach </w:t>
      </w:r>
      <w:r w:rsidR="000878D0">
        <w:t>ensures we</w:t>
      </w:r>
      <w:r w:rsidR="52104496">
        <w:t xml:space="preserve"> </w:t>
      </w:r>
      <w:r w:rsidR="002364D9">
        <w:t xml:space="preserve">consider </w:t>
      </w:r>
      <w:r w:rsidR="52104496">
        <w:t xml:space="preserve">young people’s readiness to learn </w:t>
      </w:r>
      <w:r w:rsidR="001207AE">
        <w:t xml:space="preserve">through the lens </w:t>
      </w:r>
      <w:r w:rsidR="52104496">
        <w:t xml:space="preserve">of potential interruptions in </w:t>
      </w:r>
      <w:r w:rsidR="001207AE">
        <w:t xml:space="preserve">their </w:t>
      </w:r>
      <w:r w:rsidR="52104496">
        <w:t>social</w:t>
      </w:r>
      <w:r w:rsidR="001207AE">
        <w:t xml:space="preserve"> and</w:t>
      </w:r>
      <w:r w:rsidR="52104496">
        <w:t xml:space="preserve"> emotional d</w:t>
      </w:r>
      <w:r w:rsidR="58ED7180">
        <w:t>evelopment</w:t>
      </w:r>
      <w:r w:rsidR="39378774">
        <w:t xml:space="preserve"> </w:t>
      </w:r>
      <w:r w:rsidR="001207AE">
        <w:t xml:space="preserve">so we can identify </w:t>
      </w:r>
      <w:r w:rsidR="39378774">
        <w:t>where young people might need support to develop resilience.</w:t>
      </w:r>
      <w:r w:rsidR="53C01A2E">
        <w:t xml:space="preserve"> </w:t>
      </w:r>
      <w:r w:rsidR="42A6C910">
        <w:t xml:space="preserve">The quality of relationships in school </w:t>
      </w:r>
      <w:r w:rsidR="00DF52F2">
        <w:t>supports</w:t>
      </w:r>
      <w:r w:rsidR="42A6C910">
        <w:t xml:space="preserve"> students</w:t>
      </w:r>
      <w:r w:rsidR="6F0F66BC">
        <w:t xml:space="preserve">’ </w:t>
      </w:r>
      <w:r w:rsidR="42A6C910">
        <w:t>engagement and attendance.</w:t>
      </w:r>
    </w:p>
    <w:p w:rsidR="4BA7B2EB" w:rsidP="4BA7B2EB" w:rsidRDefault="4BA7B2EB" w14:paraId="07A96423" w14:textId="36A9C98F">
      <w:pPr>
        <w:jc w:val="left"/>
      </w:pPr>
    </w:p>
    <w:p w:rsidRPr="00734910" w:rsidR="00251955" w:rsidP="00DF52F2" w:rsidRDefault="006459AB" w14:paraId="2A9ADA33" w14:textId="77777777">
      <w:pPr>
        <w:jc w:val="left"/>
        <w:rPr>
          <w:sz w:val="24"/>
          <w:szCs w:val="24"/>
        </w:rPr>
      </w:pPr>
      <w:r w:rsidRPr="00734910">
        <w:rPr>
          <w:b/>
          <w:bCs/>
          <w:sz w:val="24"/>
          <w:szCs w:val="24"/>
        </w:rPr>
        <w:t>Our academic curriculum</w:t>
      </w:r>
      <w:r w:rsidRPr="00734910">
        <w:rPr>
          <w:sz w:val="24"/>
          <w:szCs w:val="24"/>
        </w:rPr>
        <w:t xml:space="preserve"> </w:t>
      </w:r>
    </w:p>
    <w:p w:rsidR="000B54F5" w:rsidP="4BA7B2EB" w:rsidRDefault="00620F96" w14:paraId="47FD4747" w14:textId="0567E3CF">
      <w:r w:rsidR="00620F96">
        <w:rPr/>
        <w:t xml:space="preserve">is needs-led and is designed to be </w:t>
      </w:r>
      <w:r w:rsidR="00F560D2">
        <w:rPr/>
        <w:t xml:space="preserve">flexible so it can be </w:t>
      </w:r>
      <w:r w:rsidR="00620F96">
        <w:rPr/>
        <w:t xml:space="preserve">accessed in line with a child’s readiness to learn </w:t>
      </w:r>
      <w:r w:rsidR="007964AC">
        <w:rPr/>
        <w:t xml:space="preserve">as defined by their Thrive assessments </w:t>
      </w:r>
      <w:r w:rsidR="008C02D0">
        <w:rPr/>
        <w:t xml:space="preserve">and </w:t>
      </w:r>
      <w:r w:rsidR="3AD7FFDA">
        <w:rPr/>
        <w:t xml:space="preserve">academic </w:t>
      </w:r>
      <w:r w:rsidR="007964AC">
        <w:rPr/>
        <w:t xml:space="preserve">assessments </w:t>
      </w:r>
      <w:r w:rsidR="70AC1523">
        <w:rPr/>
        <w:t xml:space="preserve">which </w:t>
      </w:r>
      <w:r w:rsidR="4F1F135F">
        <w:rPr/>
        <w:t>establishes</w:t>
      </w:r>
      <w:r w:rsidR="4F1F135F">
        <w:rPr/>
        <w:t xml:space="preserve"> </w:t>
      </w:r>
      <w:r w:rsidR="30CCFF8E">
        <w:rPr/>
        <w:t>individuals'</w:t>
      </w:r>
      <w:r w:rsidR="008C02D0">
        <w:rPr/>
        <w:t xml:space="preserve"> levels of skills and knowledge. </w:t>
      </w:r>
      <w:r w:rsidR="009A473F">
        <w:rPr/>
        <w:t xml:space="preserve">We are mindful of the different journeys our students have </w:t>
      </w:r>
      <w:r w:rsidR="00EE46A5">
        <w:rPr/>
        <w:t xml:space="preserve">experienced within </w:t>
      </w:r>
      <w:r w:rsidR="00DA5B0D">
        <w:rPr/>
        <w:t>education. O</w:t>
      </w:r>
      <w:r w:rsidR="00EE46A5">
        <w:rPr/>
        <w:t>ur transition process</w:t>
      </w:r>
      <w:r w:rsidR="005077D6">
        <w:rPr/>
        <w:t>, in-house speech and language therapists, occupational therapists</w:t>
      </w:r>
      <w:r w:rsidR="007964AC">
        <w:rPr/>
        <w:t>, SEND team</w:t>
      </w:r>
      <w:r w:rsidR="005077D6">
        <w:rPr/>
        <w:t xml:space="preserve"> and staff trained in </w:t>
      </w:r>
      <w:r w:rsidR="00D811A7">
        <w:rPr/>
        <w:t>the Thrive</w:t>
      </w:r>
      <w:r w:rsidR="005077D6">
        <w:rPr/>
        <w:t xml:space="preserve"> approach</w:t>
      </w:r>
      <w:r w:rsidR="00EE46A5">
        <w:rPr/>
        <w:t xml:space="preserve"> enables us to undertake holistic assessments which </w:t>
      </w:r>
      <w:r w:rsidR="00272A35">
        <w:rPr/>
        <w:t>enable us to provide</w:t>
      </w:r>
      <w:r w:rsidR="00272A35">
        <w:rPr/>
        <w:t xml:space="preserve"> </w:t>
      </w:r>
      <w:r w:rsidR="00272A35">
        <w:rPr/>
        <w:t>an appropriate educatio</w:t>
      </w:r>
      <w:r w:rsidR="00272A35">
        <w:rPr/>
        <w:t>n</w:t>
      </w:r>
      <w:r w:rsidR="00272A35">
        <w:rPr/>
        <w:t>, at</w:t>
      </w:r>
      <w:r w:rsidR="00272A35">
        <w:rPr/>
        <w:t xml:space="preserve"> </w:t>
      </w:r>
      <w:r w:rsidR="00272A35">
        <w:rPr/>
        <w:t>an appropriate pac</w:t>
      </w:r>
      <w:r w:rsidR="00272A35">
        <w:rPr/>
        <w:t>e</w:t>
      </w:r>
      <w:r w:rsidR="00272A35">
        <w:rPr/>
        <w:t>.</w:t>
      </w:r>
    </w:p>
    <w:p w:rsidRPr="00843799" w:rsidR="00071C3E" w:rsidP="4BA7B2EB" w:rsidRDefault="00071C3E" w14:paraId="3B3DA484" w14:textId="77777777">
      <w:pPr>
        <w:shd w:val="clear" w:color="auto" w:fill="FFFFFF" w:themeFill="background1"/>
      </w:pPr>
      <w:r>
        <w:t xml:space="preserve">From the start of transition, we aim to build a feeling of being safe, special and one where we meet needs within our relationship to help children and young people to feel motivated to attend school. This is built through a focus on special interests, relationships encourage through playfulness, acceptance, curiosity and empathy. This includes environment familiarity so that they feel comfortable with school. Each student will develop confidence and security when they are ready. When students are demonstrating safety in relationships and the environment, we can begin to introduce learning opportunities to stretch their window of tolerance and build resilience in learning.  </w:t>
      </w:r>
    </w:p>
    <w:p w:rsidRPr="00CC4A68" w:rsidR="00071C3E" w:rsidP="4BA7B2EB" w:rsidRDefault="00071C3E" w14:paraId="46DD320C" w14:textId="3D5F3948">
      <w:pPr>
        <w:shd w:val="clear" w:color="auto" w:fill="FFFFFF" w:themeFill="background1"/>
      </w:pPr>
      <w:r>
        <w:lastRenderedPageBreak/>
        <w:t>Being ready to learn involves initiation, engagement and doing in the range of activities and subjects on offer. Often ‘play’ can be a facilitator for this; whatever the age of the child or young person</w:t>
      </w:r>
      <w:r w:rsidR="71BE5219">
        <w:t xml:space="preserve"> we refer to this as Phase 1</w:t>
      </w:r>
      <w:r>
        <w:t>. Hands on experience can enhance the learning process and during this period, children and young people will begin to demonstrate some understanding of their internal social and emotional landscape and their social interactions. As students adventure, we start to introduce and explore academic subject knowledge and interest</w:t>
      </w:r>
      <w:r w:rsidR="007964AC">
        <w:t>s</w:t>
      </w:r>
      <w:r>
        <w:t xml:space="preserve">. </w:t>
      </w:r>
    </w:p>
    <w:p w:rsidR="00C239F7" w:rsidP="4BA7B2EB" w:rsidRDefault="00C239F7" w14:paraId="2AD2EE1F" w14:textId="7682CD84">
      <w:pPr>
        <w:shd w:val="clear" w:color="auto" w:fill="FFFFFF" w:themeFill="background1"/>
      </w:pPr>
      <w:r>
        <w:t>Once students are ready to engage with an Academic curriculum</w:t>
      </w:r>
      <w:r w:rsidR="18FEC534">
        <w:t xml:space="preserve"> (Phase 2)</w:t>
      </w:r>
      <w:r>
        <w:t xml:space="preserve">, the requirement outlined in </w:t>
      </w:r>
      <w:r w:rsidRPr="4BA7B2EB">
        <w:rPr>
          <w:b/>
          <w:bCs/>
        </w:rPr>
        <w:t>Section F of their EHCP</w:t>
      </w:r>
      <w:r>
        <w:t xml:space="preserve"> will define the planning of their timetable, to ensure their cognition and learning needs, their social and emotional needs, their physical and sensory needs and their communication needs are all adequately met. Communication between parents/carers and Special Educational Needs coordinators (SENCO) will ensure a well-balanced and appropriate curriculum of reach child.</w:t>
      </w:r>
    </w:p>
    <w:p w:rsidRPr="00C239F7" w:rsidR="00C239F7" w:rsidP="4BA7B2EB" w:rsidRDefault="00C239F7" w14:paraId="7905DF12" w14:textId="77777777">
      <w:r>
        <w:t xml:space="preserve">To ensure we offer an ambitious curriculum that has high expectations of our students, we promote a love for learning through a range of teaching styles, activities and targeted interventions, designed to meet the personalised needs of each student. The use of technology as both an adaptation and as a tool for life is embedded throughout the school. </w:t>
      </w:r>
    </w:p>
    <w:p w:rsidRPr="00843799" w:rsidR="00C239F7" w:rsidP="4BA7B2EB" w:rsidRDefault="00C239F7" w14:paraId="714B9E23" w14:textId="2C5B1781">
      <w:r>
        <w:t xml:space="preserve">Our personalised approach to learning throughout the school aims to ensure that our students leave with the necessary skills and knowledge to become independent functional adults. Regular cognitive, social and emotional assessments </w:t>
      </w:r>
      <w:r w:rsidR="00B762D3">
        <w:t>mean</w:t>
      </w:r>
      <w:r>
        <w:t xml:space="preserve"> we can ensure that a child’s curriculum is both challenging and realistic – maximising their Post 16 options.</w:t>
      </w:r>
    </w:p>
    <w:p w:rsidR="4BA7B2EB" w:rsidP="4BA7B2EB" w:rsidRDefault="4BA7B2EB" w14:paraId="3A6FB5DF" w14:textId="4B522D0D"/>
    <w:p w:rsidRPr="00C239F7" w:rsidR="00C239F7" w:rsidP="00DE3407" w:rsidRDefault="00C239F7" w14:paraId="7CFE946E" w14:textId="60B84589">
      <w:pPr>
        <w:pStyle w:val="Heading10"/>
      </w:pPr>
      <w:bookmarkStart w:name="_Curriculum_content_1" w:id="7"/>
      <w:bookmarkEnd w:id="7"/>
      <w:r w:rsidRPr="00C239F7">
        <w:t>Curriculum content</w:t>
      </w:r>
    </w:p>
    <w:p w:rsidRPr="00CC4A68" w:rsidR="00C239F7" w:rsidP="4BA7B2EB" w:rsidRDefault="00C239F7" w14:paraId="4D913992" w14:textId="15A9D46C">
      <w:pPr>
        <w:shd w:val="clear" w:color="auto" w:fill="FFFFFF" w:themeFill="background1"/>
      </w:pPr>
      <w:bookmarkStart w:name="_Organisation_and_planning" w:id="8"/>
      <w:bookmarkStart w:name="_Curriculum_content" w:id="9"/>
      <w:bookmarkStart w:name="_[Updated]_Curriculum_content" w:id="10"/>
      <w:bookmarkStart w:name="_PSHE" w:id="11"/>
      <w:bookmarkEnd w:id="8"/>
      <w:bookmarkEnd w:id="9"/>
      <w:bookmarkEnd w:id="10"/>
      <w:bookmarkEnd w:id="11"/>
      <w:r w:rsidR="00C239F7">
        <w:rPr/>
        <w:t xml:space="preserve">The </w:t>
      </w:r>
      <w:r w:rsidR="18139D99">
        <w:rPr/>
        <w:t>Phase 2 (</w:t>
      </w:r>
      <w:r w:rsidR="00C239F7">
        <w:rPr/>
        <w:t>KS1</w:t>
      </w:r>
      <w:r w:rsidR="5D3D4E59">
        <w:rPr/>
        <w:t>,</w:t>
      </w:r>
      <w:r w:rsidR="00C239F7">
        <w:rPr/>
        <w:t xml:space="preserve"> KS2</w:t>
      </w:r>
      <w:r w:rsidR="510702E6">
        <w:rPr/>
        <w:t xml:space="preserve"> &amp; KS3)</w:t>
      </w:r>
      <w:r w:rsidR="00C239F7">
        <w:rPr/>
        <w:t xml:space="preserve"> academic curriculum</w:t>
      </w:r>
      <w:r w:rsidR="00FA21E3">
        <w:rPr/>
        <w:t xml:space="preserve"> </w:t>
      </w:r>
      <w:r w:rsidR="00C239F7">
        <w:rPr/>
        <w:t>is mapped to the 2014 Primary National Curriculum</w:t>
      </w:r>
      <w:r w:rsidR="1B5503F7">
        <w:rPr/>
        <w:t xml:space="preserve"> and 2014 National </w:t>
      </w:r>
      <w:r w:rsidRPr="05E82E35" w:rsidR="1B5503F7">
        <w:rPr>
          <w:rFonts w:ascii="Arial" w:hAnsi="Arial" w:eastAsia="Arial" w:cs="Arial"/>
          <w:noProof w:val="0"/>
          <w:sz w:val="22"/>
          <w:szCs w:val="22"/>
          <w:lang w:val="en-GB"/>
        </w:rPr>
        <w:t xml:space="preserve">curriculum in England Key stages 3 and 4 </w:t>
      </w:r>
      <w:r w:rsidRPr="05E82E35" w:rsidR="1B5503F7">
        <w:rPr>
          <w:rFonts w:ascii="Arial" w:hAnsi="Arial" w:eastAsia="Arial" w:cs="Arial"/>
          <w:noProof w:val="0"/>
          <w:sz w:val="22"/>
          <w:szCs w:val="22"/>
          <w:lang w:val="en-GB"/>
        </w:rPr>
        <w:t>framework</w:t>
      </w:r>
      <w:r w:rsidR="00C239F7">
        <w:rPr/>
        <w:t>.</w:t>
      </w:r>
      <w:r w:rsidR="00C239F7">
        <w:rPr/>
        <w:t xml:space="preserve"> This ensures comprehensive coverage of the National Expectations. </w:t>
      </w:r>
      <w:r w:rsidR="00FA21E3">
        <w:rPr/>
        <w:t xml:space="preserve">Humanities </w:t>
      </w:r>
      <w:r w:rsidR="00C239F7">
        <w:rPr/>
        <w:t>is</w:t>
      </w:r>
      <w:r w:rsidR="00C239F7">
        <w:rPr/>
        <w:t xml:space="preserve"> delivered through Imaginative Learning Projects (topics), which provide a rich menu of exciting and motivating learning. We make creative links between all aspects of our student</w:t>
      </w:r>
      <w:r w:rsidR="00FA21E3">
        <w:rPr/>
        <w:t>s’</w:t>
      </w:r>
      <w:r w:rsidR="00C239F7">
        <w:rPr/>
        <w:t xml:space="preserve"> learning. Research shows us that our students engage more readily in </w:t>
      </w:r>
      <w:r w:rsidR="00C239F7">
        <w:rPr/>
        <w:t>learning, when</w:t>
      </w:r>
      <w:r w:rsidR="00C239F7">
        <w:rPr/>
        <w:t xml:space="preserve"> they are encouraged to use their imagination and apply their learning to their interest and real-life experiences. Our academic curriculum provides lots of learning challenges that require students to solve problems, use creative </w:t>
      </w:r>
      <w:r w:rsidR="00C239F7">
        <w:rPr/>
        <w:t>skill</w:t>
      </w:r>
      <w:r w:rsidR="00C239F7">
        <w:rPr/>
        <w:t xml:space="preserve"> and express their knowledge and understanding effectively across all their subjects. These essential skills are linked to activities that </w:t>
      </w:r>
      <w:r w:rsidR="00C239F7">
        <w:rPr/>
        <w:t>monitor</w:t>
      </w:r>
      <w:r w:rsidR="00C239F7">
        <w:rPr/>
        <w:t xml:space="preserve"> ability, allow Dovecote to track student’s </w:t>
      </w:r>
      <w:r w:rsidR="00C239F7">
        <w:rPr/>
        <w:t>progress</w:t>
      </w:r>
      <w:r w:rsidR="00C239F7">
        <w:rPr/>
        <w:t xml:space="preserve"> and </w:t>
      </w:r>
      <w:r w:rsidR="00C239F7">
        <w:rPr/>
        <w:t>identify</w:t>
      </w:r>
      <w:r w:rsidR="00C239F7">
        <w:rPr/>
        <w:t xml:space="preserve"> their academic individual learning needs.</w:t>
      </w:r>
    </w:p>
    <w:p w:rsidRPr="004100ED" w:rsidR="00C239F7" w:rsidP="4BA7B2EB" w:rsidRDefault="00C239F7" w14:paraId="4D7631AE" w14:textId="22270D60">
      <w:r w:rsidR="00FA21E3">
        <w:rPr/>
        <w:t xml:space="preserve">As students </w:t>
      </w:r>
      <w:r w:rsidR="000B561D">
        <w:rPr/>
        <w:t xml:space="preserve">become </w:t>
      </w:r>
      <w:r w:rsidR="2694CE67">
        <w:rPr/>
        <w:t xml:space="preserve">more </w:t>
      </w:r>
      <w:r w:rsidR="000B561D">
        <w:rPr/>
        <w:t xml:space="preserve">able to access </w:t>
      </w:r>
      <w:r w:rsidR="37C15BD9">
        <w:rPr/>
        <w:t>longer phases of learning (Phase 2)</w:t>
      </w:r>
      <w:r w:rsidR="000B561D">
        <w:rPr/>
        <w:t>,</w:t>
      </w:r>
      <w:r w:rsidR="00C239F7">
        <w:rPr/>
        <w:t xml:space="preserve"> </w:t>
      </w:r>
      <w:r w:rsidR="00FA21E3">
        <w:rPr/>
        <w:t xml:space="preserve">the </w:t>
      </w:r>
      <w:r w:rsidR="00C239F7">
        <w:rPr/>
        <w:t xml:space="preserve">academic curriculum is delivered through a combination of class teachers, specialist </w:t>
      </w:r>
      <w:r w:rsidR="00C239F7">
        <w:rPr/>
        <w:t>teachers</w:t>
      </w:r>
      <w:r w:rsidR="00C239F7">
        <w:rPr/>
        <w:t xml:space="preserve"> and instructors, who oversee the planning, </w:t>
      </w:r>
      <w:r w:rsidR="00C239F7">
        <w:rPr/>
        <w:t>assessment</w:t>
      </w:r>
      <w:r w:rsidR="00C239F7">
        <w:rPr/>
        <w:t xml:space="preserve"> and implementation of lessons. This supports a successful transition between the </w:t>
      </w:r>
      <w:r w:rsidR="5879C594">
        <w:rPr/>
        <w:t xml:space="preserve">Phase 2 into Phase 3 (Qualifications or </w:t>
      </w:r>
      <w:r w:rsidR="00C239F7">
        <w:rPr/>
        <w:t>KS4</w:t>
      </w:r>
      <w:r w:rsidR="3A09EEB8">
        <w:rPr/>
        <w:t xml:space="preserve"> traditional curriculum).</w:t>
      </w:r>
      <w:r w:rsidR="00C239F7">
        <w:rPr/>
        <w:t xml:space="preserve"> </w:t>
      </w:r>
      <w:r w:rsidR="00FA21E3">
        <w:rPr/>
        <w:t xml:space="preserve">The curriculum </w:t>
      </w:r>
      <w:r w:rsidR="46EEB777">
        <w:rPr/>
        <w:t xml:space="preserve">in phase 3 </w:t>
      </w:r>
      <w:r w:rsidR="00FA21E3">
        <w:rPr/>
        <w:t>continues to be based on the national curriculum, with students accessing it by stage rather than chronological age.</w:t>
      </w:r>
      <w:r w:rsidR="00C239F7">
        <w:rPr/>
        <w:t xml:space="preserve"> </w:t>
      </w:r>
    </w:p>
    <w:p w:rsidRPr="004100ED" w:rsidR="00C239F7" w:rsidP="4BA7B2EB" w:rsidRDefault="00FA21E3" w14:paraId="5A6262CD" w14:textId="03623A18">
      <w:r w:rsidR="00FA21E3">
        <w:rPr/>
        <w:t xml:space="preserve">At </w:t>
      </w:r>
      <w:r w:rsidR="1AF7589D">
        <w:rPr/>
        <w:t>Phase 3 (</w:t>
      </w:r>
      <w:r w:rsidR="00FA21E3">
        <w:rPr/>
        <w:t>KS4</w:t>
      </w:r>
      <w:r w:rsidR="6039E762">
        <w:rPr/>
        <w:t>)</w:t>
      </w:r>
      <w:r w:rsidR="00FA21E3">
        <w:rPr/>
        <w:t xml:space="preserve"> </w:t>
      </w:r>
      <w:r w:rsidR="00C239F7">
        <w:rPr/>
        <w:t xml:space="preserve">Subjects are delivered through discrete lessons that meet Awarding bodies </w:t>
      </w:r>
      <w:r w:rsidR="00FA21E3">
        <w:rPr/>
        <w:t>syllabus</w:t>
      </w:r>
      <w:r w:rsidR="00C239F7">
        <w:rPr/>
        <w:t xml:space="preserve"> requirements</w:t>
      </w:r>
      <w:r w:rsidR="00FA21E3">
        <w:rPr/>
        <w:t>.</w:t>
      </w:r>
      <w:r w:rsidR="00C239F7">
        <w:rPr/>
        <w:t xml:space="preserve"> Students will be entered for Qualifications at </w:t>
      </w:r>
      <w:r w:rsidR="00C239F7">
        <w:rPr/>
        <w:t>appropriate levels</w:t>
      </w:r>
      <w:r w:rsidR="00C239F7">
        <w:rPr/>
        <w:t xml:space="preserve"> </w:t>
      </w:r>
      <w:r w:rsidR="000B561D">
        <w:rPr/>
        <w:t>according to needs and cognitive assessment data</w:t>
      </w:r>
      <w:r w:rsidR="7B9C0644">
        <w:rPr/>
        <w:t xml:space="preserve"> which </w:t>
      </w:r>
      <w:r w:rsidR="7B9C0644">
        <w:rPr/>
        <w:t>indicates</w:t>
      </w:r>
      <w:r w:rsidR="7B9C0644">
        <w:rPr/>
        <w:t xml:space="preserve"> a </w:t>
      </w:r>
      <w:r w:rsidR="00DE3407">
        <w:rPr/>
        <w:t>student’s</w:t>
      </w:r>
      <w:r w:rsidR="7B9C0644">
        <w:rPr/>
        <w:t xml:space="preserve"> starting point</w:t>
      </w:r>
      <w:r w:rsidR="00C239F7">
        <w:rPr/>
        <w:t xml:space="preserve">. This may include </w:t>
      </w:r>
      <w:r w:rsidR="11249847">
        <w:rPr/>
        <w:t xml:space="preserve">Entry level awards (NCFE), </w:t>
      </w:r>
      <w:r w:rsidR="000B561D">
        <w:rPr/>
        <w:t>Functional Skills</w:t>
      </w:r>
      <w:r w:rsidR="21A0AF36">
        <w:rPr/>
        <w:t xml:space="preserve"> (</w:t>
      </w:r>
      <w:r w:rsidR="535B2A01">
        <w:rPr/>
        <w:t>entry</w:t>
      </w:r>
      <w:r w:rsidR="21A0AF36">
        <w:rPr/>
        <w:t>, Level</w:t>
      </w:r>
      <w:r w:rsidR="2044E4CE">
        <w:rPr/>
        <w:t xml:space="preserve"> </w:t>
      </w:r>
      <w:r w:rsidR="21A0AF36">
        <w:rPr/>
        <w:t>1 &amp; Level 2)</w:t>
      </w:r>
      <w:r w:rsidR="00C239F7">
        <w:rPr/>
        <w:t xml:space="preserve"> </w:t>
      </w:r>
      <w:r w:rsidR="00FA21E3">
        <w:rPr/>
        <w:t>Awards</w:t>
      </w:r>
      <w:r w:rsidR="000B561D">
        <w:rPr/>
        <w:t>, C</w:t>
      </w:r>
      <w:r w:rsidR="00FA21E3">
        <w:rPr/>
        <w:t>ertificates</w:t>
      </w:r>
      <w:r w:rsidR="1CC99776">
        <w:rPr/>
        <w:t xml:space="preserve"> in </w:t>
      </w:r>
      <w:r w:rsidR="000B561D">
        <w:rPr/>
        <w:t xml:space="preserve">BTECs </w:t>
      </w:r>
      <w:r w:rsidR="2D8B153A">
        <w:rPr/>
        <w:t xml:space="preserve">(level 1 &amp; Level 2), Arts awards (Intro, Bronze &amp; Silver awards) </w:t>
      </w:r>
      <w:r w:rsidR="000B561D">
        <w:rPr/>
        <w:t>and</w:t>
      </w:r>
      <w:r w:rsidR="00FA21E3">
        <w:rPr/>
        <w:t xml:space="preserve"> </w:t>
      </w:r>
      <w:r w:rsidR="00C239F7">
        <w:rPr/>
        <w:t>GCSEs</w:t>
      </w:r>
      <w:r w:rsidR="3F8CF7CD">
        <w:rPr/>
        <w:t>/ IGCSE’s</w:t>
      </w:r>
      <w:r w:rsidR="00C239F7">
        <w:rPr/>
        <w:t>. These will be delivered as part of a 1</w:t>
      </w:r>
      <w:r w:rsidR="00B762D3">
        <w:rPr/>
        <w:t>-</w:t>
      </w:r>
      <w:r w:rsidR="00C239F7">
        <w:rPr/>
        <w:t>to</w:t>
      </w:r>
      <w:r w:rsidR="00B762D3">
        <w:rPr/>
        <w:t>-</w:t>
      </w:r>
      <w:r w:rsidR="3101268D">
        <w:rPr/>
        <w:t>3</w:t>
      </w:r>
      <w:r w:rsidR="00B762D3">
        <w:rPr/>
        <w:t>-</w:t>
      </w:r>
      <w:r w:rsidR="00C239F7">
        <w:rPr/>
        <w:t xml:space="preserve">year programme. All students in </w:t>
      </w:r>
      <w:r w:rsidR="6C9CB744">
        <w:rPr/>
        <w:t>Phase 3 (</w:t>
      </w:r>
      <w:r w:rsidR="00C239F7">
        <w:rPr/>
        <w:t>KS4</w:t>
      </w:r>
      <w:r w:rsidR="3F8BFD3A">
        <w:rPr/>
        <w:t xml:space="preserve">) </w:t>
      </w:r>
      <w:r w:rsidR="08728408">
        <w:rPr/>
        <w:t>up to the age of 19 years old</w:t>
      </w:r>
      <w:r w:rsidR="568E106B">
        <w:rPr/>
        <w:t>)</w:t>
      </w:r>
      <w:r w:rsidR="08728408">
        <w:rPr/>
        <w:t>)</w:t>
      </w:r>
      <w:r w:rsidR="00C239F7">
        <w:rPr/>
        <w:t xml:space="preserve"> access a personal development programme that includes Life Skills, Careers, PSHE</w:t>
      </w:r>
      <w:r w:rsidR="743657D4">
        <w:rPr/>
        <w:t xml:space="preserve">, </w:t>
      </w:r>
      <w:r w:rsidR="00C239F7">
        <w:rPr/>
        <w:t>RSE</w:t>
      </w:r>
      <w:r w:rsidR="6ADE5E2B">
        <w:rPr/>
        <w:t xml:space="preserve"> Group thrive, 1:1 thrive,</w:t>
      </w:r>
      <w:r w:rsidR="71AC5DFB">
        <w:rPr/>
        <w:t xml:space="preserve"> SCLN, Study skills, Touch Typing and IDL interventions</w:t>
      </w:r>
      <w:r w:rsidR="00C239F7">
        <w:rPr/>
        <w:t xml:space="preserve">. Parental support with this process is fundamental to success. </w:t>
      </w:r>
    </w:p>
    <w:p w:rsidR="27B30A08" w:rsidP="4BA7B2EB" w:rsidRDefault="27B30A08" w14:paraId="021E3E9A" w14:textId="32EBD83F">
      <w:pPr>
        <w:spacing w:before="240" w:after="240"/>
        <w:rPr>
          <w:rFonts w:eastAsia="Arial" w:cs="Arial"/>
        </w:rPr>
      </w:pPr>
      <w:r w:rsidRPr="05E82E35" w:rsidR="27B30A08">
        <w:rPr>
          <w:rFonts w:eastAsia="Arial" w:cs="Arial"/>
        </w:rPr>
        <w:t>A</w:t>
      </w:r>
      <w:r w:rsidRPr="05E82E35" w:rsidR="1E717A38">
        <w:rPr>
          <w:rFonts w:eastAsia="Arial" w:cs="Arial"/>
        </w:rPr>
        <w:t xml:space="preserve">s a school we do not offer a </w:t>
      </w:r>
      <w:r w:rsidRPr="05E82E35" w:rsidR="27B30A08">
        <w:rPr>
          <w:rFonts w:eastAsia="Arial" w:cs="Arial"/>
        </w:rPr>
        <w:t>Key Stage 5</w:t>
      </w:r>
      <w:r w:rsidRPr="05E82E35" w:rsidR="1B8739F5">
        <w:rPr>
          <w:rFonts w:eastAsia="Arial" w:cs="Arial"/>
        </w:rPr>
        <w:t xml:space="preserve"> curriculum. </w:t>
      </w:r>
      <w:r w:rsidRPr="05E82E35" w:rsidR="00DE3407">
        <w:rPr>
          <w:rFonts w:eastAsia="Arial" w:cs="Arial"/>
        </w:rPr>
        <w:t>However,</w:t>
      </w:r>
      <w:r w:rsidRPr="05E82E35" w:rsidR="1B8739F5">
        <w:rPr>
          <w:rFonts w:eastAsia="Arial" w:cs="Arial"/>
        </w:rPr>
        <w:t xml:space="preserve"> as student may not be working at age and start </w:t>
      </w:r>
      <w:r w:rsidRPr="05E82E35" w:rsidR="00DE3407">
        <w:rPr>
          <w:rFonts w:eastAsia="Arial" w:cs="Arial"/>
        </w:rPr>
        <w:t>their</w:t>
      </w:r>
      <w:r w:rsidRPr="05E82E35" w:rsidR="1B8739F5">
        <w:rPr>
          <w:rFonts w:eastAsia="Arial" w:cs="Arial"/>
        </w:rPr>
        <w:t xml:space="preserve"> qualifications at an earlier stage</w:t>
      </w:r>
      <w:r w:rsidRPr="05E82E35" w:rsidR="27B30A08">
        <w:rPr>
          <w:rFonts w:eastAsia="Arial" w:cs="Arial"/>
        </w:rPr>
        <w:t xml:space="preserve">, students will follow </w:t>
      </w:r>
      <w:r w:rsidRPr="05E82E35" w:rsidR="0DBDAE45">
        <w:rPr>
          <w:rFonts w:eastAsia="Arial" w:cs="Arial"/>
        </w:rPr>
        <w:t>the</w:t>
      </w:r>
      <w:r w:rsidRPr="05E82E35" w:rsidR="27B30A08">
        <w:rPr>
          <w:rFonts w:eastAsia="Arial" w:cs="Arial"/>
        </w:rPr>
        <w:t xml:space="preserve"> </w:t>
      </w:r>
      <w:r w:rsidRPr="05E82E35" w:rsidR="3A68D937">
        <w:rPr>
          <w:rFonts w:eastAsia="Arial" w:cs="Arial"/>
        </w:rPr>
        <w:t xml:space="preserve">Phase 3 </w:t>
      </w:r>
      <w:r w:rsidRPr="05E82E35" w:rsidR="27B30A08">
        <w:rPr>
          <w:rFonts w:eastAsia="Arial" w:cs="Arial"/>
        </w:rPr>
        <w:t xml:space="preserve">curriculum </w:t>
      </w:r>
      <w:r w:rsidRPr="05E82E35" w:rsidR="610BB9AA">
        <w:rPr>
          <w:rFonts w:eastAsia="Arial" w:cs="Arial"/>
        </w:rPr>
        <w:t xml:space="preserve">which is </w:t>
      </w:r>
      <w:r w:rsidRPr="05E82E35" w:rsidR="27B30A08">
        <w:rPr>
          <w:rFonts w:eastAsia="Arial" w:cs="Arial"/>
        </w:rPr>
        <w:t xml:space="preserve">aligned with the Key Stage 4 Dovecote framework to ensure continuity and consistency in their learning. For those joining Dovecote after completing Key Stage 4 elsewhere or not in education, a tailored two-year programme will address their individual needs as outlined in their EHCPs. This programme will focus on reinforcing core skills from the KS4 curriculum while offering personalised support through targeted therapies and interventions. Key components will include GCSE/functional skills </w:t>
      </w:r>
      <w:r w:rsidRPr="05E82E35" w:rsidR="77E6C87C">
        <w:rPr>
          <w:rFonts w:eastAsia="Arial" w:cs="Arial"/>
        </w:rPr>
        <w:t>(</w:t>
      </w:r>
      <w:r w:rsidRPr="05E82E35" w:rsidR="1C2C0B4C">
        <w:rPr>
          <w:rFonts w:eastAsia="Arial" w:cs="Arial"/>
        </w:rPr>
        <w:t>L</w:t>
      </w:r>
      <w:r w:rsidRPr="05E82E35" w:rsidR="77E6C87C">
        <w:rPr>
          <w:rFonts w:eastAsia="Arial" w:cs="Arial"/>
        </w:rPr>
        <w:t xml:space="preserve">2) </w:t>
      </w:r>
      <w:r w:rsidRPr="05E82E35" w:rsidR="27B30A08">
        <w:rPr>
          <w:rFonts w:eastAsia="Arial" w:cs="Arial"/>
        </w:rPr>
        <w:t>in English, Maths, and individual options</w:t>
      </w:r>
      <w:r w:rsidRPr="05E82E35" w:rsidR="72414C11">
        <w:rPr>
          <w:rFonts w:eastAsia="Arial" w:cs="Arial"/>
        </w:rPr>
        <w:t>,</w:t>
      </w:r>
      <w:r w:rsidRPr="05E82E35" w:rsidR="27B30A08">
        <w:rPr>
          <w:rFonts w:eastAsia="Arial" w:cs="Arial"/>
        </w:rPr>
        <w:t xml:space="preserve"> life skills such as independent living, communication, and emotional regulation, and vocational opportunities such as work experience and enterprise projects to prepare students for adulthood. Regular progress reviews will ensure alignment with EHCP goals, supported by collaboration with families and external agencies to </w:t>
      </w:r>
      <w:r w:rsidRPr="05E82E35" w:rsidR="27B30A08">
        <w:rPr>
          <w:rFonts w:eastAsia="Arial" w:cs="Arial"/>
        </w:rPr>
        <w:t>facilitate</w:t>
      </w:r>
      <w:r w:rsidRPr="05E82E35" w:rsidR="27B30A08">
        <w:rPr>
          <w:rFonts w:eastAsia="Arial" w:cs="Arial"/>
        </w:rPr>
        <w:t xml:space="preserve"> smooth transitions to post-18 pathways, including further education, supported </w:t>
      </w:r>
      <w:r w:rsidRPr="05E82E35" w:rsidR="182BC259">
        <w:rPr>
          <w:rFonts w:eastAsia="Arial" w:cs="Arial"/>
        </w:rPr>
        <w:t>work experience</w:t>
      </w:r>
      <w:r w:rsidRPr="05E82E35" w:rsidR="27B30A08">
        <w:rPr>
          <w:rFonts w:eastAsia="Arial" w:cs="Arial"/>
        </w:rPr>
        <w:t>, or other bespoke options</w:t>
      </w:r>
      <w:r w:rsidRPr="05E82E35" w:rsidR="5FF23F70">
        <w:rPr>
          <w:rFonts w:eastAsia="Arial" w:cs="Arial"/>
        </w:rPr>
        <w:t>.</w:t>
      </w:r>
    </w:p>
    <w:p w:rsidR="1203384F" w:rsidP="1203384F" w:rsidRDefault="1203384F" w14:paraId="2F7F9185" w14:textId="030A9A65">
      <w:pPr>
        <w:jc w:val="left"/>
      </w:pPr>
    </w:p>
    <w:p w:rsidR="00C239F7" w:rsidP="000B561D" w:rsidRDefault="00C239F7" w14:paraId="2EF45F47" w14:textId="77777777">
      <w:pPr>
        <w:rPr>
          <w:b/>
          <w:bCs/>
          <w:sz w:val="28"/>
          <w:szCs w:val="28"/>
          <w:u w:val="single"/>
        </w:rPr>
      </w:pPr>
    </w:p>
    <w:p w:rsidR="4BA7B2EB" w:rsidP="4BA7B2EB" w:rsidRDefault="4BA7B2EB" w14:paraId="6CB88228" w14:textId="432E5173">
      <w:pPr>
        <w:rPr>
          <w:b/>
          <w:bCs/>
          <w:sz w:val="28"/>
          <w:szCs w:val="28"/>
          <w:u w:val="single"/>
        </w:rPr>
      </w:pPr>
    </w:p>
    <w:p w:rsidR="00DE3407" w:rsidP="4BA7B2EB" w:rsidRDefault="00DE3407" w14:paraId="38246DB8" w14:textId="77777777">
      <w:pPr>
        <w:rPr>
          <w:b/>
          <w:bCs/>
          <w:sz w:val="28"/>
          <w:szCs w:val="28"/>
          <w:u w:val="single"/>
        </w:rPr>
      </w:pPr>
    </w:p>
    <w:p w:rsidR="00DE3407" w:rsidP="4BA7B2EB" w:rsidRDefault="00DE3407" w14:paraId="43C5E9B2" w14:textId="77777777">
      <w:pPr>
        <w:rPr>
          <w:b/>
          <w:bCs/>
          <w:sz w:val="28"/>
          <w:szCs w:val="28"/>
          <w:u w:val="single"/>
        </w:rPr>
      </w:pPr>
    </w:p>
    <w:p w:rsidR="00DE3407" w:rsidP="4BA7B2EB" w:rsidRDefault="00DE3407" w14:paraId="01B47AEF" w14:textId="77777777">
      <w:pPr>
        <w:rPr>
          <w:b/>
          <w:bCs/>
          <w:sz w:val="28"/>
          <w:szCs w:val="28"/>
          <w:u w:val="single"/>
        </w:rPr>
      </w:pPr>
    </w:p>
    <w:p w:rsidR="00DE3407" w:rsidP="4BA7B2EB" w:rsidRDefault="00DE3407" w14:paraId="4B1E8DC0" w14:textId="77777777">
      <w:pPr>
        <w:rPr>
          <w:b/>
          <w:bCs/>
          <w:sz w:val="28"/>
          <w:szCs w:val="28"/>
          <w:u w:val="single"/>
        </w:rPr>
      </w:pPr>
    </w:p>
    <w:p w:rsidR="00DE3407" w:rsidP="4BA7B2EB" w:rsidRDefault="00DE3407" w14:paraId="613F820B" w14:textId="77777777">
      <w:pPr>
        <w:rPr>
          <w:b/>
          <w:bCs/>
          <w:sz w:val="28"/>
          <w:szCs w:val="28"/>
          <w:u w:val="single"/>
        </w:rPr>
      </w:pPr>
    </w:p>
    <w:p w:rsidR="00DE3407" w:rsidP="4BA7B2EB" w:rsidRDefault="00DE3407" w14:paraId="53080E11" w14:textId="77777777">
      <w:pPr>
        <w:rPr>
          <w:b/>
          <w:bCs/>
          <w:sz w:val="28"/>
          <w:szCs w:val="28"/>
          <w:u w:val="single"/>
        </w:rPr>
      </w:pPr>
    </w:p>
    <w:p w:rsidR="00DE3407" w:rsidP="4BA7B2EB" w:rsidRDefault="00DE3407" w14:paraId="50B71D00" w14:textId="77777777">
      <w:pPr>
        <w:rPr>
          <w:b/>
          <w:bCs/>
          <w:sz w:val="28"/>
          <w:szCs w:val="28"/>
          <w:u w:val="single"/>
        </w:rPr>
      </w:pPr>
    </w:p>
    <w:p w:rsidR="00DE3407" w:rsidP="4BA7B2EB" w:rsidRDefault="00DE3407" w14:paraId="0BE610A4" w14:textId="77777777">
      <w:pPr>
        <w:rPr>
          <w:b/>
          <w:bCs/>
          <w:sz w:val="28"/>
          <w:szCs w:val="28"/>
          <w:u w:val="single"/>
        </w:rPr>
      </w:pPr>
    </w:p>
    <w:p w:rsidR="00DE3407" w:rsidP="4BA7B2EB" w:rsidRDefault="00DE3407" w14:paraId="221A7FD0" w14:textId="77777777" w14:noSpellErr="1">
      <w:pPr>
        <w:rPr>
          <w:b w:val="1"/>
          <w:bCs w:val="1"/>
          <w:sz w:val="28"/>
          <w:szCs w:val="28"/>
          <w:u w:val="single"/>
        </w:rPr>
      </w:pPr>
    </w:p>
    <w:p w:rsidRPr="008E1CC6" w:rsidR="009134FD" w:rsidP="05E82E35" w:rsidRDefault="00A04CA0" w14:paraId="66089D6B" w14:textId="3C995623">
      <w:pPr>
        <w:rPr>
          <w:b w:val="1"/>
          <w:bCs w:val="1"/>
          <w:sz w:val="28"/>
          <w:szCs w:val="28"/>
          <w:u w:val="single"/>
        </w:rPr>
      </w:pPr>
    </w:p>
    <w:p w:rsidRPr="008E1CC6" w:rsidR="009134FD" w:rsidP="05E82E35" w:rsidRDefault="00A04CA0" w14:paraId="364743C0" w14:textId="4D449379">
      <w:pPr>
        <w:pStyle w:val="Normal"/>
        <w:jc w:val="center"/>
        <w:rPr>
          <w:b w:val="1"/>
          <w:bCs w:val="1"/>
          <w:sz w:val="28"/>
          <w:szCs w:val="28"/>
          <w:u w:val="single"/>
        </w:rPr>
      </w:pPr>
    </w:p>
    <w:p w:rsidRPr="008E1CC6" w:rsidR="009134FD" w:rsidP="05E82E35" w:rsidRDefault="00A04CA0" w14:paraId="559C2A71" w14:textId="02B378D5">
      <w:pPr>
        <w:pStyle w:val="Normal"/>
        <w:jc w:val="center"/>
        <w:rPr>
          <w:b w:val="1"/>
          <w:bCs w:val="1"/>
          <w:sz w:val="28"/>
          <w:szCs w:val="28"/>
          <w:u w:val="single"/>
        </w:rPr>
      </w:pPr>
    </w:p>
    <w:p w:rsidRPr="008E1CC6" w:rsidR="009134FD" w:rsidP="05E82E35" w:rsidRDefault="00A04CA0" w14:paraId="4C8EA68A" w14:textId="30C133CF">
      <w:pPr>
        <w:pStyle w:val="Normal"/>
        <w:jc w:val="center"/>
        <w:rPr>
          <w:b w:val="1"/>
          <w:bCs w:val="1"/>
          <w:sz w:val="28"/>
          <w:szCs w:val="28"/>
          <w:u w:val="single"/>
        </w:rPr>
      </w:pPr>
      <w:r w:rsidRPr="05E82E35" w:rsidR="00A04CA0">
        <w:rPr>
          <w:b w:val="1"/>
          <w:bCs w:val="1"/>
          <w:sz w:val="28"/>
          <w:szCs w:val="28"/>
          <w:u w:val="single"/>
        </w:rPr>
        <w:t xml:space="preserve">Our </w:t>
      </w:r>
      <w:r w:rsidRPr="05E82E35" w:rsidR="00FB105C">
        <w:rPr>
          <w:b w:val="1"/>
          <w:bCs w:val="1"/>
          <w:sz w:val="28"/>
          <w:szCs w:val="28"/>
          <w:u w:val="single"/>
        </w:rPr>
        <w:t>Core Lower</w:t>
      </w:r>
      <w:r w:rsidRPr="05E82E35" w:rsidR="00B25344">
        <w:rPr>
          <w:b w:val="1"/>
          <w:bCs w:val="1"/>
          <w:sz w:val="28"/>
          <w:szCs w:val="28"/>
          <w:u w:val="single"/>
        </w:rPr>
        <w:t xml:space="preserve">/Middle </w:t>
      </w:r>
      <w:r w:rsidRPr="05E82E35" w:rsidR="00FB105C">
        <w:rPr>
          <w:b w:val="1"/>
          <w:bCs w:val="1"/>
          <w:sz w:val="28"/>
          <w:szCs w:val="28"/>
          <w:u w:val="single"/>
        </w:rPr>
        <w:t xml:space="preserve">school </w:t>
      </w:r>
      <w:r w:rsidRPr="05E82E35" w:rsidR="008C4FC6">
        <w:rPr>
          <w:b w:val="1"/>
          <w:bCs w:val="1"/>
          <w:sz w:val="28"/>
          <w:szCs w:val="28"/>
          <w:u w:val="single"/>
        </w:rPr>
        <w:t>taught</w:t>
      </w:r>
      <w:r w:rsidRPr="05E82E35" w:rsidR="00A70C33">
        <w:rPr>
          <w:b w:val="1"/>
          <w:bCs w:val="1"/>
          <w:sz w:val="28"/>
          <w:szCs w:val="28"/>
          <w:u w:val="single"/>
        </w:rPr>
        <w:t xml:space="preserve"> curriculum</w:t>
      </w:r>
    </w:p>
    <w:p w:rsidR="009134FD" w:rsidP="00DF52F2" w:rsidRDefault="00E20886" w14:paraId="39908541" w14:textId="3E24D91B">
      <w:pPr>
        <w:jc w:val="left"/>
        <w:rPr>
          <w:b/>
          <w:bCs/>
          <w:u w:val="single"/>
        </w:rPr>
      </w:pPr>
      <w:r>
        <w:rPr>
          <w:b/>
          <w:bCs/>
          <w:noProof/>
          <w:u w:val="single"/>
        </w:rPr>
        <w:drawing>
          <wp:inline distT="0" distB="0" distL="0" distR="0" wp14:anchorId="26A9AFEF" wp14:editId="5E3DEC8E">
            <wp:extent cx="5486400" cy="3200400"/>
            <wp:effectExtent l="0" t="0" r="0" b="0"/>
            <wp:docPr id="2124092162"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Pr="008E1CC6" w:rsidR="009134FD" w:rsidP="008E1CC6" w:rsidRDefault="0074310D" w14:paraId="6D66504D" w14:textId="284193C5">
      <w:pPr>
        <w:jc w:val="center"/>
        <w:rPr>
          <w:b/>
          <w:bCs/>
          <w:sz w:val="28"/>
          <w:szCs w:val="28"/>
        </w:rPr>
      </w:pPr>
      <w:r w:rsidRPr="008E1CC6">
        <w:rPr>
          <w:b/>
          <w:bCs/>
          <w:sz w:val="28"/>
          <w:szCs w:val="28"/>
        </w:rPr>
        <w:t xml:space="preserve">A child’s curriculum may also include the following </w:t>
      </w:r>
      <w:r w:rsidRPr="008E1CC6" w:rsidR="008F4D34">
        <w:rPr>
          <w:b/>
          <w:bCs/>
          <w:sz w:val="28"/>
          <w:szCs w:val="28"/>
        </w:rPr>
        <w:t>dependent</w:t>
      </w:r>
      <w:r w:rsidRPr="008E1CC6">
        <w:rPr>
          <w:b/>
          <w:bCs/>
          <w:sz w:val="28"/>
          <w:szCs w:val="28"/>
        </w:rPr>
        <w:t xml:space="preserve"> upon needs</w:t>
      </w:r>
      <w:r w:rsidRPr="008E1CC6" w:rsidR="008F4D34">
        <w:rPr>
          <w:b/>
          <w:bCs/>
          <w:sz w:val="28"/>
          <w:szCs w:val="28"/>
        </w:rPr>
        <w:t xml:space="preserve">, interest and </w:t>
      </w:r>
      <w:r w:rsidR="007964AC">
        <w:rPr>
          <w:b/>
          <w:bCs/>
          <w:sz w:val="28"/>
          <w:szCs w:val="28"/>
        </w:rPr>
        <w:t>cognitive and Thrive assessment data</w:t>
      </w:r>
      <w:r w:rsidRPr="008E1CC6" w:rsidR="008F4D34">
        <w:rPr>
          <w:b/>
          <w:bCs/>
          <w:sz w:val="28"/>
          <w:szCs w:val="28"/>
        </w:rPr>
        <w:t>.</w:t>
      </w:r>
    </w:p>
    <w:p w:rsidRPr="0074310D" w:rsidR="008E1CC6" w:rsidP="00DF52F2" w:rsidRDefault="008E1CC6" w14:paraId="145D2268" w14:textId="77777777">
      <w:pPr>
        <w:jc w:val="left"/>
      </w:pPr>
    </w:p>
    <w:p w:rsidR="007542A0" w:rsidP="00DF52F2" w:rsidRDefault="008F4D34" w14:paraId="15F9C720" w14:textId="44BC4BB0">
      <w:pPr>
        <w:jc w:val="left"/>
        <w:rPr>
          <w:b/>
          <w:bCs/>
          <w:u w:val="single"/>
        </w:rPr>
      </w:pPr>
      <w:r>
        <w:rPr>
          <w:b/>
          <w:bCs/>
          <w:noProof/>
          <w:u w:val="single"/>
        </w:rPr>
        <w:drawing>
          <wp:inline distT="0" distB="0" distL="0" distR="0" wp14:anchorId="012F6D09" wp14:editId="6A48CA67">
            <wp:extent cx="5486400" cy="3200400"/>
            <wp:effectExtent l="0" t="0" r="0" b="0"/>
            <wp:docPr id="1488898009"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Pr="0067636B" w:rsidR="009134FD" w:rsidP="05E82E35" w:rsidRDefault="0026742F" w14:paraId="08C84289" w14:textId="1C26F79D">
      <w:pPr>
        <w:pStyle w:val="Normal"/>
        <w:jc w:val="center"/>
        <w:rPr>
          <w:b w:val="1"/>
          <w:bCs w:val="1"/>
          <w:sz w:val="28"/>
          <w:szCs w:val="28"/>
          <w:u w:val="single"/>
        </w:rPr>
      </w:pPr>
      <w:r w:rsidRPr="05E82E35" w:rsidR="0026742F">
        <w:rPr>
          <w:b w:val="1"/>
          <w:bCs w:val="1"/>
          <w:sz w:val="28"/>
          <w:szCs w:val="28"/>
          <w:u w:val="single"/>
        </w:rPr>
        <w:t xml:space="preserve">Our </w:t>
      </w:r>
      <w:r w:rsidRPr="05E82E35" w:rsidR="4FD7714E">
        <w:rPr>
          <w:b w:val="1"/>
          <w:bCs w:val="1"/>
          <w:sz w:val="28"/>
          <w:szCs w:val="28"/>
          <w:u w:val="single"/>
        </w:rPr>
        <w:t>Phase 3 (A</w:t>
      </w:r>
      <w:r w:rsidRPr="05E82E35" w:rsidR="000A4FA8">
        <w:rPr>
          <w:b w:val="1"/>
          <w:bCs w:val="1"/>
          <w:sz w:val="28"/>
          <w:szCs w:val="28"/>
          <w:u w:val="single"/>
        </w:rPr>
        <w:t>c</w:t>
      </w:r>
      <w:r w:rsidRPr="05E82E35" w:rsidR="00114C67">
        <w:rPr>
          <w:b w:val="1"/>
          <w:bCs w:val="1"/>
          <w:sz w:val="28"/>
          <w:szCs w:val="28"/>
          <w:u w:val="single"/>
        </w:rPr>
        <w:t>credited</w:t>
      </w:r>
      <w:r w:rsidRPr="05E82E35" w:rsidR="0026742F">
        <w:rPr>
          <w:b w:val="1"/>
          <w:bCs w:val="1"/>
          <w:sz w:val="28"/>
          <w:szCs w:val="28"/>
          <w:u w:val="single"/>
        </w:rPr>
        <w:t xml:space="preserve"> curriculum</w:t>
      </w:r>
      <w:r w:rsidRPr="05E82E35" w:rsidR="21EA9C98">
        <w:rPr>
          <w:b w:val="1"/>
          <w:bCs w:val="1"/>
          <w:sz w:val="28"/>
          <w:szCs w:val="28"/>
          <w:u w:val="single"/>
        </w:rPr>
        <w:t>)</w:t>
      </w:r>
      <w:r w:rsidRPr="05E82E35" w:rsidR="0067636B">
        <w:rPr>
          <w:b w:val="1"/>
          <w:bCs w:val="1"/>
          <w:sz w:val="28"/>
          <w:szCs w:val="28"/>
          <w:u w:val="single"/>
        </w:rPr>
        <w:t xml:space="preserve"> offer</w:t>
      </w:r>
    </w:p>
    <w:p w:rsidR="009134FD" w:rsidP="00DF52F2" w:rsidRDefault="009134FD" w14:paraId="6341E824" w14:textId="1A142CBE">
      <w:pPr>
        <w:jc w:val="left"/>
        <w:rPr>
          <w:b/>
          <w:bCs/>
          <w:u w:val="single"/>
        </w:rPr>
      </w:pPr>
    </w:p>
    <w:p w:rsidR="0067636B" w:rsidP="00DF52F2" w:rsidRDefault="7745900C" w14:paraId="2ACC422E" w14:textId="65153B73">
      <w:pPr>
        <w:jc w:val="left"/>
      </w:pPr>
      <w:r>
        <w:rPr>
          <w:noProof/>
        </w:rPr>
        <w:drawing>
          <wp:inline distT="0" distB="0" distL="0" distR="0" wp14:anchorId="3AC9068F" wp14:editId="2BFBB05A">
            <wp:extent cx="4519052" cy="5502118"/>
            <wp:effectExtent l="0" t="0" r="0" b="0"/>
            <wp:docPr id="1658228881" name="Picture 165822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19052" cy="5502118"/>
                    </a:xfrm>
                    <a:prstGeom prst="rect">
                      <a:avLst/>
                    </a:prstGeom>
                  </pic:spPr>
                </pic:pic>
              </a:graphicData>
            </a:graphic>
          </wp:inline>
        </w:drawing>
      </w:r>
    </w:p>
    <w:p w:rsidR="7745900C" w:rsidP="3AE92D97" w:rsidRDefault="7745900C" w14:paraId="60FD6610" w14:textId="248CD70B">
      <w:pPr>
        <w:jc w:val="left"/>
      </w:pPr>
      <w:r>
        <w:rPr>
          <w:noProof/>
        </w:rPr>
        <w:drawing>
          <wp:inline distT="0" distB="0" distL="0" distR="0" wp14:anchorId="4A556419" wp14:editId="347199A2">
            <wp:extent cx="4395194" cy="1120214"/>
            <wp:effectExtent l="0" t="0" r="0" b="0"/>
            <wp:docPr id="2018248461" name="Picture 201824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395194" cy="1120214"/>
                    </a:xfrm>
                    <a:prstGeom prst="rect">
                      <a:avLst/>
                    </a:prstGeom>
                  </pic:spPr>
                </pic:pic>
              </a:graphicData>
            </a:graphic>
          </wp:inline>
        </w:drawing>
      </w:r>
    </w:p>
    <w:p w:rsidR="7745900C" w:rsidP="3AE92D97" w:rsidRDefault="7745900C" w14:paraId="3732F9B3" w14:textId="5F8D86BC">
      <w:pPr>
        <w:jc w:val="left"/>
      </w:pPr>
      <w:r>
        <w:rPr>
          <w:noProof/>
        </w:rPr>
        <w:lastRenderedPageBreak/>
        <w:drawing>
          <wp:inline distT="0" distB="0" distL="0" distR="0" wp14:anchorId="13816EA2" wp14:editId="19D2786B">
            <wp:extent cx="4991532" cy="5395426"/>
            <wp:effectExtent l="0" t="0" r="0" b="0"/>
            <wp:docPr id="971754228" name="Picture 97175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991532" cy="5395426"/>
                    </a:xfrm>
                    <a:prstGeom prst="rect">
                      <a:avLst/>
                    </a:prstGeom>
                  </pic:spPr>
                </pic:pic>
              </a:graphicData>
            </a:graphic>
          </wp:inline>
        </w:drawing>
      </w:r>
    </w:p>
    <w:p w:rsidRPr="00DE3407" w:rsidR="00251955" w:rsidP="00195D44" w:rsidRDefault="00F45F72" w14:paraId="19B13D37" w14:textId="229F72AB">
      <w:pPr>
        <w:pStyle w:val="ListParagraph"/>
        <w:numPr>
          <w:ilvl w:val="0"/>
          <w:numId w:val="15"/>
        </w:numPr>
        <w:jc w:val="left"/>
      </w:pPr>
      <w:r w:rsidRPr="00DE3407">
        <w:t xml:space="preserve">Students </w:t>
      </w:r>
      <w:r w:rsidRPr="00DE3407" w:rsidR="007964AC">
        <w:t>may</w:t>
      </w:r>
      <w:r w:rsidRPr="00DE3407" w:rsidR="0016003B">
        <w:t xml:space="preserve"> choose </w:t>
      </w:r>
      <w:r w:rsidRPr="00DE3407" w:rsidR="6412618D">
        <w:t>2</w:t>
      </w:r>
      <w:r w:rsidRPr="00DE3407" w:rsidR="001A4F92">
        <w:t xml:space="preserve"> option</w:t>
      </w:r>
      <w:r w:rsidRPr="00DE3407" w:rsidR="0016003B">
        <w:t xml:space="preserve">s </w:t>
      </w:r>
      <w:r w:rsidRPr="00DE3407" w:rsidR="001A4F92">
        <w:t>subjects</w:t>
      </w:r>
      <w:r w:rsidRPr="00DE3407" w:rsidR="006F2399">
        <w:t xml:space="preserve"> in addition to English and Maths.</w:t>
      </w:r>
      <w:r w:rsidRPr="00DE3407" w:rsidR="007964AC">
        <w:t xml:space="preserve"> There is the possibility of a third option for those whose data shows this would be appropriate.</w:t>
      </w:r>
    </w:p>
    <w:p w:rsidRPr="00DE3407" w:rsidR="00251955" w:rsidP="00195D44" w:rsidRDefault="0FD8C1CA" w14:paraId="54A2DF0D" w14:textId="3D393D31">
      <w:pPr>
        <w:pStyle w:val="ListParagraph"/>
        <w:numPr>
          <w:ilvl w:val="0"/>
          <w:numId w:val="15"/>
        </w:numPr>
        <w:jc w:val="left"/>
      </w:pPr>
      <w:r w:rsidRPr="00DE3407">
        <w:t>The number of option choices is depicted by the Needs met curriculum and associated hours linked to interventions listed in section F of the EHCP.</w:t>
      </w:r>
      <w:r w:rsidRPr="00DE3407" w:rsidR="006F2399">
        <w:t xml:space="preserve"> </w:t>
      </w:r>
    </w:p>
    <w:p w:rsidRPr="00DE3407" w:rsidR="00EF3173" w:rsidP="00195D44" w:rsidRDefault="00EF3173" w14:paraId="1FA5FD43" w14:textId="3DF1A804">
      <w:pPr>
        <w:pStyle w:val="ListParagraph"/>
        <w:numPr>
          <w:ilvl w:val="0"/>
          <w:numId w:val="15"/>
        </w:numPr>
        <w:jc w:val="left"/>
      </w:pPr>
      <w:r w:rsidRPr="00DE3407">
        <w:t>Our SEND team will support the process of choosing options to maximise opportunities for fulfilling life goals and ambition as well as ensuring we meet the Needs set out in the EHCP (Section F). The number of option choices will be directly impacted by factors such as the young person's time remaining in school, Section F needs and engagement in core provision.</w:t>
      </w:r>
    </w:p>
    <w:p w:rsidRPr="00DE3407" w:rsidR="00251955" w:rsidP="00195D44" w:rsidRDefault="006F2399" w14:paraId="36A4A998" w14:textId="73C7223C">
      <w:pPr>
        <w:pStyle w:val="ListParagraph"/>
        <w:numPr>
          <w:ilvl w:val="0"/>
          <w:numId w:val="15"/>
        </w:numPr>
        <w:jc w:val="left"/>
      </w:pPr>
      <w:r w:rsidRPr="00DE3407">
        <w:t xml:space="preserve">All students access PSHCE/ RSE/ </w:t>
      </w:r>
      <w:r w:rsidRPr="00DE3407" w:rsidR="009129BF">
        <w:t xml:space="preserve">Preparation for Adulthood </w:t>
      </w:r>
      <w:r w:rsidRPr="00DE3407" w:rsidR="584F3279">
        <w:t xml:space="preserve">(life skills) </w:t>
      </w:r>
      <w:r w:rsidRPr="00DE3407">
        <w:t>and Careers education.</w:t>
      </w:r>
      <w:r w:rsidRPr="00DE3407" w:rsidR="00251955">
        <w:t xml:space="preserve"> </w:t>
      </w:r>
    </w:p>
    <w:p w:rsidRPr="00DE3407" w:rsidR="000B561D" w:rsidP="000B561D" w:rsidRDefault="00251955" w14:paraId="2CC6EDE1" w14:textId="4093369E">
      <w:pPr>
        <w:pStyle w:val="ListParagraph"/>
        <w:numPr>
          <w:ilvl w:val="0"/>
          <w:numId w:val="15"/>
        </w:numPr>
        <w:jc w:val="left"/>
      </w:pPr>
      <w:r w:rsidRPr="00DE3407">
        <w:t>Students also have the option to participate in the Duke of Edinburgh Award scheme and work experience.</w:t>
      </w:r>
    </w:p>
    <w:p w:rsidRPr="008855BB" w:rsidR="00CB755C" w:rsidP="05E82E35" w:rsidRDefault="00CB755C" w14:paraId="6D510F70" w14:textId="3A0D8E70">
      <w:pPr>
        <w:pStyle w:val="Normal"/>
        <w:jc w:val="left"/>
        <w:rPr>
          <w:b w:val="1"/>
          <w:bCs w:val="1"/>
          <w:u w:val="single"/>
        </w:rPr>
      </w:pPr>
      <w:r w:rsidRPr="05E82E35" w:rsidR="00CB755C">
        <w:rPr>
          <w:b w:val="1"/>
          <w:bCs w:val="1"/>
          <w:u w:val="single"/>
        </w:rPr>
        <w:t xml:space="preserve">Reading for life </w:t>
      </w:r>
    </w:p>
    <w:p w:rsidRPr="00CC4A68" w:rsidR="00CB755C" w:rsidP="4BA7B2EB" w:rsidRDefault="7D4602F1" w14:paraId="3BF5C7C5" w14:textId="58A1ABCD">
      <w:r>
        <w:t xml:space="preserve">As a school we </w:t>
      </w:r>
      <w:r w:rsidR="00643EDA">
        <w:t xml:space="preserve">have a clear reading strategy which aims to </w:t>
      </w:r>
      <w:r>
        <w:t>d</w:t>
      </w:r>
      <w:r w:rsidR="6563F169">
        <w:t xml:space="preserve">evelop a whole school culture that nurtures a love of </w:t>
      </w:r>
      <w:r w:rsidR="00643EDA">
        <w:t>reading. Reading</w:t>
      </w:r>
      <w:r w:rsidR="6563F169">
        <w:t xml:space="preserve"> at Dovecote School</w:t>
      </w:r>
      <w:r w:rsidR="00643EDA">
        <w:t xml:space="preserve"> is </w:t>
      </w:r>
      <w:r w:rsidR="6563F169">
        <w:t>embedded within the fundamental structures of the school</w:t>
      </w:r>
      <w:r w:rsidR="0EF82F7E">
        <w:t xml:space="preserve">. </w:t>
      </w:r>
      <w:r w:rsidR="00643EDA">
        <w:t>Throughout their time at Dovecote</w:t>
      </w:r>
      <w:r w:rsidR="6563F169">
        <w:t xml:space="preserve"> reading will be celebrated and nurtured</w:t>
      </w:r>
      <w:r w:rsidR="00643EDA">
        <w:t xml:space="preserve"> through explicit teaching</w:t>
      </w:r>
      <w:r w:rsidR="00DB2FC2">
        <w:t xml:space="preserve"> and</w:t>
      </w:r>
      <w:r w:rsidR="00643EDA">
        <w:t xml:space="preserve"> embedding </w:t>
      </w:r>
      <w:r w:rsidR="00DB2FC2">
        <w:t>throughout</w:t>
      </w:r>
      <w:r w:rsidR="00643EDA">
        <w:t xml:space="preserve"> the curriculum and school environment.</w:t>
      </w:r>
      <w:r w:rsidR="6563F169">
        <w:t xml:space="preserve"> </w:t>
      </w:r>
    </w:p>
    <w:p w:rsidR="00CB755C" w:rsidP="4BA7B2EB" w:rsidRDefault="00DB2FC2" w14:paraId="5EFD9A98" w14:textId="0B9640E6">
      <w:r>
        <w:t>R</w:t>
      </w:r>
      <w:r w:rsidR="6563F169">
        <w:t xml:space="preserve">eading for pleasure provides an individual with cultural enrichment, companionship, and intellectual challenge. It is our goal as a school to provide an environment where the young people in our care can discover the simple joy of reading for </w:t>
      </w:r>
      <w:r w:rsidR="00DE3407">
        <w:t>themselves,</w:t>
      </w:r>
      <w:r w:rsidR="6563F169">
        <w:t xml:space="preserve"> sitting with a book or listening to a story told by a trusted adult without pressure, or demand. </w:t>
      </w:r>
    </w:p>
    <w:p w:rsidRPr="00CC4A68" w:rsidR="00DB2FC2" w:rsidP="4BA7B2EB" w:rsidRDefault="00DB2FC2" w14:paraId="46AA14CF" w14:textId="177EB7A4">
      <w:r>
        <w:t xml:space="preserve">Our comprehensive assessment process means that our SEND team </w:t>
      </w:r>
      <w:proofErr w:type="gramStart"/>
      <w:r>
        <w:t>are able to</w:t>
      </w:r>
      <w:proofErr w:type="gramEnd"/>
      <w:r>
        <w:t xml:space="preserve"> identify gaps in learning and ensure rapid whole group or individual intervention takes place to enable a child to make accelerated progress in those targeted areas.</w:t>
      </w:r>
    </w:p>
    <w:p w:rsidRPr="00CC4A68" w:rsidR="00C2578C" w:rsidP="00DF52F2" w:rsidRDefault="00C2578C" w14:paraId="1F209BAF" w14:textId="322A28D4">
      <w:pPr>
        <w:jc w:val="left"/>
        <w:rPr>
          <w:b/>
          <w:bCs/>
          <w:u w:val="single"/>
        </w:rPr>
      </w:pPr>
      <w:r w:rsidRPr="5068D3AF">
        <w:rPr>
          <w:b/>
          <w:bCs/>
          <w:u w:val="single"/>
        </w:rPr>
        <w:t xml:space="preserve">PHSE / RSE </w:t>
      </w:r>
      <w:r w:rsidR="00030641">
        <w:rPr>
          <w:b/>
          <w:bCs/>
          <w:u w:val="single"/>
        </w:rPr>
        <w:t>/ Careers</w:t>
      </w:r>
    </w:p>
    <w:p w:rsidR="4BA7B2EB" w:rsidP="4BA7B2EB" w:rsidRDefault="00113D63" w14:paraId="6CDC2C1E" w14:textId="1E446111">
      <w:r w:rsidRPr="4BA7B2EB">
        <w:rPr>
          <w:b/>
          <w:bCs/>
        </w:rPr>
        <w:t>PSHE/RSE</w:t>
      </w:r>
      <w:r w:rsidR="00030641">
        <w:t xml:space="preserve"> and careers</w:t>
      </w:r>
      <w:r>
        <w:t xml:space="preserve"> is at the core of </w:t>
      </w:r>
      <w:r w:rsidR="34C49A34">
        <w:t>Dovecote</w:t>
      </w:r>
      <w:r w:rsidR="00204B41">
        <w:t>’s</w:t>
      </w:r>
      <w:r w:rsidR="00343486">
        <w:t xml:space="preserve"> explicit and implic</w:t>
      </w:r>
      <w:r w:rsidR="00880078">
        <w:t>it</w:t>
      </w:r>
      <w:r w:rsidR="00204B41">
        <w:t xml:space="preserve"> </w:t>
      </w:r>
      <w:r w:rsidR="00B55BB3">
        <w:t>curriculum</w:t>
      </w:r>
      <w:r w:rsidR="00E65047">
        <w:t xml:space="preserve"> </w:t>
      </w:r>
      <w:r w:rsidR="00DD0ED4">
        <w:t>and a vital strand in our Preparation for Adulthood</w:t>
      </w:r>
      <w:r w:rsidR="00FC695E">
        <w:t xml:space="preserve"> programme. </w:t>
      </w:r>
      <w:r w:rsidR="00580CA7">
        <w:t xml:space="preserve">Our </w:t>
      </w:r>
      <w:r w:rsidR="00880078">
        <w:t>explicit</w:t>
      </w:r>
      <w:r w:rsidR="005A3705">
        <w:t xml:space="preserve"> PSHE/RSE curriculum</w:t>
      </w:r>
      <w:r w:rsidR="00580CA7">
        <w:t xml:space="preserve"> is implemented through</w:t>
      </w:r>
      <w:r w:rsidR="4A4FDFEE">
        <w:t xml:space="preserve"> </w:t>
      </w:r>
      <w:r w:rsidR="002D1659">
        <w:t>schemes and resources</w:t>
      </w:r>
      <w:r w:rsidR="00286A23">
        <w:t xml:space="preserve"> from </w:t>
      </w:r>
      <w:r w:rsidR="34C49A34">
        <w:t xml:space="preserve">Jigsaw </w:t>
      </w:r>
      <w:r w:rsidR="00FD66B3">
        <w:t>and the PSHE association</w:t>
      </w:r>
      <w:r w:rsidR="00286A23">
        <w:t xml:space="preserve">. </w:t>
      </w:r>
      <w:r w:rsidR="3690C8CB">
        <w:t xml:space="preserve">In conjunction with Thrive </w:t>
      </w:r>
      <w:r w:rsidR="00250C6B">
        <w:t>s</w:t>
      </w:r>
      <w:r w:rsidR="34C49A34">
        <w:t xml:space="preserve">essions </w:t>
      </w:r>
      <w:r w:rsidR="005A3705">
        <w:t xml:space="preserve">these </w:t>
      </w:r>
      <w:r w:rsidR="34C49A34">
        <w:t>can be taught independently or</w:t>
      </w:r>
      <w:r w:rsidR="20E893C1">
        <w:t xml:space="preserve"> </w:t>
      </w:r>
      <w:r w:rsidR="34C49A34">
        <w:t>as a part of an intervention</w:t>
      </w:r>
      <w:r w:rsidR="749A9AE6">
        <w:t>-</w:t>
      </w:r>
      <w:r w:rsidR="34C49A34">
        <w:t xml:space="preserve">based </w:t>
      </w:r>
      <w:r w:rsidR="735B500B">
        <w:t xml:space="preserve">delivery </w:t>
      </w:r>
      <w:r w:rsidR="00250C6B">
        <w:t>dependent</w:t>
      </w:r>
      <w:r w:rsidR="735B500B">
        <w:t xml:space="preserve"> upon</w:t>
      </w:r>
      <w:r w:rsidR="34C49A34">
        <w:t xml:space="preserve"> individual need. </w:t>
      </w:r>
      <w:r w:rsidR="00335871">
        <w:t>At Dovecote we also recognise the value of having a responsive PSHE/RSE program</w:t>
      </w:r>
      <w:r w:rsidR="001F714B">
        <w:t xml:space="preserve"> which responds to trending data </w:t>
      </w:r>
      <w:r w:rsidR="00030641">
        <w:t xml:space="preserve">from our </w:t>
      </w:r>
      <w:r w:rsidR="001F714B">
        <w:t>an</w:t>
      </w:r>
      <w:r w:rsidR="009B0B00">
        <w:t xml:space="preserve">alysis within our safeguarding </w:t>
      </w:r>
      <w:r w:rsidR="00AB0A1A">
        <w:t xml:space="preserve">and behaviour </w:t>
      </w:r>
      <w:r w:rsidR="00030641">
        <w:t>meetings</w:t>
      </w:r>
      <w:r w:rsidR="00AB0A1A">
        <w:t>.</w:t>
      </w:r>
      <w:r w:rsidR="0060131D">
        <w:t xml:space="preserve"> </w:t>
      </w:r>
    </w:p>
    <w:p w:rsidR="4BA7B2EB" w:rsidP="00DE3407" w:rsidRDefault="781B9F43" w14:paraId="1231A2F1" w14:textId="54F47AB2">
      <w:r w:rsidRPr="4BA7B2EB">
        <w:rPr>
          <w:b/>
          <w:bCs/>
        </w:rPr>
        <w:t>Careers guidance and the World of Work</w:t>
      </w:r>
      <w:r>
        <w:t xml:space="preserve"> will be delivered through </w:t>
      </w:r>
      <w:r w:rsidR="0060131D">
        <w:t xml:space="preserve">explicit lessons meeting the Gatsby Benchmarks </w:t>
      </w:r>
      <w:r w:rsidR="00CD59D7">
        <w:t xml:space="preserve">and </w:t>
      </w:r>
      <w:r w:rsidR="00DF417F">
        <w:t>in</w:t>
      </w:r>
      <w:r w:rsidR="00CD59D7">
        <w:t xml:space="preserve"> line with </w:t>
      </w:r>
      <w:r w:rsidR="00DF417F">
        <w:t xml:space="preserve">the </w:t>
      </w:r>
      <w:r w:rsidR="00920803">
        <w:t>DfE</w:t>
      </w:r>
      <w:r w:rsidR="00DF417F">
        <w:t xml:space="preserve"> </w:t>
      </w:r>
      <w:r w:rsidR="00CD59D7">
        <w:t>Careers guidance and access for education and training providers</w:t>
      </w:r>
      <w:r w:rsidR="0060131D">
        <w:t>. More information about our careers programme can be found in our Careers Policy.</w:t>
      </w:r>
    </w:p>
    <w:p w:rsidRPr="00D8246C" w:rsidR="0012263B" w:rsidP="4BA7B2EB" w:rsidRDefault="007F2F8E" w14:paraId="09E63861" w14:textId="4B9C28DB">
      <w:r w:rsidR="007F2F8E">
        <w:rPr/>
        <w:t>Independent Advice &amp; Guidance</w:t>
      </w:r>
      <w:r w:rsidR="000B1632">
        <w:rPr/>
        <w:t xml:space="preserve"> is provided by a SEND specialist Level 7 qualified advisor. </w:t>
      </w:r>
      <w:r w:rsidR="001462A4">
        <w:rPr/>
        <w:t xml:space="preserve">Students </w:t>
      </w:r>
      <w:r w:rsidR="003A2112">
        <w:rPr/>
        <w:t xml:space="preserve">in years </w:t>
      </w:r>
      <w:r w:rsidR="6A15705D">
        <w:rPr/>
        <w:t>9</w:t>
      </w:r>
      <w:r w:rsidR="003A2112">
        <w:rPr/>
        <w:t>-1</w:t>
      </w:r>
      <w:r w:rsidR="1284C8A5">
        <w:rPr/>
        <w:t>1</w:t>
      </w:r>
      <w:r w:rsidR="003A2112">
        <w:rPr/>
        <w:t xml:space="preserve"> receive </w:t>
      </w:r>
      <w:r w:rsidR="00DB1F16">
        <w:rPr/>
        <w:t>one session per year</w:t>
      </w:r>
      <w:r w:rsidR="306A9688">
        <w:rPr/>
        <w:t xml:space="preserve">, this includes </w:t>
      </w:r>
      <w:r w:rsidR="00DB1F16">
        <w:rPr/>
        <w:t xml:space="preserve">Students in year </w:t>
      </w:r>
      <w:r w:rsidR="00307070">
        <w:rPr/>
        <w:t>12/13 if they are KS4+</w:t>
      </w:r>
      <w:r w:rsidR="006C17E0">
        <w:rPr/>
        <w:t>) receive 2</w:t>
      </w:r>
      <w:r w:rsidR="55088D3F">
        <w:rPr/>
        <w:t xml:space="preserve"> across the two years</w:t>
      </w:r>
      <w:r w:rsidR="00D8246C">
        <w:rPr/>
        <w:t>. This guidance then contributes to their transition review planning into Post 16 provision</w:t>
      </w:r>
      <w:r w:rsidR="265B3D7A">
        <w:rPr/>
        <w:t xml:space="preserve"> run by the SENCO.</w:t>
      </w:r>
      <w:r w:rsidR="47EEA146">
        <w:rPr/>
        <w:t xml:space="preserve"> This includes careers plan which includes the 1:1 information, recommendation for local colleges that offer the </w:t>
      </w:r>
      <w:r w:rsidR="6701595F">
        <w:rPr/>
        <w:t>relevant</w:t>
      </w:r>
      <w:r w:rsidR="47EEA146">
        <w:rPr/>
        <w:t xml:space="preserve"> courses and action plan for sc</w:t>
      </w:r>
      <w:r w:rsidR="734D3D80">
        <w:rPr/>
        <w:t xml:space="preserve">hool/ parents and pupils to follow to achieve </w:t>
      </w:r>
      <w:r w:rsidR="00DE3407">
        <w:rPr/>
        <w:t>their</w:t>
      </w:r>
      <w:r w:rsidR="734D3D80">
        <w:rPr/>
        <w:t xml:space="preserve"> goals. </w:t>
      </w:r>
    </w:p>
    <w:p w:rsidR="05E82E35" w:rsidP="05E82E35" w:rsidRDefault="05E82E35" w14:paraId="14CAC236" w14:textId="52C66082">
      <w:pPr>
        <w:jc w:val="left"/>
        <w:rPr>
          <w:b w:val="1"/>
          <w:bCs w:val="1"/>
          <w:u w:val="single"/>
        </w:rPr>
      </w:pPr>
    </w:p>
    <w:p w:rsidRPr="00C6641B" w:rsidR="0012263B" w:rsidP="0012263B" w:rsidRDefault="0012263B" w14:paraId="600D8CD8" w14:textId="77777777">
      <w:pPr>
        <w:jc w:val="left"/>
        <w:rPr>
          <w:b/>
          <w:bCs/>
          <w:u w:val="single"/>
        </w:rPr>
      </w:pPr>
      <w:r w:rsidRPr="00C6641B">
        <w:rPr>
          <w:b/>
          <w:bCs/>
          <w:u w:val="single"/>
        </w:rPr>
        <w:t xml:space="preserve">Spiritual, Moral, Social, and Cultural Development (SMSC). </w:t>
      </w:r>
    </w:p>
    <w:p w:rsidR="4BA7B2EB" w:rsidP="00DE3407" w:rsidRDefault="0012263B" w14:paraId="7FB846EE" w14:textId="40D8277C">
      <w:r>
        <w:t>SMSC is integrated</w:t>
      </w:r>
      <w:r w:rsidR="0025753C">
        <w:t xml:space="preserve"> and mapped</w:t>
      </w:r>
      <w:r>
        <w:t xml:space="preserve"> throughout the Dovecote Curriculum. SMSC will be particularly evident in the PSHE curriculum but </w:t>
      </w:r>
      <w:r w:rsidR="0025753C">
        <w:t>is woven throughout our explicit and implicit curriculum</w:t>
      </w:r>
      <w:r>
        <w:t xml:space="preserve">. </w:t>
      </w:r>
      <w:r w:rsidR="00C6641B">
        <w:t>More information about our careers programme can be found in our SMSC strategy.</w:t>
      </w:r>
    </w:p>
    <w:p w:rsidRPr="00965816" w:rsidR="00621D38" w:rsidP="00DE3407" w:rsidRDefault="004100ED" w14:paraId="3394ECEF" w14:textId="054CF237">
      <w:pPr>
        <w:pStyle w:val="Heading10"/>
      </w:pPr>
      <w:bookmarkStart w:name="_Reporting_and_assessment" w:id="12"/>
      <w:bookmarkStart w:name="_Assessment" w:id="13"/>
      <w:bookmarkEnd w:id="12"/>
      <w:bookmarkEnd w:id="13"/>
      <w:r w:rsidRPr="00965816">
        <w:t>Assessment</w:t>
      </w:r>
    </w:p>
    <w:p w:rsidR="0046643A" w:rsidP="4BA7B2EB" w:rsidRDefault="00084B3F" w14:paraId="4D2209CD" w14:textId="010D1502">
      <w:r>
        <w:t>At Dovecote we assess student</w:t>
      </w:r>
      <w:r w:rsidR="00C34990">
        <w:t>s’</w:t>
      </w:r>
      <w:r>
        <w:t xml:space="preserve"> </w:t>
      </w:r>
      <w:r w:rsidR="000D5AE4">
        <w:t xml:space="preserve">skills and knowledge in </w:t>
      </w:r>
      <w:r w:rsidR="00CC2932">
        <w:t xml:space="preserve">core </w:t>
      </w:r>
      <w:r w:rsidR="004C703B">
        <w:t xml:space="preserve">areas of </w:t>
      </w:r>
      <w:r w:rsidR="787FAE65">
        <w:t>cognition, communication</w:t>
      </w:r>
      <w:r w:rsidR="000D5AE4">
        <w:t xml:space="preserve">, </w:t>
      </w:r>
      <w:r w:rsidR="41097254">
        <w:t xml:space="preserve">and </w:t>
      </w:r>
      <w:r w:rsidR="007148E4">
        <w:t>emotional literacy</w:t>
      </w:r>
      <w:r w:rsidR="000D5AE4">
        <w:t>,</w:t>
      </w:r>
      <w:r w:rsidR="007148E4">
        <w:t xml:space="preserve"> using standardised assessments.</w:t>
      </w:r>
      <w:r w:rsidR="0ED78DDE">
        <w:t xml:space="preserve"> Thes</w:t>
      </w:r>
      <w:r w:rsidR="69CFFDD9">
        <w:t>e</w:t>
      </w:r>
      <w:r w:rsidR="0ED78DDE">
        <w:t xml:space="preserve"> </w:t>
      </w:r>
      <w:r w:rsidR="00DE3407">
        <w:t>include</w:t>
      </w:r>
      <w:r w:rsidR="0ED78DDE">
        <w:t xml:space="preserve"> </w:t>
      </w:r>
      <w:r w:rsidR="4D4A62E8">
        <w:t>GL English</w:t>
      </w:r>
      <w:r w:rsidR="0ED78DDE">
        <w:t xml:space="preserve"> (PTE), </w:t>
      </w:r>
      <w:r w:rsidR="70BFB1DF">
        <w:t xml:space="preserve">GL </w:t>
      </w:r>
      <w:r w:rsidR="0ED78DDE">
        <w:t xml:space="preserve">Maths (PTM), </w:t>
      </w:r>
      <w:r w:rsidR="1A5185F1">
        <w:t xml:space="preserve">GL </w:t>
      </w:r>
      <w:r w:rsidR="0ED78DDE">
        <w:t>Science (PTS), and upon entry to the sc</w:t>
      </w:r>
      <w:r w:rsidR="653054D5">
        <w:t xml:space="preserve">hool </w:t>
      </w:r>
      <w:r w:rsidR="74E7C883">
        <w:t xml:space="preserve">GL </w:t>
      </w:r>
      <w:r w:rsidR="653054D5">
        <w:t xml:space="preserve">CAT4 </w:t>
      </w:r>
      <w:r w:rsidR="653054D5">
        <w:lastRenderedPageBreak/>
        <w:t>(</w:t>
      </w:r>
      <w:r w:rsidR="178938E7">
        <w:t>independent</w:t>
      </w:r>
      <w:r w:rsidR="653054D5">
        <w:t>)</w:t>
      </w:r>
      <w:r w:rsidR="32E08D80">
        <w:t xml:space="preserve"> test</w:t>
      </w:r>
      <w:r w:rsidR="653054D5">
        <w:t xml:space="preserve">. </w:t>
      </w:r>
      <w:r w:rsidR="74808F47">
        <w:t>PTE, PTM, PTS</w:t>
      </w:r>
      <w:r w:rsidR="653054D5">
        <w:t xml:space="preserve"> are run twice a year</w:t>
      </w:r>
      <w:r w:rsidR="0CCFA228">
        <w:t xml:space="preserve"> (October &amp; June)</w:t>
      </w:r>
      <w:r w:rsidR="653054D5">
        <w:t xml:space="preserve">. In </w:t>
      </w:r>
      <w:r w:rsidR="6A3600F7">
        <w:t>addition,</w:t>
      </w:r>
      <w:r w:rsidR="653054D5">
        <w:t xml:space="preserve"> we test using the </w:t>
      </w:r>
      <w:r w:rsidR="0ED78DDE">
        <w:t>R</w:t>
      </w:r>
      <w:r w:rsidR="319539F2">
        <w:t>AN</w:t>
      </w:r>
      <w:r w:rsidR="0ED78DDE">
        <w:t>/ R</w:t>
      </w:r>
      <w:r w:rsidR="3C5248DE">
        <w:t>AS</w:t>
      </w:r>
      <w:r w:rsidR="0ED78DDE">
        <w:t xml:space="preserve">, Phab 2, BVPS, </w:t>
      </w:r>
      <w:r w:rsidR="1D8E96C1">
        <w:t xml:space="preserve">and </w:t>
      </w:r>
      <w:r w:rsidR="0ED78DDE">
        <w:t xml:space="preserve">IDL </w:t>
      </w:r>
      <w:r w:rsidR="252DFAF1">
        <w:t xml:space="preserve">Testing yearly. Within units/ </w:t>
      </w:r>
      <w:r w:rsidR="7944B711">
        <w:t>curriculum</w:t>
      </w:r>
      <w:r w:rsidR="252DFAF1">
        <w:t xml:space="preserve"> teaching</w:t>
      </w:r>
      <w:r w:rsidR="3CB78CD1">
        <w:t>,</w:t>
      </w:r>
      <w:r w:rsidR="252DFAF1">
        <w:t xml:space="preserve"> teachers are using pre post testing and assessing Skills/ Knowledge and </w:t>
      </w:r>
      <w:r w:rsidR="0A5097B5">
        <w:t>understanding</w:t>
      </w:r>
      <w:r w:rsidR="252DFAF1">
        <w:t xml:space="preserve"> against the national </w:t>
      </w:r>
      <w:r w:rsidR="33D93548">
        <w:t>curriculums</w:t>
      </w:r>
      <w:r w:rsidR="252DFAF1">
        <w:t xml:space="preserve"> (Ks1-4)</w:t>
      </w:r>
      <w:r w:rsidR="3FCE0CED">
        <w:t xml:space="preserve"> with mini tests, </w:t>
      </w:r>
      <w:r w:rsidR="3FDF87E3">
        <w:t>quizzes</w:t>
      </w:r>
      <w:r w:rsidR="3FCE0CED">
        <w:t xml:space="preserve"> and formative assessment tasks.</w:t>
      </w:r>
      <w:r w:rsidR="59CC752D">
        <w:t xml:space="preserve"> </w:t>
      </w:r>
      <w:r w:rsidR="136422FA">
        <w:t>I</w:t>
      </w:r>
      <w:r w:rsidR="59CC752D">
        <w:t>n Phase 3</w:t>
      </w:r>
      <w:r w:rsidR="40F9BF37">
        <w:t>,</w:t>
      </w:r>
      <w:r w:rsidR="59CC752D">
        <w:t xml:space="preserve"> Mock exams with past papers for qualifications indicators</w:t>
      </w:r>
      <w:r w:rsidR="5901223B">
        <w:t xml:space="preserve"> are used post units both as means to </w:t>
      </w:r>
      <w:r w:rsidR="1B82D834">
        <w:t>preparation</w:t>
      </w:r>
      <w:r w:rsidR="5901223B">
        <w:t xml:space="preserve"> but to recall KSU within the subject.</w:t>
      </w:r>
      <w:r w:rsidR="59CC752D">
        <w:t xml:space="preserve"> </w:t>
      </w:r>
    </w:p>
    <w:p w:rsidR="0046643A" w:rsidP="4BA7B2EB" w:rsidRDefault="59CC752D" w14:paraId="493191E2" w14:textId="140BC8D1">
      <w:r>
        <w:t xml:space="preserve">Internal </w:t>
      </w:r>
      <w:r w:rsidR="000E7559">
        <w:t xml:space="preserve">assessing and monitoring </w:t>
      </w:r>
      <w:r w:rsidR="00DE3407">
        <w:t>take</w:t>
      </w:r>
      <w:r w:rsidR="000E7559">
        <w:t xml:space="preserve"> place </w:t>
      </w:r>
      <w:r w:rsidR="007A6FF7">
        <w:t xml:space="preserve">3 times a year for those who can access it. </w:t>
      </w:r>
      <w:r w:rsidR="00014C01">
        <w:t>Where necessary further specialist screening will take place</w:t>
      </w:r>
      <w:r w:rsidR="00252683">
        <w:t xml:space="preserve"> to inform teaching and intervention planning.</w:t>
      </w:r>
      <w:r w:rsidR="757EE07A">
        <w:t xml:space="preserve"> </w:t>
      </w:r>
      <w:r w:rsidR="0046643A">
        <w:t>Pathway planning is informed by these sta</w:t>
      </w:r>
      <w:r w:rsidR="006E7D7F">
        <w:t>nda</w:t>
      </w:r>
      <w:r w:rsidR="0046643A">
        <w:t>rdised assessments</w:t>
      </w:r>
      <w:r w:rsidR="006E7D7F">
        <w:t>,</w:t>
      </w:r>
      <w:r w:rsidR="0046643A">
        <w:t xml:space="preserve"> alongside formative and summative assessment </w:t>
      </w:r>
      <w:r w:rsidR="00C90156">
        <w:t xml:space="preserve">of the skills, knowledge and understanding </w:t>
      </w:r>
      <w:r w:rsidR="006E7D7F">
        <w:t>developed through delivery of the national curriculum.</w:t>
      </w:r>
    </w:p>
    <w:p w:rsidR="000D6892" w:rsidP="4BA7B2EB" w:rsidRDefault="00C93F3A" w14:paraId="45200F11" w14:textId="6B8746CD">
      <w:r>
        <w:t xml:space="preserve">At KS4 the level at which students take different qualifications </w:t>
      </w:r>
      <w:r w:rsidR="00385A40">
        <w:t xml:space="preserve">is based </w:t>
      </w:r>
      <w:r w:rsidR="00A630E2">
        <w:t xml:space="preserve">upon the </w:t>
      </w:r>
      <w:r w:rsidR="001841FE">
        <w:t xml:space="preserve">holistic </w:t>
      </w:r>
      <w:r w:rsidR="00385A40">
        <w:t xml:space="preserve">quantitative and qualitative </w:t>
      </w:r>
      <w:r w:rsidR="00A630E2">
        <w:t xml:space="preserve">assessment </w:t>
      </w:r>
      <w:r w:rsidR="00385A40">
        <w:t>data</w:t>
      </w:r>
      <w:r w:rsidR="001841FE">
        <w:t xml:space="preserve"> available for that student</w:t>
      </w:r>
      <w:r w:rsidR="00A630E2">
        <w:t>. Students may swap course</w:t>
      </w:r>
      <w:r w:rsidR="001841FE">
        <w:t xml:space="preserve"> level,</w:t>
      </w:r>
      <w:r w:rsidR="00A630E2">
        <w:t xml:space="preserve"> depend</w:t>
      </w:r>
      <w:r w:rsidR="001841FE">
        <w:t>ent</w:t>
      </w:r>
      <w:r w:rsidR="00A630E2">
        <w:t xml:space="preserve"> upon need</w:t>
      </w:r>
      <w:r w:rsidR="001841FE">
        <w:t>,</w:t>
      </w:r>
      <w:r w:rsidR="00A630E2">
        <w:t xml:space="preserve"> </w:t>
      </w:r>
      <w:r w:rsidR="478548AF">
        <w:t>engagement</w:t>
      </w:r>
      <w:r w:rsidR="195C1253">
        <w:t xml:space="preserve"> or ability to access and recall knowledge in the testing styles of the award. </w:t>
      </w:r>
    </w:p>
    <w:p w:rsidR="00E92B9E" w:rsidP="4BA7B2EB" w:rsidRDefault="00E92B9E" w14:paraId="6A8CB31B" w14:textId="7F554D29">
      <w:r>
        <w:t>Student progress</w:t>
      </w:r>
      <w:r w:rsidR="00576364">
        <w:t>, attainment and engagement is fed back and discussed with parents through reports</w:t>
      </w:r>
      <w:r w:rsidR="10980C63">
        <w:t xml:space="preserve"> (2 progress reports (Dec &amp; April) and a full end of year report (July)</w:t>
      </w:r>
      <w:r w:rsidR="000E77A8">
        <w:t xml:space="preserve">, tutors, </w:t>
      </w:r>
      <w:r w:rsidR="00617798">
        <w:t xml:space="preserve">Thrive family </w:t>
      </w:r>
      <w:r w:rsidR="00CF3F78">
        <w:t>liaisons</w:t>
      </w:r>
      <w:r w:rsidR="5367E6DE">
        <w:t>/ communications</w:t>
      </w:r>
      <w:r w:rsidR="00CF3F78">
        <w:t xml:space="preserve"> and annual reviews.</w:t>
      </w:r>
    </w:p>
    <w:p w:rsidR="006D4A9F" w:rsidP="0012263B" w:rsidRDefault="00CF3F78" w14:paraId="5E386F35" w14:textId="77777777">
      <w:pPr>
        <w:jc w:val="left"/>
      </w:pPr>
      <w:r>
        <w:t>Additional assess</w:t>
      </w:r>
      <w:r w:rsidR="006D4A9F">
        <w:t>ments</w:t>
      </w:r>
      <w:r>
        <w:t xml:space="preserve"> </w:t>
      </w:r>
      <w:r w:rsidR="006F049E">
        <w:t xml:space="preserve">required for access arrangements is completed by an appropriate assessor </w:t>
      </w:r>
      <w:r w:rsidR="006D4A9F">
        <w:t>in line with JCQ guidelines.</w:t>
      </w:r>
    </w:p>
    <w:p w:rsidR="0012263B" w:rsidP="0012263B" w:rsidRDefault="0012263B" w14:paraId="6409950C" w14:textId="3B1C5E5E">
      <w:pPr>
        <w:jc w:val="left"/>
      </w:pPr>
      <w:r w:rsidRPr="00B762D3">
        <w:t>Standardised assessments include:</w:t>
      </w:r>
    </w:p>
    <w:p w:rsidR="00D773ED" w:rsidP="00D773ED" w:rsidRDefault="00C0328D" w14:paraId="72BFCE1B" w14:textId="0C1885B6">
      <w:pPr>
        <w:pStyle w:val="ListParagraph"/>
        <w:numPr>
          <w:ilvl w:val="0"/>
          <w:numId w:val="16"/>
        </w:numPr>
        <w:jc w:val="left"/>
      </w:pPr>
      <w:r>
        <w:t>York</w:t>
      </w:r>
    </w:p>
    <w:p w:rsidR="00476D7F" w:rsidP="00D773ED" w:rsidRDefault="00476D7F" w14:paraId="30E0EA41" w14:textId="7761BAF9">
      <w:pPr>
        <w:pStyle w:val="ListParagraph"/>
        <w:numPr>
          <w:ilvl w:val="0"/>
          <w:numId w:val="16"/>
        </w:numPr>
        <w:jc w:val="left"/>
      </w:pPr>
      <w:r>
        <w:t>Youngs</w:t>
      </w:r>
    </w:p>
    <w:p w:rsidR="00476D7F" w:rsidP="00D773ED" w:rsidRDefault="00476D7F" w14:paraId="19ED5B14" w14:textId="2155E8E0">
      <w:pPr>
        <w:pStyle w:val="ListParagraph"/>
        <w:numPr>
          <w:ilvl w:val="0"/>
          <w:numId w:val="16"/>
        </w:numPr>
        <w:jc w:val="left"/>
      </w:pPr>
      <w:r>
        <w:t>Read Write fresh start</w:t>
      </w:r>
    </w:p>
    <w:p w:rsidR="00476D7F" w:rsidP="00D773ED" w:rsidRDefault="00476D7F" w14:paraId="0E9AC1A6" w14:textId="0683A721">
      <w:pPr>
        <w:pStyle w:val="ListParagraph"/>
        <w:numPr>
          <w:ilvl w:val="0"/>
          <w:numId w:val="16"/>
        </w:numPr>
        <w:jc w:val="left"/>
      </w:pPr>
      <w:r>
        <w:t>IDL</w:t>
      </w:r>
    </w:p>
    <w:p w:rsidR="00476D7F" w:rsidP="00D773ED" w:rsidRDefault="00476D7F" w14:paraId="796C42DB" w14:textId="215F0B77">
      <w:pPr>
        <w:pStyle w:val="ListParagraph"/>
        <w:numPr>
          <w:ilvl w:val="0"/>
          <w:numId w:val="16"/>
        </w:numPr>
        <w:jc w:val="left"/>
      </w:pPr>
      <w:r>
        <w:t>Dyslexia portfolio</w:t>
      </w:r>
    </w:p>
    <w:p w:rsidR="00476D7F" w:rsidP="00D773ED" w:rsidRDefault="00476D7F" w14:paraId="11EE93C4" w14:textId="2746C9F4">
      <w:pPr>
        <w:pStyle w:val="ListParagraph"/>
        <w:numPr>
          <w:ilvl w:val="0"/>
          <w:numId w:val="16"/>
        </w:numPr>
        <w:jc w:val="left"/>
      </w:pPr>
      <w:r>
        <w:t>Lucid exact</w:t>
      </w:r>
    </w:p>
    <w:p w:rsidR="0012040B" w:rsidP="00D773ED" w:rsidRDefault="0012040B" w14:paraId="28869787" w14:textId="2F336510">
      <w:pPr>
        <w:pStyle w:val="ListParagraph"/>
        <w:numPr>
          <w:ilvl w:val="0"/>
          <w:numId w:val="16"/>
        </w:numPr>
        <w:jc w:val="left"/>
      </w:pPr>
      <w:r>
        <w:t>BPVS</w:t>
      </w:r>
    </w:p>
    <w:p w:rsidR="0012040B" w:rsidP="00D773ED" w:rsidRDefault="0012040B" w14:paraId="0AF2D683" w14:textId="28341603">
      <w:pPr>
        <w:pStyle w:val="ListParagraph"/>
        <w:numPr>
          <w:ilvl w:val="0"/>
          <w:numId w:val="16"/>
        </w:numPr>
        <w:jc w:val="left"/>
      </w:pPr>
      <w:r>
        <w:t>TALC</w:t>
      </w:r>
    </w:p>
    <w:p w:rsidR="0012040B" w:rsidP="00D773ED" w:rsidRDefault="0012040B" w14:paraId="56034E8E" w14:textId="2E406702">
      <w:pPr>
        <w:pStyle w:val="ListParagraph"/>
        <w:numPr>
          <w:ilvl w:val="0"/>
          <w:numId w:val="16"/>
        </w:numPr>
        <w:jc w:val="left"/>
      </w:pPr>
      <w:r>
        <w:t>RAN</w:t>
      </w:r>
      <w:r w:rsidR="19456196">
        <w:t>/</w:t>
      </w:r>
      <w:r>
        <w:t>RAS</w:t>
      </w:r>
    </w:p>
    <w:p w:rsidR="0012040B" w:rsidP="00D773ED" w:rsidRDefault="0012040B" w14:paraId="4748776F" w14:textId="14D536E4">
      <w:pPr>
        <w:pStyle w:val="ListParagraph"/>
        <w:numPr>
          <w:ilvl w:val="0"/>
          <w:numId w:val="16"/>
        </w:numPr>
        <w:jc w:val="left"/>
      </w:pPr>
      <w:r>
        <w:t xml:space="preserve">GL Progress </w:t>
      </w:r>
      <w:r w:rsidR="00BB5E8A">
        <w:t>Test Eng /Math/Science</w:t>
      </w:r>
    </w:p>
    <w:p w:rsidR="00BB5E8A" w:rsidP="00D773ED" w:rsidRDefault="00BB5E8A" w14:paraId="7CDA3F34" w14:textId="76E49B07">
      <w:pPr>
        <w:pStyle w:val="ListParagraph"/>
        <w:numPr>
          <w:ilvl w:val="0"/>
          <w:numId w:val="16"/>
        </w:numPr>
        <w:jc w:val="left"/>
      </w:pPr>
      <w:r>
        <w:t>Thrive</w:t>
      </w:r>
    </w:p>
    <w:p w:rsidR="0012263B" w:rsidP="0012263B" w:rsidRDefault="008F5B78" w14:paraId="44FA0C29" w14:textId="3AC03D18">
      <w:pPr>
        <w:jc w:val="left"/>
      </w:pPr>
      <w:r>
        <w:t>Fo</w:t>
      </w:r>
      <w:r w:rsidR="00FD4539">
        <w:t>r</w:t>
      </w:r>
      <w:r>
        <w:t xml:space="preserve"> further information please see our assessment and examinations policy</w:t>
      </w:r>
      <w:r w:rsidR="00FD4539">
        <w:t>.</w:t>
      </w:r>
    </w:p>
    <w:p w:rsidR="008B174A" w:rsidP="0012263B" w:rsidRDefault="008B174A" w14:paraId="30E8992F" w14:textId="77777777">
      <w:pPr>
        <w:jc w:val="left"/>
      </w:pPr>
    </w:p>
    <w:p w:rsidRPr="0012263B" w:rsidR="00621D38" w:rsidP="00DF52F2" w:rsidRDefault="0012263B" w14:paraId="0B65A92F" w14:textId="5B534B46">
      <w:pPr>
        <w:jc w:val="left"/>
        <w:rPr>
          <w:b/>
          <w:bCs/>
          <w:sz w:val="24"/>
          <w:szCs w:val="24"/>
          <w:u w:val="single"/>
        </w:rPr>
      </w:pPr>
      <w:r w:rsidRPr="0012263B">
        <w:rPr>
          <w:b/>
          <w:bCs/>
          <w:sz w:val="24"/>
          <w:szCs w:val="24"/>
          <w:u w:val="single"/>
        </w:rPr>
        <w:t xml:space="preserve">6. </w:t>
      </w:r>
      <w:r w:rsidRPr="0012263B" w:rsidR="00621D38">
        <w:rPr>
          <w:b/>
          <w:bCs/>
          <w:sz w:val="24"/>
          <w:szCs w:val="24"/>
          <w:u w:val="single"/>
        </w:rPr>
        <w:t>Monitoring and review</w:t>
      </w:r>
    </w:p>
    <w:p w:rsidRPr="00CC4A68" w:rsidR="005E0501" w:rsidP="002B280A" w:rsidRDefault="005E0501" w14:paraId="0917F7D3" w14:textId="5BC54DCB">
      <w:pPr>
        <w:jc w:val="left"/>
      </w:pPr>
      <w:r>
        <w:t>Advisory Board</w:t>
      </w:r>
      <w:r w:rsidR="003C3AB3">
        <w:t xml:space="preserve"> and SLG </w:t>
      </w:r>
      <w:r w:rsidR="5E0503E0">
        <w:t xml:space="preserve">in conjunction with </w:t>
      </w:r>
      <w:r w:rsidR="00FD4539">
        <w:t>S</w:t>
      </w:r>
      <w:r w:rsidR="5E0503E0">
        <w:t xml:space="preserve">ubject Leads </w:t>
      </w:r>
      <w:r>
        <w:t xml:space="preserve">monitor </w:t>
      </w:r>
      <w:r w:rsidR="00FD4539">
        <w:t>the standards of curriculum delivery</w:t>
      </w:r>
      <w:r w:rsidR="002B280A">
        <w:t xml:space="preserve"> through robust quality assurance systems which include.</w:t>
      </w:r>
    </w:p>
    <w:p w:rsidRPr="00CC4A68" w:rsidR="005E0501" w:rsidP="00195D44" w:rsidRDefault="00FE187E" w14:paraId="099E448F" w14:textId="13C605BD">
      <w:pPr>
        <w:pStyle w:val="ListParagraph"/>
        <w:numPr>
          <w:ilvl w:val="0"/>
          <w:numId w:val="13"/>
        </w:numPr>
        <w:jc w:val="left"/>
      </w:pPr>
      <w:r>
        <w:t>Learning walks/observations</w:t>
      </w:r>
    </w:p>
    <w:p w:rsidR="005E0501" w:rsidP="00195D44" w:rsidRDefault="00FE187E" w14:paraId="0EC9B052" w14:textId="63A1243F">
      <w:pPr>
        <w:pStyle w:val="ListParagraph"/>
        <w:numPr>
          <w:ilvl w:val="0"/>
          <w:numId w:val="13"/>
        </w:numPr>
        <w:jc w:val="left"/>
      </w:pPr>
      <w:r>
        <w:t>Work and planning scrutin</w:t>
      </w:r>
      <w:r w:rsidR="001A3DA2">
        <w:t>y</w:t>
      </w:r>
    </w:p>
    <w:p w:rsidRPr="00CC4A68" w:rsidR="005E0501" w:rsidP="001A3DA2" w:rsidRDefault="001A3DA2" w14:paraId="56952628" w14:textId="7EC62F47">
      <w:pPr>
        <w:pStyle w:val="ListParagraph"/>
        <w:numPr>
          <w:ilvl w:val="0"/>
          <w:numId w:val="13"/>
        </w:numPr>
        <w:jc w:val="left"/>
      </w:pPr>
      <w:r>
        <w:t>Progress data analysis</w:t>
      </w:r>
    </w:p>
    <w:p w:rsidRPr="00CC4A68" w:rsidR="005E0501" w:rsidP="00195D44" w:rsidRDefault="58F80600" w14:paraId="6AFF609C" w14:textId="1E6D3DC4">
      <w:pPr>
        <w:pStyle w:val="ListParagraph"/>
        <w:numPr>
          <w:ilvl w:val="0"/>
          <w:numId w:val="13"/>
        </w:numPr>
        <w:jc w:val="left"/>
      </w:pPr>
      <w:r>
        <w:lastRenderedPageBreak/>
        <w:t>Curriculum d</w:t>
      </w:r>
      <w:r w:rsidR="0A8A48DE">
        <w:t>eep d</w:t>
      </w:r>
      <w:r>
        <w:t>ive</w:t>
      </w:r>
      <w:r w:rsidR="00481BD0">
        <w:t>s</w:t>
      </w:r>
    </w:p>
    <w:p w:rsidR="005E0501" w:rsidP="00195D44" w:rsidRDefault="001A3DA2" w14:paraId="23A0E8CF" w14:textId="597633BF">
      <w:pPr>
        <w:pStyle w:val="ListParagraph"/>
        <w:numPr>
          <w:ilvl w:val="0"/>
          <w:numId w:val="13"/>
        </w:numPr>
        <w:jc w:val="left"/>
      </w:pPr>
      <w:r>
        <w:t>Sharing good practice sessions</w:t>
      </w:r>
    </w:p>
    <w:p w:rsidRPr="00CC4A68" w:rsidR="00481BD0" w:rsidP="006C6EC8" w:rsidRDefault="00481BD0" w14:paraId="2D815063" w14:textId="77777777">
      <w:pPr>
        <w:pStyle w:val="ListParagraph"/>
        <w:ind w:left="1080"/>
        <w:jc w:val="left"/>
      </w:pPr>
    </w:p>
    <w:p w:rsidR="00142A95" w:rsidP="00DF52F2" w:rsidRDefault="00142A95" w14:paraId="0FB29F7C" w14:textId="34F85D78">
      <w:pPr>
        <w:jc w:val="left"/>
      </w:pPr>
      <w:r>
        <w:t xml:space="preserve">The Policy will be reviewed again in </w:t>
      </w:r>
      <w:r w:rsidR="2F179EEA">
        <w:t>July</w:t>
      </w:r>
      <w:r w:rsidR="0012263B">
        <w:t xml:space="preserve"> 202</w:t>
      </w:r>
      <w:r w:rsidR="1C419785">
        <w:t>6</w:t>
      </w:r>
      <w:r w:rsidR="002A334A">
        <w:t xml:space="preserve"> by </w:t>
      </w:r>
      <w:r w:rsidR="004D7BE6">
        <w:t>Curriculum team</w:t>
      </w:r>
    </w:p>
    <w:p w:rsidR="00285F65" w:rsidP="4BA7B2EB" w:rsidRDefault="004B196C" w14:paraId="55F2FB8D" w14:textId="17E6145F">
      <w:pPr>
        <w:jc w:val="left"/>
        <w:rPr>
          <w:b/>
          <w:bCs/>
          <w:u w:val="single"/>
        </w:rPr>
      </w:pPr>
      <w:r w:rsidRPr="4BA7B2EB">
        <w:rPr>
          <w:b/>
          <w:bCs/>
          <w:u w:val="single"/>
        </w:rPr>
        <w:t xml:space="preserve">Written By </w:t>
      </w:r>
      <w:r w:rsidRPr="4BA7B2EB" w:rsidR="0020599C">
        <w:rPr>
          <w:b/>
          <w:bCs/>
          <w:u w:val="single"/>
        </w:rPr>
        <w:t>Mark Thompson</w:t>
      </w:r>
      <w:r w:rsidRPr="4BA7B2EB" w:rsidR="004D7BE6">
        <w:rPr>
          <w:b/>
          <w:bCs/>
          <w:u w:val="single"/>
        </w:rPr>
        <w:t xml:space="preserve"> Sept</w:t>
      </w:r>
      <w:r w:rsidRPr="4BA7B2EB" w:rsidR="71A09132">
        <w:rPr>
          <w:b/>
          <w:bCs/>
          <w:u w:val="single"/>
        </w:rPr>
        <w:t xml:space="preserve">ember </w:t>
      </w:r>
      <w:r w:rsidRPr="4BA7B2EB" w:rsidR="004D7BE6">
        <w:rPr>
          <w:b/>
          <w:bCs/>
          <w:u w:val="single"/>
        </w:rPr>
        <w:t>202</w:t>
      </w:r>
      <w:r w:rsidR="00DE3407">
        <w:rPr>
          <w:b/>
          <w:bCs/>
          <w:u w:val="single"/>
        </w:rPr>
        <w:t>5</w:t>
      </w:r>
    </w:p>
    <w:sectPr w:rsidR="00285F65" w:rsidSect="001D4B03">
      <w:headerReference w:type="default" r:id="rId27"/>
      <w:headerReference w:type="first" r:id="rId28"/>
      <w:pgSz w:w="11906" w:h="16838" w:orient="portrait"/>
      <w:pgMar w:top="1440" w:right="1440" w:bottom="63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62322" w:rsidP="00AD4155" w:rsidRDefault="00562322" w14:paraId="5D368133" w14:textId="77777777">
      <w:r>
        <w:separator/>
      </w:r>
    </w:p>
  </w:endnote>
  <w:endnote w:type="continuationSeparator" w:id="0">
    <w:p w:rsidR="00562322" w:rsidP="00AD4155" w:rsidRDefault="00562322" w14:paraId="2AC71A1D" w14:textId="77777777">
      <w:r>
        <w:continuationSeparator/>
      </w:r>
    </w:p>
  </w:endnote>
  <w:endnote w:type="continuationNotice" w:id="1">
    <w:p w:rsidR="00562322" w:rsidRDefault="00562322" w14:paraId="735B0173"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w:fontKey="{877136EF-CD5A-4229-86CC-873316043FAC}" r:id="rId1"/>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62322" w:rsidP="00AD4155" w:rsidRDefault="00562322" w14:paraId="09574BD4" w14:textId="77777777">
      <w:r>
        <w:separator/>
      </w:r>
    </w:p>
  </w:footnote>
  <w:footnote w:type="continuationSeparator" w:id="0">
    <w:p w:rsidR="00562322" w:rsidP="00AD4155" w:rsidRDefault="00562322" w14:paraId="51144D8A" w14:textId="77777777">
      <w:r>
        <w:continuationSeparator/>
      </w:r>
    </w:p>
  </w:footnote>
  <w:footnote w:type="continuationNotice" w:id="1">
    <w:p w:rsidR="00562322" w:rsidRDefault="00562322" w14:paraId="0A92525B"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E4783" w:rsidP="009E4783" w:rsidRDefault="009E4783" w14:paraId="2ACBF5AF" w14:textId="70193E37">
    <w:pPr>
      <w:pStyle w:val="Header"/>
      <w:jc w:val="center"/>
    </w:pPr>
    <w:r>
      <w:rPr>
        <w:noProof/>
      </w:rPr>
      <w:drawing>
        <wp:inline distT="0" distB="0" distL="0" distR="0" wp14:anchorId="67B45283" wp14:editId="62F51AFD">
          <wp:extent cx="640080" cy="652145"/>
          <wp:effectExtent l="0" t="0" r="7620" b="0"/>
          <wp:docPr id="15563606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4425F" w:rsidRDefault="00D4425F" w14:paraId="3C62096A" w14:textId="7424484C">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Pr="00935945" w:rsidR="00D4425F" w:rsidRDefault="00D4425F" w14:paraId="7DB38DC5" w14:textId="7777777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1A341D83">
              <v:stroke joinstyle="miter"/>
              <v:path gradientshapeok="t" o:connecttype="rect"/>
            </v:shapetype>
            <v:shape id="Text Box 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v:textbox style="mso-fit-shape-to-text:t">
                <w:txbxContent>
                  <w:p w:rsidRPr="00935945" w:rsidR="00D4425F" w:rsidRDefault="00D4425F" w14:paraId="7DB38DC5"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4425F" w:rsidP="00A33CD4" w:rsidRDefault="00A33CD4" w14:paraId="366326EC" w14:textId="6F254114">
    <w:pPr>
      <w:pStyle w:val="Header"/>
      <w:jc w:val="center"/>
    </w:pPr>
    <w:r>
      <w:rPr>
        <w:noProof/>
      </w:rPr>
      <w:drawing>
        <wp:inline distT="0" distB="0" distL="0" distR="0" wp14:anchorId="6BA6D0B8" wp14:editId="44957320">
          <wp:extent cx="640080" cy="652145"/>
          <wp:effectExtent l="0" t="0" r="7620" b="0"/>
          <wp:docPr id="1959736367" name="Picture 1959736367" descr="Doveco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36367" name="Picture 1959736367" descr="Dovecot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4425F" w:rsidP="00A33CD4" w:rsidRDefault="00A33CD4" w14:paraId="6195AE28" w14:textId="7BBCCE42">
    <w:pPr>
      <w:pStyle w:val="Header"/>
      <w:jc w:val="center"/>
    </w:pPr>
    <w:r>
      <w:rPr>
        <w:noProof/>
      </w:rPr>
      <w:drawing>
        <wp:inline distT="0" distB="0" distL="0" distR="0" wp14:anchorId="1022E617" wp14:editId="077DAF5A">
          <wp:extent cx="640080" cy="652145"/>
          <wp:effectExtent l="0" t="0" r="7620" b="0"/>
          <wp:docPr id="165583140" name="Picture 16558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16B26"/>
    <w:multiLevelType w:val="hybridMultilevel"/>
    <w:tmpl w:val="CD9C6CC2"/>
    <w:lvl w:ilvl="0" w:tplc="F6604F28">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84E164B"/>
    <w:multiLevelType w:val="hybridMultilevel"/>
    <w:tmpl w:val="CBD8B0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2EC7BE5"/>
    <w:multiLevelType w:val="hybridMultilevel"/>
    <w:tmpl w:val="AAD0A0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E180437"/>
    <w:multiLevelType w:val="hybridMultilevel"/>
    <w:tmpl w:val="AA027F94"/>
    <w:lvl w:ilvl="0" w:tplc="F6604F28">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B1B3016"/>
    <w:multiLevelType w:val="hybridMultilevel"/>
    <w:tmpl w:val="BB7CF510"/>
    <w:lvl w:ilvl="0" w:tplc="D7161D02">
      <w:numFmt w:val="bullet"/>
      <w:lvlText w:val="•"/>
      <w:lvlJc w:val="left"/>
      <w:pPr>
        <w:ind w:left="1080" w:hanging="72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08B53FB"/>
    <w:multiLevelType w:val="hybridMultilevel"/>
    <w:tmpl w:val="32762D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87B691E"/>
    <w:multiLevelType w:val="hybridMultilevel"/>
    <w:tmpl w:val="D77E8440"/>
    <w:lvl w:ilvl="0" w:tplc="D7161D02">
      <w:numFmt w:val="bullet"/>
      <w:lvlText w:val="•"/>
      <w:lvlJc w:val="left"/>
      <w:pPr>
        <w:ind w:left="1080" w:hanging="72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FDC12B3"/>
    <w:multiLevelType w:val="hybridMultilevel"/>
    <w:tmpl w:val="B936DA80"/>
    <w:lvl w:ilvl="0" w:tplc="06426A0A">
      <w:start w:val="1"/>
      <w:numFmt w:val="bullet"/>
      <w:lvlText w:val=""/>
      <w:lvlJc w:val="left"/>
      <w:pPr>
        <w:ind w:left="720" w:hanging="360"/>
      </w:pPr>
      <w:rPr>
        <w:rFonts w:hint="default" w:ascii="Symbol" w:hAnsi="Symbol"/>
      </w:rPr>
    </w:lvl>
    <w:lvl w:ilvl="1" w:tplc="6B7267BA">
      <w:start w:val="1"/>
      <w:numFmt w:val="bullet"/>
      <w:lvlText w:val="o"/>
      <w:lvlJc w:val="left"/>
      <w:pPr>
        <w:ind w:left="1440" w:hanging="360"/>
      </w:pPr>
      <w:rPr>
        <w:rFonts w:hint="default" w:ascii="Courier New" w:hAnsi="Courier New"/>
      </w:rPr>
    </w:lvl>
    <w:lvl w:ilvl="2" w:tplc="C0EE1CC4">
      <w:start w:val="1"/>
      <w:numFmt w:val="bullet"/>
      <w:lvlText w:val=""/>
      <w:lvlJc w:val="left"/>
      <w:pPr>
        <w:ind w:left="2160" w:hanging="360"/>
      </w:pPr>
      <w:rPr>
        <w:rFonts w:hint="default" w:ascii="Wingdings" w:hAnsi="Wingdings"/>
      </w:rPr>
    </w:lvl>
    <w:lvl w:ilvl="3" w:tplc="D50A96DE">
      <w:start w:val="1"/>
      <w:numFmt w:val="bullet"/>
      <w:lvlText w:val=""/>
      <w:lvlJc w:val="left"/>
      <w:pPr>
        <w:ind w:left="2880" w:hanging="360"/>
      </w:pPr>
      <w:rPr>
        <w:rFonts w:hint="default" w:ascii="Symbol" w:hAnsi="Symbol"/>
      </w:rPr>
    </w:lvl>
    <w:lvl w:ilvl="4" w:tplc="618E20CC">
      <w:start w:val="1"/>
      <w:numFmt w:val="bullet"/>
      <w:lvlText w:val="o"/>
      <w:lvlJc w:val="left"/>
      <w:pPr>
        <w:ind w:left="3600" w:hanging="360"/>
      </w:pPr>
      <w:rPr>
        <w:rFonts w:hint="default" w:ascii="Courier New" w:hAnsi="Courier New"/>
      </w:rPr>
    </w:lvl>
    <w:lvl w:ilvl="5" w:tplc="8230F958">
      <w:start w:val="1"/>
      <w:numFmt w:val="bullet"/>
      <w:lvlText w:val=""/>
      <w:lvlJc w:val="left"/>
      <w:pPr>
        <w:ind w:left="4320" w:hanging="360"/>
      </w:pPr>
      <w:rPr>
        <w:rFonts w:hint="default" w:ascii="Wingdings" w:hAnsi="Wingdings"/>
      </w:rPr>
    </w:lvl>
    <w:lvl w:ilvl="6" w:tplc="5DBA1EE8">
      <w:start w:val="1"/>
      <w:numFmt w:val="bullet"/>
      <w:lvlText w:val=""/>
      <w:lvlJc w:val="left"/>
      <w:pPr>
        <w:ind w:left="5040" w:hanging="360"/>
      </w:pPr>
      <w:rPr>
        <w:rFonts w:hint="default" w:ascii="Symbol" w:hAnsi="Symbol"/>
      </w:rPr>
    </w:lvl>
    <w:lvl w:ilvl="7" w:tplc="FCF4A618">
      <w:start w:val="1"/>
      <w:numFmt w:val="bullet"/>
      <w:lvlText w:val="o"/>
      <w:lvlJc w:val="left"/>
      <w:pPr>
        <w:ind w:left="5760" w:hanging="360"/>
      </w:pPr>
      <w:rPr>
        <w:rFonts w:hint="default" w:ascii="Courier New" w:hAnsi="Courier New"/>
      </w:rPr>
    </w:lvl>
    <w:lvl w:ilvl="8" w:tplc="9B3CD938">
      <w:start w:val="1"/>
      <w:numFmt w:val="bullet"/>
      <w:lvlText w:val=""/>
      <w:lvlJc w:val="left"/>
      <w:pPr>
        <w:ind w:left="6480" w:hanging="360"/>
      </w:pPr>
      <w:rPr>
        <w:rFonts w:hint="default" w:ascii="Wingdings" w:hAnsi="Wingdings"/>
      </w:rPr>
    </w:lvl>
  </w:abstractNum>
  <w:abstractNum w:abstractNumId="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7A63EB"/>
    <w:multiLevelType w:val="hybridMultilevel"/>
    <w:tmpl w:val="3392C4D4"/>
    <w:lvl w:ilvl="0" w:tplc="8A86D79C">
      <w:start w:val="1"/>
      <w:numFmt w:val="bullet"/>
      <w:pStyle w:val="PolicyBullets"/>
      <w:lvlText w:val=""/>
      <w:lvlJc w:val="left"/>
      <w:pPr>
        <w:ind w:left="938" w:hanging="360"/>
      </w:pPr>
      <w:rPr>
        <w:rFonts w:hint="default" w:ascii="Symbol" w:hAnsi="Symbol"/>
      </w:rPr>
    </w:lvl>
    <w:lvl w:ilvl="1" w:tplc="08090003">
      <w:start w:val="1"/>
      <w:numFmt w:val="bullet"/>
      <w:lvlText w:val="o"/>
      <w:lvlJc w:val="left"/>
      <w:pPr>
        <w:ind w:left="1658" w:hanging="360"/>
      </w:pPr>
      <w:rPr>
        <w:rFonts w:hint="default" w:ascii="Courier New" w:hAnsi="Courier New" w:cs="Courier New"/>
      </w:rPr>
    </w:lvl>
    <w:lvl w:ilvl="2" w:tplc="08090005" w:tentative="1">
      <w:start w:val="1"/>
      <w:numFmt w:val="bullet"/>
      <w:lvlText w:val=""/>
      <w:lvlJc w:val="left"/>
      <w:pPr>
        <w:ind w:left="2378" w:hanging="360"/>
      </w:pPr>
      <w:rPr>
        <w:rFonts w:hint="default" w:ascii="Wingdings" w:hAnsi="Wingdings"/>
      </w:rPr>
    </w:lvl>
    <w:lvl w:ilvl="3" w:tplc="08090001" w:tentative="1">
      <w:start w:val="1"/>
      <w:numFmt w:val="bullet"/>
      <w:lvlText w:val=""/>
      <w:lvlJc w:val="left"/>
      <w:pPr>
        <w:ind w:left="3098" w:hanging="360"/>
      </w:pPr>
      <w:rPr>
        <w:rFonts w:hint="default" w:ascii="Symbol" w:hAnsi="Symbol"/>
      </w:rPr>
    </w:lvl>
    <w:lvl w:ilvl="4" w:tplc="08090003" w:tentative="1">
      <w:start w:val="1"/>
      <w:numFmt w:val="bullet"/>
      <w:lvlText w:val="o"/>
      <w:lvlJc w:val="left"/>
      <w:pPr>
        <w:ind w:left="3818" w:hanging="360"/>
      </w:pPr>
      <w:rPr>
        <w:rFonts w:hint="default" w:ascii="Courier New" w:hAnsi="Courier New" w:cs="Courier New"/>
      </w:rPr>
    </w:lvl>
    <w:lvl w:ilvl="5" w:tplc="08090005" w:tentative="1">
      <w:start w:val="1"/>
      <w:numFmt w:val="bullet"/>
      <w:lvlText w:val=""/>
      <w:lvlJc w:val="left"/>
      <w:pPr>
        <w:ind w:left="4538" w:hanging="360"/>
      </w:pPr>
      <w:rPr>
        <w:rFonts w:hint="default" w:ascii="Wingdings" w:hAnsi="Wingdings"/>
      </w:rPr>
    </w:lvl>
    <w:lvl w:ilvl="6" w:tplc="08090001" w:tentative="1">
      <w:start w:val="1"/>
      <w:numFmt w:val="bullet"/>
      <w:lvlText w:val=""/>
      <w:lvlJc w:val="left"/>
      <w:pPr>
        <w:ind w:left="5258" w:hanging="360"/>
      </w:pPr>
      <w:rPr>
        <w:rFonts w:hint="default" w:ascii="Symbol" w:hAnsi="Symbol"/>
      </w:rPr>
    </w:lvl>
    <w:lvl w:ilvl="7" w:tplc="08090003" w:tentative="1">
      <w:start w:val="1"/>
      <w:numFmt w:val="bullet"/>
      <w:lvlText w:val="o"/>
      <w:lvlJc w:val="left"/>
      <w:pPr>
        <w:ind w:left="5978" w:hanging="360"/>
      </w:pPr>
      <w:rPr>
        <w:rFonts w:hint="default" w:ascii="Courier New" w:hAnsi="Courier New" w:cs="Courier New"/>
      </w:rPr>
    </w:lvl>
    <w:lvl w:ilvl="8" w:tplc="08090005" w:tentative="1">
      <w:start w:val="1"/>
      <w:numFmt w:val="bullet"/>
      <w:lvlText w:val=""/>
      <w:lvlJc w:val="left"/>
      <w:pPr>
        <w:ind w:left="6698" w:hanging="360"/>
      </w:pPr>
      <w:rPr>
        <w:rFonts w:hint="default" w:ascii="Wingdings" w:hAnsi="Wingdings"/>
      </w:rPr>
    </w:lvl>
  </w:abstractNum>
  <w:abstractNum w:abstractNumId="11" w15:restartNumberingAfterBreak="0">
    <w:nsid w:val="5A1B15AD"/>
    <w:multiLevelType w:val="hybridMultilevel"/>
    <w:tmpl w:val="D3A61CF4"/>
    <w:lvl w:ilvl="0" w:tplc="1618FE48">
      <w:start w:val="1"/>
      <w:numFmt w:val="bullet"/>
      <w:pStyle w:val="TSB-PolicyBullets"/>
      <w:lvlText w:val=""/>
      <w:lvlJc w:val="left"/>
      <w:pPr>
        <w:ind w:left="2143" w:hanging="360"/>
      </w:pPr>
      <w:rPr>
        <w:rFonts w:hint="default" w:ascii="Symbol" w:hAnsi="Symbol"/>
        <w:color w:val="000000" w:themeColor="text1"/>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12" w15:restartNumberingAfterBreak="0">
    <w:nsid w:val="60C356D4"/>
    <w:multiLevelType w:val="hybridMultilevel"/>
    <w:tmpl w:val="0EA2A548"/>
    <w:lvl w:ilvl="0" w:tplc="3D0C7FAE">
      <w:start w:val="1"/>
      <w:numFmt w:val="decimal"/>
      <w:pStyle w:val="Head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6EB56AB0"/>
    <w:multiLevelType w:val="hybridMultilevel"/>
    <w:tmpl w:val="EF38F648"/>
    <w:lvl w:ilvl="0" w:tplc="B6D0BE08">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FD1E9A"/>
    <w:multiLevelType w:val="hybridMultilevel"/>
    <w:tmpl w:val="7FBCB9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7E350CE3"/>
    <w:multiLevelType w:val="hybridMultilevel"/>
    <w:tmpl w:val="98E4C9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722024859">
    <w:abstractNumId w:val="8"/>
  </w:num>
  <w:num w:numId="2" w16cid:durableId="1472945216">
    <w:abstractNumId w:val="13"/>
  </w:num>
  <w:num w:numId="3" w16cid:durableId="71129639">
    <w:abstractNumId w:val="14"/>
  </w:num>
  <w:num w:numId="4" w16cid:durableId="363872475">
    <w:abstractNumId w:val="9"/>
  </w:num>
  <w:num w:numId="5" w16cid:durableId="294682519">
    <w:abstractNumId w:val="1"/>
  </w:num>
  <w:num w:numId="6" w16cid:durableId="31658562">
    <w:abstractNumId w:val="11"/>
  </w:num>
  <w:num w:numId="7" w16cid:durableId="736589149">
    <w:abstractNumId w:val="10"/>
  </w:num>
  <w:num w:numId="8" w16cid:durableId="16123145">
    <w:abstractNumId w:val="17"/>
  </w:num>
  <w:num w:numId="9" w16cid:durableId="1505121326">
    <w:abstractNumId w:val="6"/>
  </w:num>
  <w:num w:numId="10" w16cid:durableId="1941837923">
    <w:abstractNumId w:val="4"/>
  </w:num>
  <w:num w:numId="11" w16cid:durableId="601567687">
    <w:abstractNumId w:val="0"/>
  </w:num>
  <w:num w:numId="12" w16cid:durableId="1332492389">
    <w:abstractNumId w:val="7"/>
  </w:num>
  <w:num w:numId="13" w16cid:durableId="1491170626">
    <w:abstractNumId w:val="5"/>
  </w:num>
  <w:num w:numId="14" w16cid:durableId="748499814">
    <w:abstractNumId w:val="16"/>
  </w:num>
  <w:num w:numId="15" w16cid:durableId="1403871295">
    <w:abstractNumId w:val="2"/>
  </w:num>
  <w:num w:numId="16" w16cid:durableId="1167865132">
    <w:abstractNumId w:val="3"/>
  </w:num>
  <w:num w:numId="17" w16cid:durableId="1118261534">
    <w:abstractNumId w:val="15"/>
  </w:num>
  <w:num w:numId="18" w16cid:durableId="10762943">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0C49"/>
    <w:rsid w:val="00001421"/>
    <w:rsid w:val="0000240C"/>
    <w:rsid w:val="00004242"/>
    <w:rsid w:val="00006003"/>
    <w:rsid w:val="000100B6"/>
    <w:rsid w:val="00010ABA"/>
    <w:rsid w:val="0001177F"/>
    <w:rsid w:val="000118E2"/>
    <w:rsid w:val="00012052"/>
    <w:rsid w:val="00013F7E"/>
    <w:rsid w:val="00014C01"/>
    <w:rsid w:val="00014CF2"/>
    <w:rsid w:val="00015BFE"/>
    <w:rsid w:val="000165F4"/>
    <w:rsid w:val="00020136"/>
    <w:rsid w:val="00020924"/>
    <w:rsid w:val="00020DFD"/>
    <w:rsid w:val="000229DE"/>
    <w:rsid w:val="00022B2B"/>
    <w:rsid w:val="00025A79"/>
    <w:rsid w:val="00026E96"/>
    <w:rsid w:val="0003060D"/>
    <w:rsid w:val="00030641"/>
    <w:rsid w:val="000309F5"/>
    <w:rsid w:val="00030C87"/>
    <w:rsid w:val="000342EF"/>
    <w:rsid w:val="00034774"/>
    <w:rsid w:val="00034AD7"/>
    <w:rsid w:val="000356CF"/>
    <w:rsid w:val="00035A9C"/>
    <w:rsid w:val="00036A96"/>
    <w:rsid w:val="00037174"/>
    <w:rsid w:val="000402B3"/>
    <w:rsid w:val="0004034D"/>
    <w:rsid w:val="00040709"/>
    <w:rsid w:val="00040C15"/>
    <w:rsid w:val="00040E9B"/>
    <w:rsid w:val="0004203D"/>
    <w:rsid w:val="00042069"/>
    <w:rsid w:val="000424D3"/>
    <w:rsid w:val="00042644"/>
    <w:rsid w:val="000429C1"/>
    <w:rsid w:val="00046FC1"/>
    <w:rsid w:val="00047288"/>
    <w:rsid w:val="000510BB"/>
    <w:rsid w:val="00051336"/>
    <w:rsid w:val="00051BDF"/>
    <w:rsid w:val="00055C65"/>
    <w:rsid w:val="00056533"/>
    <w:rsid w:val="000567E2"/>
    <w:rsid w:val="000606F6"/>
    <w:rsid w:val="000624B2"/>
    <w:rsid w:val="0006326E"/>
    <w:rsid w:val="00065C6B"/>
    <w:rsid w:val="000717B5"/>
    <w:rsid w:val="00071C3E"/>
    <w:rsid w:val="00074C8C"/>
    <w:rsid w:val="00080091"/>
    <w:rsid w:val="00080783"/>
    <w:rsid w:val="00082668"/>
    <w:rsid w:val="00084B3F"/>
    <w:rsid w:val="00086FC6"/>
    <w:rsid w:val="000878D0"/>
    <w:rsid w:val="00087B46"/>
    <w:rsid w:val="00087F57"/>
    <w:rsid w:val="0009203F"/>
    <w:rsid w:val="000933DC"/>
    <w:rsid w:val="00095119"/>
    <w:rsid w:val="00095EF3"/>
    <w:rsid w:val="000A092A"/>
    <w:rsid w:val="000A0E7E"/>
    <w:rsid w:val="000A1239"/>
    <w:rsid w:val="000A1305"/>
    <w:rsid w:val="000A228B"/>
    <w:rsid w:val="000A3EF5"/>
    <w:rsid w:val="000A4907"/>
    <w:rsid w:val="000A4FA8"/>
    <w:rsid w:val="000A6B9C"/>
    <w:rsid w:val="000A738F"/>
    <w:rsid w:val="000B1080"/>
    <w:rsid w:val="000B11F3"/>
    <w:rsid w:val="000B1632"/>
    <w:rsid w:val="000B16CC"/>
    <w:rsid w:val="000B1AFB"/>
    <w:rsid w:val="000B1B83"/>
    <w:rsid w:val="000B213E"/>
    <w:rsid w:val="000B44E5"/>
    <w:rsid w:val="000B4624"/>
    <w:rsid w:val="000B46CC"/>
    <w:rsid w:val="000B4AA4"/>
    <w:rsid w:val="000B4CAC"/>
    <w:rsid w:val="000B54F5"/>
    <w:rsid w:val="000B561D"/>
    <w:rsid w:val="000B7B80"/>
    <w:rsid w:val="000C061E"/>
    <w:rsid w:val="000C0733"/>
    <w:rsid w:val="000C184B"/>
    <w:rsid w:val="000C3F05"/>
    <w:rsid w:val="000C61BF"/>
    <w:rsid w:val="000C65C8"/>
    <w:rsid w:val="000C70E2"/>
    <w:rsid w:val="000C7259"/>
    <w:rsid w:val="000C747B"/>
    <w:rsid w:val="000C75AE"/>
    <w:rsid w:val="000D00DE"/>
    <w:rsid w:val="000D0695"/>
    <w:rsid w:val="000D290D"/>
    <w:rsid w:val="000D2BFC"/>
    <w:rsid w:val="000D32B6"/>
    <w:rsid w:val="000D5AE4"/>
    <w:rsid w:val="000D5C10"/>
    <w:rsid w:val="000D618A"/>
    <w:rsid w:val="000D6892"/>
    <w:rsid w:val="000D6CB9"/>
    <w:rsid w:val="000D8960"/>
    <w:rsid w:val="000E006C"/>
    <w:rsid w:val="000E015A"/>
    <w:rsid w:val="000E1307"/>
    <w:rsid w:val="000E1630"/>
    <w:rsid w:val="000E2C37"/>
    <w:rsid w:val="000E3A6F"/>
    <w:rsid w:val="000E3CA7"/>
    <w:rsid w:val="000E451C"/>
    <w:rsid w:val="000E4979"/>
    <w:rsid w:val="000E6EDE"/>
    <w:rsid w:val="000E7559"/>
    <w:rsid w:val="000E77A8"/>
    <w:rsid w:val="000F0BDC"/>
    <w:rsid w:val="000F2717"/>
    <w:rsid w:val="000F6641"/>
    <w:rsid w:val="000F7364"/>
    <w:rsid w:val="0010030D"/>
    <w:rsid w:val="00100E48"/>
    <w:rsid w:val="00102117"/>
    <w:rsid w:val="001027B0"/>
    <w:rsid w:val="00102C35"/>
    <w:rsid w:val="00102F13"/>
    <w:rsid w:val="001038C3"/>
    <w:rsid w:val="001041F9"/>
    <w:rsid w:val="00104487"/>
    <w:rsid w:val="00105467"/>
    <w:rsid w:val="0010744E"/>
    <w:rsid w:val="001109F3"/>
    <w:rsid w:val="00111AB1"/>
    <w:rsid w:val="001127E0"/>
    <w:rsid w:val="00112B3A"/>
    <w:rsid w:val="00112B99"/>
    <w:rsid w:val="00112BA7"/>
    <w:rsid w:val="00113331"/>
    <w:rsid w:val="00113D63"/>
    <w:rsid w:val="00113D79"/>
    <w:rsid w:val="00114C67"/>
    <w:rsid w:val="00114F0B"/>
    <w:rsid w:val="00115A0E"/>
    <w:rsid w:val="001161EF"/>
    <w:rsid w:val="00117B96"/>
    <w:rsid w:val="0012040B"/>
    <w:rsid w:val="001207AE"/>
    <w:rsid w:val="00120C1C"/>
    <w:rsid w:val="00120D87"/>
    <w:rsid w:val="0012263B"/>
    <w:rsid w:val="00122ED0"/>
    <w:rsid w:val="0012519B"/>
    <w:rsid w:val="00125A74"/>
    <w:rsid w:val="001274D5"/>
    <w:rsid w:val="00127C83"/>
    <w:rsid w:val="00130DAE"/>
    <w:rsid w:val="00131C61"/>
    <w:rsid w:val="00132747"/>
    <w:rsid w:val="001328E8"/>
    <w:rsid w:val="00132C1F"/>
    <w:rsid w:val="00134C0F"/>
    <w:rsid w:val="001352CE"/>
    <w:rsid w:val="00136EC0"/>
    <w:rsid w:val="00136F43"/>
    <w:rsid w:val="0014229B"/>
    <w:rsid w:val="00142A95"/>
    <w:rsid w:val="0014320D"/>
    <w:rsid w:val="001462A4"/>
    <w:rsid w:val="0014667C"/>
    <w:rsid w:val="00150C0B"/>
    <w:rsid w:val="00152875"/>
    <w:rsid w:val="00152F69"/>
    <w:rsid w:val="0015350F"/>
    <w:rsid w:val="0015617E"/>
    <w:rsid w:val="00156C6A"/>
    <w:rsid w:val="00157F90"/>
    <w:rsid w:val="0016003B"/>
    <w:rsid w:val="00160266"/>
    <w:rsid w:val="0016046D"/>
    <w:rsid w:val="001617A3"/>
    <w:rsid w:val="001619CD"/>
    <w:rsid w:val="001635E9"/>
    <w:rsid w:val="00164909"/>
    <w:rsid w:val="00166C2A"/>
    <w:rsid w:val="00166F67"/>
    <w:rsid w:val="0016765F"/>
    <w:rsid w:val="0017087A"/>
    <w:rsid w:val="001708A6"/>
    <w:rsid w:val="001708B8"/>
    <w:rsid w:val="001709BB"/>
    <w:rsid w:val="00171113"/>
    <w:rsid w:val="00171D78"/>
    <w:rsid w:val="0017622A"/>
    <w:rsid w:val="001769DF"/>
    <w:rsid w:val="00180455"/>
    <w:rsid w:val="001816F5"/>
    <w:rsid w:val="00181BE5"/>
    <w:rsid w:val="00182077"/>
    <w:rsid w:val="001841FE"/>
    <w:rsid w:val="00186497"/>
    <w:rsid w:val="00191960"/>
    <w:rsid w:val="00191CCB"/>
    <w:rsid w:val="001920EE"/>
    <w:rsid w:val="00193E92"/>
    <w:rsid w:val="00194662"/>
    <w:rsid w:val="00195D44"/>
    <w:rsid w:val="00196AEB"/>
    <w:rsid w:val="0019777A"/>
    <w:rsid w:val="001977AF"/>
    <w:rsid w:val="001A0771"/>
    <w:rsid w:val="001A18B6"/>
    <w:rsid w:val="001A1AF6"/>
    <w:rsid w:val="001A3113"/>
    <w:rsid w:val="001A3DA2"/>
    <w:rsid w:val="001A42F0"/>
    <w:rsid w:val="001A49C2"/>
    <w:rsid w:val="001A4B45"/>
    <w:rsid w:val="001A4BE7"/>
    <w:rsid w:val="001A4F92"/>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4B03"/>
    <w:rsid w:val="001D5987"/>
    <w:rsid w:val="001D5C83"/>
    <w:rsid w:val="001D609E"/>
    <w:rsid w:val="001D6688"/>
    <w:rsid w:val="001D6AFF"/>
    <w:rsid w:val="001D6EFA"/>
    <w:rsid w:val="001E1528"/>
    <w:rsid w:val="001E1D88"/>
    <w:rsid w:val="001E227A"/>
    <w:rsid w:val="001E24D1"/>
    <w:rsid w:val="001E4E61"/>
    <w:rsid w:val="001E5AF6"/>
    <w:rsid w:val="001E5BB1"/>
    <w:rsid w:val="001E6910"/>
    <w:rsid w:val="001E79D4"/>
    <w:rsid w:val="001F084F"/>
    <w:rsid w:val="001F25C9"/>
    <w:rsid w:val="001F3CFB"/>
    <w:rsid w:val="001F50FF"/>
    <w:rsid w:val="001F5C0B"/>
    <w:rsid w:val="001F635A"/>
    <w:rsid w:val="001F714B"/>
    <w:rsid w:val="001F794F"/>
    <w:rsid w:val="002006D4"/>
    <w:rsid w:val="002014DD"/>
    <w:rsid w:val="00201B4B"/>
    <w:rsid w:val="00204B41"/>
    <w:rsid w:val="0020599C"/>
    <w:rsid w:val="00206835"/>
    <w:rsid w:val="00206EDA"/>
    <w:rsid w:val="00207C5A"/>
    <w:rsid w:val="00212661"/>
    <w:rsid w:val="00220DF6"/>
    <w:rsid w:val="00223D79"/>
    <w:rsid w:val="00224677"/>
    <w:rsid w:val="002255EF"/>
    <w:rsid w:val="002266F3"/>
    <w:rsid w:val="00230DE8"/>
    <w:rsid w:val="002317E1"/>
    <w:rsid w:val="002333A7"/>
    <w:rsid w:val="00233F34"/>
    <w:rsid w:val="00234463"/>
    <w:rsid w:val="002364D9"/>
    <w:rsid w:val="00236849"/>
    <w:rsid w:val="00236BCD"/>
    <w:rsid w:val="00237B28"/>
    <w:rsid w:val="00240743"/>
    <w:rsid w:val="00240E20"/>
    <w:rsid w:val="00241682"/>
    <w:rsid w:val="002419FD"/>
    <w:rsid w:val="00241BCE"/>
    <w:rsid w:val="00243C32"/>
    <w:rsid w:val="00244D8E"/>
    <w:rsid w:val="002455D7"/>
    <w:rsid w:val="00246C04"/>
    <w:rsid w:val="002470C8"/>
    <w:rsid w:val="00250C6B"/>
    <w:rsid w:val="00251899"/>
    <w:rsid w:val="00251955"/>
    <w:rsid w:val="00252683"/>
    <w:rsid w:val="00253BCA"/>
    <w:rsid w:val="00255903"/>
    <w:rsid w:val="0025753C"/>
    <w:rsid w:val="00257790"/>
    <w:rsid w:val="0025785F"/>
    <w:rsid w:val="0026167E"/>
    <w:rsid w:val="00261B84"/>
    <w:rsid w:val="00261FBD"/>
    <w:rsid w:val="002636F6"/>
    <w:rsid w:val="00264827"/>
    <w:rsid w:val="00265515"/>
    <w:rsid w:val="00266795"/>
    <w:rsid w:val="0026742F"/>
    <w:rsid w:val="0026779E"/>
    <w:rsid w:val="002702CE"/>
    <w:rsid w:val="0027048C"/>
    <w:rsid w:val="00272A35"/>
    <w:rsid w:val="002777FB"/>
    <w:rsid w:val="00280686"/>
    <w:rsid w:val="00280B7B"/>
    <w:rsid w:val="00280DD1"/>
    <w:rsid w:val="0028203B"/>
    <w:rsid w:val="0028407E"/>
    <w:rsid w:val="00285028"/>
    <w:rsid w:val="00285083"/>
    <w:rsid w:val="00285505"/>
    <w:rsid w:val="00285F65"/>
    <w:rsid w:val="00286A23"/>
    <w:rsid w:val="002902D1"/>
    <w:rsid w:val="0029265C"/>
    <w:rsid w:val="00292795"/>
    <w:rsid w:val="00296326"/>
    <w:rsid w:val="002A0C00"/>
    <w:rsid w:val="002A2040"/>
    <w:rsid w:val="002A334A"/>
    <w:rsid w:val="002A3C43"/>
    <w:rsid w:val="002A43B2"/>
    <w:rsid w:val="002A78D3"/>
    <w:rsid w:val="002B016F"/>
    <w:rsid w:val="002B0F16"/>
    <w:rsid w:val="002B280A"/>
    <w:rsid w:val="002B3D76"/>
    <w:rsid w:val="002B6711"/>
    <w:rsid w:val="002B780D"/>
    <w:rsid w:val="002B7AD5"/>
    <w:rsid w:val="002B7E0C"/>
    <w:rsid w:val="002C20A7"/>
    <w:rsid w:val="002C220C"/>
    <w:rsid w:val="002C3AF5"/>
    <w:rsid w:val="002C4AE2"/>
    <w:rsid w:val="002C59B8"/>
    <w:rsid w:val="002C64EB"/>
    <w:rsid w:val="002C7582"/>
    <w:rsid w:val="002C7E5B"/>
    <w:rsid w:val="002D0A02"/>
    <w:rsid w:val="002D1659"/>
    <w:rsid w:val="002D1E35"/>
    <w:rsid w:val="002D349C"/>
    <w:rsid w:val="002D3A21"/>
    <w:rsid w:val="002D4754"/>
    <w:rsid w:val="002D768D"/>
    <w:rsid w:val="002E1E2A"/>
    <w:rsid w:val="002E2188"/>
    <w:rsid w:val="002E324D"/>
    <w:rsid w:val="002E404D"/>
    <w:rsid w:val="002E5390"/>
    <w:rsid w:val="002E5A29"/>
    <w:rsid w:val="002E5B12"/>
    <w:rsid w:val="002E5B64"/>
    <w:rsid w:val="002E6879"/>
    <w:rsid w:val="002E6B97"/>
    <w:rsid w:val="002F0D3C"/>
    <w:rsid w:val="002F166B"/>
    <w:rsid w:val="002F2CF8"/>
    <w:rsid w:val="002F4C7E"/>
    <w:rsid w:val="002F6645"/>
    <w:rsid w:val="002F7E63"/>
    <w:rsid w:val="003001A4"/>
    <w:rsid w:val="0030038C"/>
    <w:rsid w:val="00300B2A"/>
    <w:rsid w:val="00306711"/>
    <w:rsid w:val="00307070"/>
    <w:rsid w:val="00310EF5"/>
    <w:rsid w:val="003129E4"/>
    <w:rsid w:val="00313692"/>
    <w:rsid w:val="00314964"/>
    <w:rsid w:val="00315271"/>
    <w:rsid w:val="00316252"/>
    <w:rsid w:val="0032130A"/>
    <w:rsid w:val="003213F1"/>
    <w:rsid w:val="00321E87"/>
    <w:rsid w:val="00322E1A"/>
    <w:rsid w:val="003251F2"/>
    <w:rsid w:val="00326609"/>
    <w:rsid w:val="00326785"/>
    <w:rsid w:val="00330B5C"/>
    <w:rsid w:val="00330BD2"/>
    <w:rsid w:val="00330F8D"/>
    <w:rsid w:val="00333C39"/>
    <w:rsid w:val="0033414D"/>
    <w:rsid w:val="00335871"/>
    <w:rsid w:val="00337440"/>
    <w:rsid w:val="00340913"/>
    <w:rsid w:val="00340AA1"/>
    <w:rsid w:val="00343486"/>
    <w:rsid w:val="003436AA"/>
    <w:rsid w:val="003470EC"/>
    <w:rsid w:val="00347281"/>
    <w:rsid w:val="0034785B"/>
    <w:rsid w:val="00350000"/>
    <w:rsid w:val="0035319B"/>
    <w:rsid w:val="003537FB"/>
    <w:rsid w:val="00354BD8"/>
    <w:rsid w:val="003572E2"/>
    <w:rsid w:val="003573B4"/>
    <w:rsid w:val="00357E5F"/>
    <w:rsid w:val="00360133"/>
    <w:rsid w:val="00360212"/>
    <w:rsid w:val="00361211"/>
    <w:rsid w:val="00361A70"/>
    <w:rsid w:val="003625AB"/>
    <w:rsid w:val="00363DA1"/>
    <w:rsid w:val="00366529"/>
    <w:rsid w:val="00366856"/>
    <w:rsid w:val="00370C93"/>
    <w:rsid w:val="00370F77"/>
    <w:rsid w:val="00375887"/>
    <w:rsid w:val="00375B19"/>
    <w:rsid w:val="00375EB1"/>
    <w:rsid w:val="00376697"/>
    <w:rsid w:val="0037681B"/>
    <w:rsid w:val="00380EDD"/>
    <w:rsid w:val="00382ADF"/>
    <w:rsid w:val="00382B82"/>
    <w:rsid w:val="00383051"/>
    <w:rsid w:val="003836AD"/>
    <w:rsid w:val="00384617"/>
    <w:rsid w:val="00384699"/>
    <w:rsid w:val="003850D8"/>
    <w:rsid w:val="00385A40"/>
    <w:rsid w:val="00387404"/>
    <w:rsid w:val="00387BB2"/>
    <w:rsid w:val="0039018A"/>
    <w:rsid w:val="003909B6"/>
    <w:rsid w:val="003911EB"/>
    <w:rsid w:val="00392D5D"/>
    <w:rsid w:val="003932D7"/>
    <w:rsid w:val="00393B37"/>
    <w:rsid w:val="00394245"/>
    <w:rsid w:val="003954ED"/>
    <w:rsid w:val="00395526"/>
    <w:rsid w:val="003963D7"/>
    <w:rsid w:val="003979AE"/>
    <w:rsid w:val="00397B2A"/>
    <w:rsid w:val="003A1BB2"/>
    <w:rsid w:val="003A1F71"/>
    <w:rsid w:val="003A2112"/>
    <w:rsid w:val="003A3093"/>
    <w:rsid w:val="003A3865"/>
    <w:rsid w:val="003A4C04"/>
    <w:rsid w:val="003A6AA1"/>
    <w:rsid w:val="003B0AE5"/>
    <w:rsid w:val="003B1ABB"/>
    <w:rsid w:val="003B207A"/>
    <w:rsid w:val="003B25E8"/>
    <w:rsid w:val="003B2793"/>
    <w:rsid w:val="003B2C96"/>
    <w:rsid w:val="003B5119"/>
    <w:rsid w:val="003B628D"/>
    <w:rsid w:val="003B7410"/>
    <w:rsid w:val="003B7AAC"/>
    <w:rsid w:val="003C0592"/>
    <w:rsid w:val="003C170E"/>
    <w:rsid w:val="003C35A4"/>
    <w:rsid w:val="003C3AB3"/>
    <w:rsid w:val="003C3C79"/>
    <w:rsid w:val="003C3F23"/>
    <w:rsid w:val="003C4278"/>
    <w:rsid w:val="003C62D5"/>
    <w:rsid w:val="003D4488"/>
    <w:rsid w:val="003D4877"/>
    <w:rsid w:val="003D4CAA"/>
    <w:rsid w:val="003D5965"/>
    <w:rsid w:val="003D6EF1"/>
    <w:rsid w:val="003D7107"/>
    <w:rsid w:val="003E0A1D"/>
    <w:rsid w:val="003E0F1E"/>
    <w:rsid w:val="003E1EBC"/>
    <w:rsid w:val="003E2874"/>
    <w:rsid w:val="003E2CBF"/>
    <w:rsid w:val="003E32E1"/>
    <w:rsid w:val="003E4129"/>
    <w:rsid w:val="003E50AF"/>
    <w:rsid w:val="003E7B98"/>
    <w:rsid w:val="003E7CE4"/>
    <w:rsid w:val="003F05B5"/>
    <w:rsid w:val="003F0A4B"/>
    <w:rsid w:val="003F0BBF"/>
    <w:rsid w:val="003F1783"/>
    <w:rsid w:val="003F2E2E"/>
    <w:rsid w:val="003F30C3"/>
    <w:rsid w:val="003F31D0"/>
    <w:rsid w:val="003F36F4"/>
    <w:rsid w:val="003F5934"/>
    <w:rsid w:val="003F5C52"/>
    <w:rsid w:val="003F60CE"/>
    <w:rsid w:val="00400640"/>
    <w:rsid w:val="004010C8"/>
    <w:rsid w:val="00401E0D"/>
    <w:rsid w:val="00402FF6"/>
    <w:rsid w:val="0040475D"/>
    <w:rsid w:val="004100ED"/>
    <w:rsid w:val="00411BEB"/>
    <w:rsid w:val="00411E4D"/>
    <w:rsid w:val="00413263"/>
    <w:rsid w:val="00413367"/>
    <w:rsid w:val="00414400"/>
    <w:rsid w:val="00415353"/>
    <w:rsid w:val="0041677E"/>
    <w:rsid w:val="00416A63"/>
    <w:rsid w:val="00417980"/>
    <w:rsid w:val="00417DAB"/>
    <w:rsid w:val="00423F4C"/>
    <w:rsid w:val="0042535E"/>
    <w:rsid w:val="00426016"/>
    <w:rsid w:val="004266F3"/>
    <w:rsid w:val="0042692E"/>
    <w:rsid w:val="00426A96"/>
    <w:rsid w:val="00426B6A"/>
    <w:rsid w:val="00427C8A"/>
    <w:rsid w:val="004301FB"/>
    <w:rsid w:val="00430A0C"/>
    <w:rsid w:val="00430D7A"/>
    <w:rsid w:val="0043192E"/>
    <w:rsid w:val="00432DA9"/>
    <w:rsid w:val="0043399E"/>
    <w:rsid w:val="0043460F"/>
    <w:rsid w:val="0043475E"/>
    <w:rsid w:val="0043497B"/>
    <w:rsid w:val="004354E8"/>
    <w:rsid w:val="00437BBD"/>
    <w:rsid w:val="00440BA4"/>
    <w:rsid w:val="00441812"/>
    <w:rsid w:val="00441947"/>
    <w:rsid w:val="00442240"/>
    <w:rsid w:val="0044236B"/>
    <w:rsid w:val="0044418A"/>
    <w:rsid w:val="00444F88"/>
    <w:rsid w:val="00445161"/>
    <w:rsid w:val="00446722"/>
    <w:rsid w:val="00447D9E"/>
    <w:rsid w:val="00452F52"/>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643A"/>
    <w:rsid w:val="004678B1"/>
    <w:rsid w:val="004720FB"/>
    <w:rsid w:val="004721B9"/>
    <w:rsid w:val="00472C4A"/>
    <w:rsid w:val="00472C64"/>
    <w:rsid w:val="004749B4"/>
    <w:rsid w:val="00475044"/>
    <w:rsid w:val="00475327"/>
    <w:rsid w:val="00475594"/>
    <w:rsid w:val="0047646A"/>
    <w:rsid w:val="00476D7F"/>
    <w:rsid w:val="00477192"/>
    <w:rsid w:val="00480C32"/>
    <w:rsid w:val="00481BD0"/>
    <w:rsid w:val="00482C00"/>
    <w:rsid w:val="00483593"/>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196C"/>
    <w:rsid w:val="004B4D2A"/>
    <w:rsid w:val="004B5E81"/>
    <w:rsid w:val="004B772B"/>
    <w:rsid w:val="004C0C85"/>
    <w:rsid w:val="004C1698"/>
    <w:rsid w:val="004C16EF"/>
    <w:rsid w:val="004C1B0D"/>
    <w:rsid w:val="004C44C5"/>
    <w:rsid w:val="004C46AD"/>
    <w:rsid w:val="004C5DDB"/>
    <w:rsid w:val="004C69B5"/>
    <w:rsid w:val="004C6B7F"/>
    <w:rsid w:val="004C703B"/>
    <w:rsid w:val="004C7A47"/>
    <w:rsid w:val="004D04B1"/>
    <w:rsid w:val="004D18F0"/>
    <w:rsid w:val="004D36A1"/>
    <w:rsid w:val="004D5CF7"/>
    <w:rsid w:val="004D7474"/>
    <w:rsid w:val="004D747F"/>
    <w:rsid w:val="004D7BE6"/>
    <w:rsid w:val="004E018D"/>
    <w:rsid w:val="004E0A53"/>
    <w:rsid w:val="004E1A6F"/>
    <w:rsid w:val="004E3B25"/>
    <w:rsid w:val="004E4442"/>
    <w:rsid w:val="004E4E2B"/>
    <w:rsid w:val="004F014D"/>
    <w:rsid w:val="004F03DD"/>
    <w:rsid w:val="004F0509"/>
    <w:rsid w:val="004F1637"/>
    <w:rsid w:val="004F214B"/>
    <w:rsid w:val="004F248E"/>
    <w:rsid w:val="004F364C"/>
    <w:rsid w:val="004F3F3D"/>
    <w:rsid w:val="004F4E46"/>
    <w:rsid w:val="004F62DC"/>
    <w:rsid w:val="004F67DF"/>
    <w:rsid w:val="005006F3"/>
    <w:rsid w:val="005025ED"/>
    <w:rsid w:val="0050286B"/>
    <w:rsid w:val="00503FE4"/>
    <w:rsid w:val="00504D8D"/>
    <w:rsid w:val="00504FA7"/>
    <w:rsid w:val="00505541"/>
    <w:rsid w:val="00506406"/>
    <w:rsid w:val="0050710F"/>
    <w:rsid w:val="0050713B"/>
    <w:rsid w:val="005077D6"/>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46CE"/>
    <w:rsid w:val="00537C1D"/>
    <w:rsid w:val="00537FAA"/>
    <w:rsid w:val="00540DFC"/>
    <w:rsid w:val="00542BAD"/>
    <w:rsid w:val="00544074"/>
    <w:rsid w:val="00544310"/>
    <w:rsid w:val="0055140F"/>
    <w:rsid w:val="00551A23"/>
    <w:rsid w:val="005564EF"/>
    <w:rsid w:val="0055675B"/>
    <w:rsid w:val="00556ECE"/>
    <w:rsid w:val="00557FBC"/>
    <w:rsid w:val="0056073E"/>
    <w:rsid w:val="00560CCA"/>
    <w:rsid w:val="005621A9"/>
    <w:rsid w:val="00562322"/>
    <w:rsid w:val="00562D6D"/>
    <w:rsid w:val="005637DB"/>
    <w:rsid w:val="00563A69"/>
    <w:rsid w:val="00563DCC"/>
    <w:rsid w:val="005653CE"/>
    <w:rsid w:val="00565FBD"/>
    <w:rsid w:val="00566EA3"/>
    <w:rsid w:val="005670A6"/>
    <w:rsid w:val="00567E68"/>
    <w:rsid w:val="00567F0B"/>
    <w:rsid w:val="00570380"/>
    <w:rsid w:val="00570D08"/>
    <w:rsid w:val="00571CA2"/>
    <w:rsid w:val="00574008"/>
    <w:rsid w:val="005740A3"/>
    <w:rsid w:val="00575C85"/>
    <w:rsid w:val="00576364"/>
    <w:rsid w:val="00580AC8"/>
    <w:rsid w:val="00580CA7"/>
    <w:rsid w:val="00583213"/>
    <w:rsid w:val="00583FC6"/>
    <w:rsid w:val="00584066"/>
    <w:rsid w:val="00585773"/>
    <w:rsid w:val="00586921"/>
    <w:rsid w:val="005874E6"/>
    <w:rsid w:val="0059116A"/>
    <w:rsid w:val="005918E9"/>
    <w:rsid w:val="00592088"/>
    <w:rsid w:val="005927DC"/>
    <w:rsid w:val="00593D35"/>
    <w:rsid w:val="00593DE9"/>
    <w:rsid w:val="00596C3A"/>
    <w:rsid w:val="005970E7"/>
    <w:rsid w:val="005972BE"/>
    <w:rsid w:val="00597AE2"/>
    <w:rsid w:val="00597FF3"/>
    <w:rsid w:val="005A3705"/>
    <w:rsid w:val="005A46B7"/>
    <w:rsid w:val="005A5D6A"/>
    <w:rsid w:val="005A7426"/>
    <w:rsid w:val="005A7559"/>
    <w:rsid w:val="005A784D"/>
    <w:rsid w:val="005A7AC1"/>
    <w:rsid w:val="005B132B"/>
    <w:rsid w:val="005B1C5F"/>
    <w:rsid w:val="005B268E"/>
    <w:rsid w:val="005C15E4"/>
    <w:rsid w:val="005C1B60"/>
    <w:rsid w:val="005C1C4B"/>
    <w:rsid w:val="005C1D5D"/>
    <w:rsid w:val="005C31A9"/>
    <w:rsid w:val="005C4C1C"/>
    <w:rsid w:val="005C4CDA"/>
    <w:rsid w:val="005C6C9E"/>
    <w:rsid w:val="005C7483"/>
    <w:rsid w:val="005C7B10"/>
    <w:rsid w:val="005D169B"/>
    <w:rsid w:val="005D22CD"/>
    <w:rsid w:val="005D2AA7"/>
    <w:rsid w:val="005D3602"/>
    <w:rsid w:val="005D369B"/>
    <w:rsid w:val="005D391F"/>
    <w:rsid w:val="005D4EF0"/>
    <w:rsid w:val="005D5DF7"/>
    <w:rsid w:val="005D61A3"/>
    <w:rsid w:val="005D6BF0"/>
    <w:rsid w:val="005E041B"/>
    <w:rsid w:val="005E0501"/>
    <w:rsid w:val="005E0AC7"/>
    <w:rsid w:val="005E412E"/>
    <w:rsid w:val="005E41A5"/>
    <w:rsid w:val="005E440A"/>
    <w:rsid w:val="005E7D98"/>
    <w:rsid w:val="005F251C"/>
    <w:rsid w:val="005F292F"/>
    <w:rsid w:val="005F3E9D"/>
    <w:rsid w:val="005F6DDE"/>
    <w:rsid w:val="006006D4"/>
    <w:rsid w:val="0060131D"/>
    <w:rsid w:val="00603B1D"/>
    <w:rsid w:val="006042A9"/>
    <w:rsid w:val="006055E4"/>
    <w:rsid w:val="00605732"/>
    <w:rsid w:val="00610CE8"/>
    <w:rsid w:val="0061136D"/>
    <w:rsid w:val="00611B11"/>
    <w:rsid w:val="0061378C"/>
    <w:rsid w:val="00613D2C"/>
    <w:rsid w:val="00617798"/>
    <w:rsid w:val="00617D26"/>
    <w:rsid w:val="006203C1"/>
    <w:rsid w:val="006205D0"/>
    <w:rsid w:val="00620F96"/>
    <w:rsid w:val="00621D38"/>
    <w:rsid w:val="0062549C"/>
    <w:rsid w:val="00626EF8"/>
    <w:rsid w:val="006272AA"/>
    <w:rsid w:val="00631F57"/>
    <w:rsid w:val="006345D9"/>
    <w:rsid w:val="006364B0"/>
    <w:rsid w:val="00642DEE"/>
    <w:rsid w:val="0064371A"/>
    <w:rsid w:val="00643EDA"/>
    <w:rsid w:val="0064440E"/>
    <w:rsid w:val="0064490A"/>
    <w:rsid w:val="006459AB"/>
    <w:rsid w:val="0064663F"/>
    <w:rsid w:val="00646E55"/>
    <w:rsid w:val="00647EA0"/>
    <w:rsid w:val="00650847"/>
    <w:rsid w:val="006511EB"/>
    <w:rsid w:val="00651A5D"/>
    <w:rsid w:val="00653298"/>
    <w:rsid w:val="00653A10"/>
    <w:rsid w:val="0065414D"/>
    <w:rsid w:val="00655B0C"/>
    <w:rsid w:val="006570E9"/>
    <w:rsid w:val="0066208C"/>
    <w:rsid w:val="0066442C"/>
    <w:rsid w:val="00665B41"/>
    <w:rsid w:val="00665E56"/>
    <w:rsid w:val="00665F38"/>
    <w:rsid w:val="00667DBB"/>
    <w:rsid w:val="00670404"/>
    <w:rsid w:val="0067438C"/>
    <w:rsid w:val="0067520E"/>
    <w:rsid w:val="00675537"/>
    <w:rsid w:val="006755F9"/>
    <w:rsid w:val="00675B7F"/>
    <w:rsid w:val="00676151"/>
    <w:rsid w:val="0067636B"/>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0543"/>
    <w:rsid w:val="006A25EE"/>
    <w:rsid w:val="006A449D"/>
    <w:rsid w:val="006A601E"/>
    <w:rsid w:val="006A6754"/>
    <w:rsid w:val="006A6F6A"/>
    <w:rsid w:val="006B02E2"/>
    <w:rsid w:val="006B2F2F"/>
    <w:rsid w:val="006B455C"/>
    <w:rsid w:val="006B6650"/>
    <w:rsid w:val="006B77D1"/>
    <w:rsid w:val="006C0962"/>
    <w:rsid w:val="006C11BA"/>
    <w:rsid w:val="006C12C0"/>
    <w:rsid w:val="006C17E0"/>
    <w:rsid w:val="006C2636"/>
    <w:rsid w:val="006C3085"/>
    <w:rsid w:val="006C4405"/>
    <w:rsid w:val="006C4B8F"/>
    <w:rsid w:val="006C4F29"/>
    <w:rsid w:val="006C5F00"/>
    <w:rsid w:val="006C6EC8"/>
    <w:rsid w:val="006C77FF"/>
    <w:rsid w:val="006D0168"/>
    <w:rsid w:val="006D17CF"/>
    <w:rsid w:val="006D312A"/>
    <w:rsid w:val="006D4A46"/>
    <w:rsid w:val="006D4A9F"/>
    <w:rsid w:val="006D5A96"/>
    <w:rsid w:val="006D7F0C"/>
    <w:rsid w:val="006E203B"/>
    <w:rsid w:val="006E38C2"/>
    <w:rsid w:val="006E429B"/>
    <w:rsid w:val="006E4D56"/>
    <w:rsid w:val="006E5714"/>
    <w:rsid w:val="006E6EA7"/>
    <w:rsid w:val="006E770D"/>
    <w:rsid w:val="006E7D7F"/>
    <w:rsid w:val="006F049E"/>
    <w:rsid w:val="006F0B36"/>
    <w:rsid w:val="006F2399"/>
    <w:rsid w:val="006F4770"/>
    <w:rsid w:val="00700030"/>
    <w:rsid w:val="007013AF"/>
    <w:rsid w:val="00705091"/>
    <w:rsid w:val="00706B0C"/>
    <w:rsid w:val="00706F04"/>
    <w:rsid w:val="0071279C"/>
    <w:rsid w:val="00713C7B"/>
    <w:rsid w:val="007148E4"/>
    <w:rsid w:val="00714A9A"/>
    <w:rsid w:val="00714C42"/>
    <w:rsid w:val="007151DC"/>
    <w:rsid w:val="00715759"/>
    <w:rsid w:val="007169F5"/>
    <w:rsid w:val="00720933"/>
    <w:rsid w:val="007211A0"/>
    <w:rsid w:val="00721934"/>
    <w:rsid w:val="007223D6"/>
    <w:rsid w:val="0072396F"/>
    <w:rsid w:val="00723DE9"/>
    <w:rsid w:val="00726571"/>
    <w:rsid w:val="007271AF"/>
    <w:rsid w:val="007273E6"/>
    <w:rsid w:val="007307EA"/>
    <w:rsid w:val="007311A9"/>
    <w:rsid w:val="007320DE"/>
    <w:rsid w:val="007325DC"/>
    <w:rsid w:val="0073287C"/>
    <w:rsid w:val="007341E2"/>
    <w:rsid w:val="00734910"/>
    <w:rsid w:val="007359FF"/>
    <w:rsid w:val="0073611C"/>
    <w:rsid w:val="00736194"/>
    <w:rsid w:val="0074012A"/>
    <w:rsid w:val="007403DD"/>
    <w:rsid w:val="00741651"/>
    <w:rsid w:val="00741F25"/>
    <w:rsid w:val="00742389"/>
    <w:rsid w:val="0074280B"/>
    <w:rsid w:val="0074310D"/>
    <w:rsid w:val="00743A3E"/>
    <w:rsid w:val="00744EE0"/>
    <w:rsid w:val="00747156"/>
    <w:rsid w:val="00747C15"/>
    <w:rsid w:val="007503FE"/>
    <w:rsid w:val="00752A20"/>
    <w:rsid w:val="007542A0"/>
    <w:rsid w:val="00754EE3"/>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33B"/>
    <w:rsid w:val="00776766"/>
    <w:rsid w:val="00777073"/>
    <w:rsid w:val="00780DC0"/>
    <w:rsid w:val="00780F85"/>
    <w:rsid w:val="00780FCB"/>
    <w:rsid w:val="007819B5"/>
    <w:rsid w:val="007826A3"/>
    <w:rsid w:val="00782BD3"/>
    <w:rsid w:val="00783359"/>
    <w:rsid w:val="0078424C"/>
    <w:rsid w:val="007846B9"/>
    <w:rsid w:val="0078679F"/>
    <w:rsid w:val="00790EAD"/>
    <w:rsid w:val="00794E61"/>
    <w:rsid w:val="00795121"/>
    <w:rsid w:val="007964AC"/>
    <w:rsid w:val="007A14BB"/>
    <w:rsid w:val="007A17AE"/>
    <w:rsid w:val="007A23C7"/>
    <w:rsid w:val="007A5E50"/>
    <w:rsid w:val="007A6FF7"/>
    <w:rsid w:val="007B104A"/>
    <w:rsid w:val="007B3138"/>
    <w:rsid w:val="007B3740"/>
    <w:rsid w:val="007B4852"/>
    <w:rsid w:val="007B4F26"/>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D82"/>
    <w:rsid w:val="007E3DA5"/>
    <w:rsid w:val="007E535E"/>
    <w:rsid w:val="007E561E"/>
    <w:rsid w:val="007E5FCB"/>
    <w:rsid w:val="007E6666"/>
    <w:rsid w:val="007E7135"/>
    <w:rsid w:val="007E726B"/>
    <w:rsid w:val="007E7E23"/>
    <w:rsid w:val="007F0F89"/>
    <w:rsid w:val="007F2F8E"/>
    <w:rsid w:val="007F5D7C"/>
    <w:rsid w:val="007F6658"/>
    <w:rsid w:val="007F701D"/>
    <w:rsid w:val="007F7982"/>
    <w:rsid w:val="007F7E1F"/>
    <w:rsid w:val="00800008"/>
    <w:rsid w:val="0080065E"/>
    <w:rsid w:val="008016C3"/>
    <w:rsid w:val="00801BD2"/>
    <w:rsid w:val="008067A3"/>
    <w:rsid w:val="00810848"/>
    <w:rsid w:val="0081285C"/>
    <w:rsid w:val="00812E2E"/>
    <w:rsid w:val="00812FA0"/>
    <w:rsid w:val="00813091"/>
    <w:rsid w:val="008137B1"/>
    <w:rsid w:val="0081467A"/>
    <w:rsid w:val="008151A9"/>
    <w:rsid w:val="00815FD4"/>
    <w:rsid w:val="00820075"/>
    <w:rsid w:val="00822620"/>
    <w:rsid w:val="00822D21"/>
    <w:rsid w:val="00822E01"/>
    <w:rsid w:val="00823B75"/>
    <w:rsid w:val="0082443C"/>
    <w:rsid w:val="00824503"/>
    <w:rsid w:val="00824FDF"/>
    <w:rsid w:val="008265FE"/>
    <w:rsid w:val="00826D7F"/>
    <w:rsid w:val="008274B6"/>
    <w:rsid w:val="00827E1C"/>
    <w:rsid w:val="008300BA"/>
    <w:rsid w:val="00830707"/>
    <w:rsid w:val="00830B69"/>
    <w:rsid w:val="0083174A"/>
    <w:rsid w:val="00834B8A"/>
    <w:rsid w:val="008357C7"/>
    <w:rsid w:val="00836A16"/>
    <w:rsid w:val="00840EA7"/>
    <w:rsid w:val="0084343C"/>
    <w:rsid w:val="00843799"/>
    <w:rsid w:val="00846FF8"/>
    <w:rsid w:val="00847A42"/>
    <w:rsid w:val="00847ADD"/>
    <w:rsid w:val="00847CDD"/>
    <w:rsid w:val="00851ADC"/>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78"/>
    <w:rsid w:val="008800F3"/>
    <w:rsid w:val="0088180D"/>
    <w:rsid w:val="00883F81"/>
    <w:rsid w:val="0088440A"/>
    <w:rsid w:val="008855BB"/>
    <w:rsid w:val="00890B05"/>
    <w:rsid w:val="0089113B"/>
    <w:rsid w:val="00891BFA"/>
    <w:rsid w:val="00892056"/>
    <w:rsid w:val="00894151"/>
    <w:rsid w:val="00894E04"/>
    <w:rsid w:val="0089581D"/>
    <w:rsid w:val="008A25FA"/>
    <w:rsid w:val="008A3231"/>
    <w:rsid w:val="008A4101"/>
    <w:rsid w:val="008A4539"/>
    <w:rsid w:val="008A5B22"/>
    <w:rsid w:val="008A5C10"/>
    <w:rsid w:val="008A6C9A"/>
    <w:rsid w:val="008A7EF8"/>
    <w:rsid w:val="008B174A"/>
    <w:rsid w:val="008B2BDD"/>
    <w:rsid w:val="008B2EDE"/>
    <w:rsid w:val="008B30E4"/>
    <w:rsid w:val="008B3E90"/>
    <w:rsid w:val="008B5022"/>
    <w:rsid w:val="008B50BA"/>
    <w:rsid w:val="008B542B"/>
    <w:rsid w:val="008B5704"/>
    <w:rsid w:val="008B7CEE"/>
    <w:rsid w:val="008B7E6D"/>
    <w:rsid w:val="008C02D0"/>
    <w:rsid w:val="008C1A59"/>
    <w:rsid w:val="008C1CFD"/>
    <w:rsid w:val="008C1D03"/>
    <w:rsid w:val="008C2641"/>
    <w:rsid w:val="008C2CD3"/>
    <w:rsid w:val="008C4FC6"/>
    <w:rsid w:val="008C53AA"/>
    <w:rsid w:val="008C5A4A"/>
    <w:rsid w:val="008C5A71"/>
    <w:rsid w:val="008C6894"/>
    <w:rsid w:val="008D1CEE"/>
    <w:rsid w:val="008D20E8"/>
    <w:rsid w:val="008D4F9D"/>
    <w:rsid w:val="008D56E2"/>
    <w:rsid w:val="008D57D4"/>
    <w:rsid w:val="008D5C6A"/>
    <w:rsid w:val="008D64B0"/>
    <w:rsid w:val="008D7B70"/>
    <w:rsid w:val="008E0193"/>
    <w:rsid w:val="008E1CC6"/>
    <w:rsid w:val="008E3B35"/>
    <w:rsid w:val="008E3CAA"/>
    <w:rsid w:val="008E451A"/>
    <w:rsid w:val="008E4A9F"/>
    <w:rsid w:val="008E5549"/>
    <w:rsid w:val="008E5BE6"/>
    <w:rsid w:val="008E673A"/>
    <w:rsid w:val="008E7B04"/>
    <w:rsid w:val="008F22F3"/>
    <w:rsid w:val="008F247D"/>
    <w:rsid w:val="008F2879"/>
    <w:rsid w:val="008F2D50"/>
    <w:rsid w:val="008F2FA9"/>
    <w:rsid w:val="008F301C"/>
    <w:rsid w:val="008F38E0"/>
    <w:rsid w:val="008F3A75"/>
    <w:rsid w:val="008F4D34"/>
    <w:rsid w:val="008F5529"/>
    <w:rsid w:val="008F5B78"/>
    <w:rsid w:val="008F7925"/>
    <w:rsid w:val="009003CE"/>
    <w:rsid w:val="00900D57"/>
    <w:rsid w:val="00903289"/>
    <w:rsid w:val="00904C6F"/>
    <w:rsid w:val="00904D51"/>
    <w:rsid w:val="00905E36"/>
    <w:rsid w:val="00906D77"/>
    <w:rsid w:val="00907D4E"/>
    <w:rsid w:val="00911CD5"/>
    <w:rsid w:val="00912426"/>
    <w:rsid w:val="009129BF"/>
    <w:rsid w:val="009134FD"/>
    <w:rsid w:val="00913CD7"/>
    <w:rsid w:val="00914B2C"/>
    <w:rsid w:val="00916653"/>
    <w:rsid w:val="00916B7E"/>
    <w:rsid w:val="009176B1"/>
    <w:rsid w:val="00917B63"/>
    <w:rsid w:val="0092001B"/>
    <w:rsid w:val="00920024"/>
    <w:rsid w:val="00920445"/>
    <w:rsid w:val="00920803"/>
    <w:rsid w:val="00921DCB"/>
    <w:rsid w:val="00922BA1"/>
    <w:rsid w:val="00924FD5"/>
    <w:rsid w:val="00925A59"/>
    <w:rsid w:val="00927253"/>
    <w:rsid w:val="0092726E"/>
    <w:rsid w:val="00927663"/>
    <w:rsid w:val="009301FC"/>
    <w:rsid w:val="00930E73"/>
    <w:rsid w:val="00932DE3"/>
    <w:rsid w:val="00933FDD"/>
    <w:rsid w:val="00935945"/>
    <w:rsid w:val="0093616E"/>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44E5"/>
    <w:rsid w:val="00956989"/>
    <w:rsid w:val="0096000D"/>
    <w:rsid w:val="00960197"/>
    <w:rsid w:val="009606FE"/>
    <w:rsid w:val="00960D98"/>
    <w:rsid w:val="00962D13"/>
    <w:rsid w:val="00963B18"/>
    <w:rsid w:val="00964BB2"/>
    <w:rsid w:val="00965816"/>
    <w:rsid w:val="00965A1D"/>
    <w:rsid w:val="00965E82"/>
    <w:rsid w:val="00966E7A"/>
    <w:rsid w:val="009703BF"/>
    <w:rsid w:val="00971417"/>
    <w:rsid w:val="00972DC9"/>
    <w:rsid w:val="00977AA4"/>
    <w:rsid w:val="00981ACB"/>
    <w:rsid w:val="00981B15"/>
    <w:rsid w:val="00983066"/>
    <w:rsid w:val="009835E6"/>
    <w:rsid w:val="0098375A"/>
    <w:rsid w:val="00985E07"/>
    <w:rsid w:val="00991D3C"/>
    <w:rsid w:val="00992AA7"/>
    <w:rsid w:val="00993A5C"/>
    <w:rsid w:val="00995325"/>
    <w:rsid w:val="009953B1"/>
    <w:rsid w:val="00995AF2"/>
    <w:rsid w:val="0099604D"/>
    <w:rsid w:val="009961B2"/>
    <w:rsid w:val="009979CB"/>
    <w:rsid w:val="009A078A"/>
    <w:rsid w:val="009A0C49"/>
    <w:rsid w:val="009A15BF"/>
    <w:rsid w:val="009A2882"/>
    <w:rsid w:val="009A3A8C"/>
    <w:rsid w:val="009A473F"/>
    <w:rsid w:val="009A4A9C"/>
    <w:rsid w:val="009A4F5C"/>
    <w:rsid w:val="009A5551"/>
    <w:rsid w:val="009A5FAB"/>
    <w:rsid w:val="009B0B00"/>
    <w:rsid w:val="009B17E8"/>
    <w:rsid w:val="009B3E6F"/>
    <w:rsid w:val="009B4985"/>
    <w:rsid w:val="009B5104"/>
    <w:rsid w:val="009B5EFA"/>
    <w:rsid w:val="009B702B"/>
    <w:rsid w:val="009B7508"/>
    <w:rsid w:val="009B7574"/>
    <w:rsid w:val="009B7C32"/>
    <w:rsid w:val="009C0342"/>
    <w:rsid w:val="009C16B7"/>
    <w:rsid w:val="009C2278"/>
    <w:rsid w:val="009C263B"/>
    <w:rsid w:val="009C4014"/>
    <w:rsid w:val="009C6FD8"/>
    <w:rsid w:val="009C711B"/>
    <w:rsid w:val="009C72C0"/>
    <w:rsid w:val="009C75F9"/>
    <w:rsid w:val="009D0D60"/>
    <w:rsid w:val="009D1421"/>
    <w:rsid w:val="009D1A1B"/>
    <w:rsid w:val="009D3506"/>
    <w:rsid w:val="009D5855"/>
    <w:rsid w:val="009D5B5A"/>
    <w:rsid w:val="009D6753"/>
    <w:rsid w:val="009D6921"/>
    <w:rsid w:val="009D7C3D"/>
    <w:rsid w:val="009E1147"/>
    <w:rsid w:val="009E278E"/>
    <w:rsid w:val="009E34DC"/>
    <w:rsid w:val="009E44FB"/>
    <w:rsid w:val="009E4783"/>
    <w:rsid w:val="009E5DCD"/>
    <w:rsid w:val="009F0D88"/>
    <w:rsid w:val="009F0EF7"/>
    <w:rsid w:val="009F1103"/>
    <w:rsid w:val="009F3A48"/>
    <w:rsid w:val="009F5952"/>
    <w:rsid w:val="009F5AFC"/>
    <w:rsid w:val="00A04460"/>
    <w:rsid w:val="00A04CA0"/>
    <w:rsid w:val="00A06FE5"/>
    <w:rsid w:val="00A12373"/>
    <w:rsid w:val="00A12919"/>
    <w:rsid w:val="00A12F1B"/>
    <w:rsid w:val="00A138F2"/>
    <w:rsid w:val="00A15691"/>
    <w:rsid w:val="00A15ED2"/>
    <w:rsid w:val="00A163C9"/>
    <w:rsid w:val="00A170A7"/>
    <w:rsid w:val="00A1763E"/>
    <w:rsid w:val="00A17D49"/>
    <w:rsid w:val="00A1E077"/>
    <w:rsid w:val="00A2009B"/>
    <w:rsid w:val="00A206BF"/>
    <w:rsid w:val="00A2078A"/>
    <w:rsid w:val="00A21683"/>
    <w:rsid w:val="00A21769"/>
    <w:rsid w:val="00A22C80"/>
    <w:rsid w:val="00A22D50"/>
    <w:rsid w:val="00A23725"/>
    <w:rsid w:val="00A23B71"/>
    <w:rsid w:val="00A246FE"/>
    <w:rsid w:val="00A255CF"/>
    <w:rsid w:val="00A26817"/>
    <w:rsid w:val="00A26843"/>
    <w:rsid w:val="00A30472"/>
    <w:rsid w:val="00A31BA2"/>
    <w:rsid w:val="00A31F06"/>
    <w:rsid w:val="00A33420"/>
    <w:rsid w:val="00A33CD4"/>
    <w:rsid w:val="00A33F35"/>
    <w:rsid w:val="00A34652"/>
    <w:rsid w:val="00A35A9A"/>
    <w:rsid w:val="00A36509"/>
    <w:rsid w:val="00A41109"/>
    <w:rsid w:val="00A460CB"/>
    <w:rsid w:val="00A463D8"/>
    <w:rsid w:val="00A47696"/>
    <w:rsid w:val="00A505FC"/>
    <w:rsid w:val="00A50774"/>
    <w:rsid w:val="00A547CF"/>
    <w:rsid w:val="00A555B8"/>
    <w:rsid w:val="00A57973"/>
    <w:rsid w:val="00A61CB9"/>
    <w:rsid w:val="00A630E2"/>
    <w:rsid w:val="00A6540D"/>
    <w:rsid w:val="00A666B6"/>
    <w:rsid w:val="00A66BD1"/>
    <w:rsid w:val="00A70C33"/>
    <w:rsid w:val="00A70E34"/>
    <w:rsid w:val="00A722BA"/>
    <w:rsid w:val="00A7242F"/>
    <w:rsid w:val="00A74C4C"/>
    <w:rsid w:val="00A7597D"/>
    <w:rsid w:val="00A76EE6"/>
    <w:rsid w:val="00A77118"/>
    <w:rsid w:val="00A778BC"/>
    <w:rsid w:val="00A80B1E"/>
    <w:rsid w:val="00A82E67"/>
    <w:rsid w:val="00A83249"/>
    <w:rsid w:val="00A83864"/>
    <w:rsid w:val="00A838EF"/>
    <w:rsid w:val="00A840FA"/>
    <w:rsid w:val="00A8675F"/>
    <w:rsid w:val="00A86F0F"/>
    <w:rsid w:val="00A878F2"/>
    <w:rsid w:val="00A879DB"/>
    <w:rsid w:val="00A90EEE"/>
    <w:rsid w:val="00A9338C"/>
    <w:rsid w:val="00A94C07"/>
    <w:rsid w:val="00AA235D"/>
    <w:rsid w:val="00AA24A8"/>
    <w:rsid w:val="00AA491D"/>
    <w:rsid w:val="00AB0882"/>
    <w:rsid w:val="00AB0A1A"/>
    <w:rsid w:val="00AB2BA9"/>
    <w:rsid w:val="00AB30C6"/>
    <w:rsid w:val="00AB3B72"/>
    <w:rsid w:val="00AB4108"/>
    <w:rsid w:val="00AB43BC"/>
    <w:rsid w:val="00AB7326"/>
    <w:rsid w:val="00AB7BEF"/>
    <w:rsid w:val="00AC0555"/>
    <w:rsid w:val="00AC09B5"/>
    <w:rsid w:val="00AC160E"/>
    <w:rsid w:val="00AC22CE"/>
    <w:rsid w:val="00AC348B"/>
    <w:rsid w:val="00AC5046"/>
    <w:rsid w:val="00AC5381"/>
    <w:rsid w:val="00AC5FAA"/>
    <w:rsid w:val="00AC76C9"/>
    <w:rsid w:val="00AC7D29"/>
    <w:rsid w:val="00AD21E5"/>
    <w:rsid w:val="00AD283D"/>
    <w:rsid w:val="00AD2B43"/>
    <w:rsid w:val="00AD3A44"/>
    <w:rsid w:val="00AD4155"/>
    <w:rsid w:val="00AD5F92"/>
    <w:rsid w:val="00AD7087"/>
    <w:rsid w:val="00AE1D08"/>
    <w:rsid w:val="00AE273A"/>
    <w:rsid w:val="00AE2A96"/>
    <w:rsid w:val="00AE36A5"/>
    <w:rsid w:val="00AE6210"/>
    <w:rsid w:val="00AE62B7"/>
    <w:rsid w:val="00AE6303"/>
    <w:rsid w:val="00AE7715"/>
    <w:rsid w:val="00AE784E"/>
    <w:rsid w:val="00AE7C6B"/>
    <w:rsid w:val="00AF00AB"/>
    <w:rsid w:val="00AF00B6"/>
    <w:rsid w:val="00AF0866"/>
    <w:rsid w:val="00AF0C68"/>
    <w:rsid w:val="00AF2395"/>
    <w:rsid w:val="00AF2FE7"/>
    <w:rsid w:val="00AF4375"/>
    <w:rsid w:val="00AF738B"/>
    <w:rsid w:val="00AF780A"/>
    <w:rsid w:val="00AF78A8"/>
    <w:rsid w:val="00AF7E0E"/>
    <w:rsid w:val="00B03768"/>
    <w:rsid w:val="00B04553"/>
    <w:rsid w:val="00B050F4"/>
    <w:rsid w:val="00B0706C"/>
    <w:rsid w:val="00B0737B"/>
    <w:rsid w:val="00B0768B"/>
    <w:rsid w:val="00B07EA7"/>
    <w:rsid w:val="00B07F83"/>
    <w:rsid w:val="00B105B5"/>
    <w:rsid w:val="00B10C3A"/>
    <w:rsid w:val="00B11932"/>
    <w:rsid w:val="00B11D08"/>
    <w:rsid w:val="00B13858"/>
    <w:rsid w:val="00B14D90"/>
    <w:rsid w:val="00B15432"/>
    <w:rsid w:val="00B16058"/>
    <w:rsid w:val="00B1714E"/>
    <w:rsid w:val="00B173C9"/>
    <w:rsid w:val="00B204D1"/>
    <w:rsid w:val="00B25344"/>
    <w:rsid w:val="00B3009C"/>
    <w:rsid w:val="00B3258C"/>
    <w:rsid w:val="00B32F87"/>
    <w:rsid w:val="00B332ED"/>
    <w:rsid w:val="00B33428"/>
    <w:rsid w:val="00B338A7"/>
    <w:rsid w:val="00B340EB"/>
    <w:rsid w:val="00B34C63"/>
    <w:rsid w:val="00B352B6"/>
    <w:rsid w:val="00B370BA"/>
    <w:rsid w:val="00B42F4D"/>
    <w:rsid w:val="00B441C1"/>
    <w:rsid w:val="00B46687"/>
    <w:rsid w:val="00B47CCB"/>
    <w:rsid w:val="00B50959"/>
    <w:rsid w:val="00B5234B"/>
    <w:rsid w:val="00B55BB3"/>
    <w:rsid w:val="00B611CA"/>
    <w:rsid w:val="00B615BD"/>
    <w:rsid w:val="00B6583B"/>
    <w:rsid w:val="00B666E4"/>
    <w:rsid w:val="00B70316"/>
    <w:rsid w:val="00B72CFC"/>
    <w:rsid w:val="00B7510C"/>
    <w:rsid w:val="00B75F54"/>
    <w:rsid w:val="00B762D3"/>
    <w:rsid w:val="00B76721"/>
    <w:rsid w:val="00B8082C"/>
    <w:rsid w:val="00B80F1E"/>
    <w:rsid w:val="00B81BF1"/>
    <w:rsid w:val="00B826AD"/>
    <w:rsid w:val="00B82E28"/>
    <w:rsid w:val="00B85AFC"/>
    <w:rsid w:val="00B85BD9"/>
    <w:rsid w:val="00B860C0"/>
    <w:rsid w:val="00B86541"/>
    <w:rsid w:val="00B86FF4"/>
    <w:rsid w:val="00B877CC"/>
    <w:rsid w:val="00B908EB"/>
    <w:rsid w:val="00B92235"/>
    <w:rsid w:val="00B92D7A"/>
    <w:rsid w:val="00B9327D"/>
    <w:rsid w:val="00B93562"/>
    <w:rsid w:val="00B942D5"/>
    <w:rsid w:val="00B946AA"/>
    <w:rsid w:val="00B95706"/>
    <w:rsid w:val="00B968D8"/>
    <w:rsid w:val="00B9712E"/>
    <w:rsid w:val="00BA08A1"/>
    <w:rsid w:val="00BA0E44"/>
    <w:rsid w:val="00BA3B76"/>
    <w:rsid w:val="00BA48C6"/>
    <w:rsid w:val="00BA49CA"/>
    <w:rsid w:val="00BA4D70"/>
    <w:rsid w:val="00BA5C49"/>
    <w:rsid w:val="00BA6250"/>
    <w:rsid w:val="00BB1893"/>
    <w:rsid w:val="00BB2368"/>
    <w:rsid w:val="00BB3986"/>
    <w:rsid w:val="00BB43D1"/>
    <w:rsid w:val="00BB5571"/>
    <w:rsid w:val="00BB5E8A"/>
    <w:rsid w:val="00BB6A69"/>
    <w:rsid w:val="00BB7263"/>
    <w:rsid w:val="00BB7CCC"/>
    <w:rsid w:val="00BC018F"/>
    <w:rsid w:val="00BC061C"/>
    <w:rsid w:val="00BC0C77"/>
    <w:rsid w:val="00BC7B61"/>
    <w:rsid w:val="00BC7C8D"/>
    <w:rsid w:val="00BD0EBE"/>
    <w:rsid w:val="00BD18FB"/>
    <w:rsid w:val="00BD1FEF"/>
    <w:rsid w:val="00BD3FF0"/>
    <w:rsid w:val="00BD4767"/>
    <w:rsid w:val="00BD56C4"/>
    <w:rsid w:val="00BD5BC7"/>
    <w:rsid w:val="00BD69AF"/>
    <w:rsid w:val="00BD7DD3"/>
    <w:rsid w:val="00BE318E"/>
    <w:rsid w:val="00BE7DA8"/>
    <w:rsid w:val="00BE7DF8"/>
    <w:rsid w:val="00BF0E95"/>
    <w:rsid w:val="00BF26EA"/>
    <w:rsid w:val="00BF2BDC"/>
    <w:rsid w:val="00BF3127"/>
    <w:rsid w:val="00BF32DA"/>
    <w:rsid w:val="00BF353F"/>
    <w:rsid w:val="00BF3DAE"/>
    <w:rsid w:val="00BF3F57"/>
    <w:rsid w:val="00BF4A1B"/>
    <w:rsid w:val="00BF5124"/>
    <w:rsid w:val="00BF5515"/>
    <w:rsid w:val="00BF5916"/>
    <w:rsid w:val="00BF5AC2"/>
    <w:rsid w:val="00BF7E71"/>
    <w:rsid w:val="00C002C2"/>
    <w:rsid w:val="00C0328D"/>
    <w:rsid w:val="00C04D41"/>
    <w:rsid w:val="00C04D58"/>
    <w:rsid w:val="00C0552D"/>
    <w:rsid w:val="00C06610"/>
    <w:rsid w:val="00C07CC1"/>
    <w:rsid w:val="00C07E80"/>
    <w:rsid w:val="00C10CF9"/>
    <w:rsid w:val="00C10E51"/>
    <w:rsid w:val="00C11EE0"/>
    <w:rsid w:val="00C137C5"/>
    <w:rsid w:val="00C13CA0"/>
    <w:rsid w:val="00C14171"/>
    <w:rsid w:val="00C15835"/>
    <w:rsid w:val="00C164E5"/>
    <w:rsid w:val="00C216B4"/>
    <w:rsid w:val="00C239F7"/>
    <w:rsid w:val="00C2487B"/>
    <w:rsid w:val="00C24AC9"/>
    <w:rsid w:val="00C2578C"/>
    <w:rsid w:val="00C25C47"/>
    <w:rsid w:val="00C25CDC"/>
    <w:rsid w:val="00C25D1F"/>
    <w:rsid w:val="00C2612C"/>
    <w:rsid w:val="00C26F48"/>
    <w:rsid w:val="00C31BBE"/>
    <w:rsid w:val="00C31EE6"/>
    <w:rsid w:val="00C34990"/>
    <w:rsid w:val="00C3554B"/>
    <w:rsid w:val="00C403A1"/>
    <w:rsid w:val="00C40B63"/>
    <w:rsid w:val="00C40B7C"/>
    <w:rsid w:val="00C411B8"/>
    <w:rsid w:val="00C41691"/>
    <w:rsid w:val="00C4505C"/>
    <w:rsid w:val="00C45B27"/>
    <w:rsid w:val="00C50E27"/>
    <w:rsid w:val="00C51A46"/>
    <w:rsid w:val="00C53416"/>
    <w:rsid w:val="00C5369D"/>
    <w:rsid w:val="00C5407A"/>
    <w:rsid w:val="00C54B21"/>
    <w:rsid w:val="00C55C33"/>
    <w:rsid w:val="00C562AD"/>
    <w:rsid w:val="00C56BF1"/>
    <w:rsid w:val="00C570D7"/>
    <w:rsid w:val="00C61466"/>
    <w:rsid w:val="00C621F2"/>
    <w:rsid w:val="00C65463"/>
    <w:rsid w:val="00C6641B"/>
    <w:rsid w:val="00C6695F"/>
    <w:rsid w:val="00C671C8"/>
    <w:rsid w:val="00C67530"/>
    <w:rsid w:val="00C67577"/>
    <w:rsid w:val="00C70488"/>
    <w:rsid w:val="00C70622"/>
    <w:rsid w:val="00C70C59"/>
    <w:rsid w:val="00C711CE"/>
    <w:rsid w:val="00C71CAC"/>
    <w:rsid w:val="00C72015"/>
    <w:rsid w:val="00C73B22"/>
    <w:rsid w:val="00C755C3"/>
    <w:rsid w:val="00C75B5A"/>
    <w:rsid w:val="00C778B6"/>
    <w:rsid w:val="00C77E42"/>
    <w:rsid w:val="00C8022D"/>
    <w:rsid w:val="00C80DAA"/>
    <w:rsid w:val="00C82610"/>
    <w:rsid w:val="00C83EDE"/>
    <w:rsid w:val="00C8446D"/>
    <w:rsid w:val="00C844C8"/>
    <w:rsid w:val="00C869E2"/>
    <w:rsid w:val="00C87237"/>
    <w:rsid w:val="00C8723B"/>
    <w:rsid w:val="00C87E64"/>
    <w:rsid w:val="00C90156"/>
    <w:rsid w:val="00C90FE4"/>
    <w:rsid w:val="00C917DE"/>
    <w:rsid w:val="00C91830"/>
    <w:rsid w:val="00C91A05"/>
    <w:rsid w:val="00C91B18"/>
    <w:rsid w:val="00C91BAD"/>
    <w:rsid w:val="00C91D52"/>
    <w:rsid w:val="00C93F3A"/>
    <w:rsid w:val="00C951F0"/>
    <w:rsid w:val="00C95D0F"/>
    <w:rsid w:val="00C96367"/>
    <w:rsid w:val="00C96A1D"/>
    <w:rsid w:val="00C96B27"/>
    <w:rsid w:val="00CA01C6"/>
    <w:rsid w:val="00CA064C"/>
    <w:rsid w:val="00CA1509"/>
    <w:rsid w:val="00CA155A"/>
    <w:rsid w:val="00CA1817"/>
    <w:rsid w:val="00CA221B"/>
    <w:rsid w:val="00CA2648"/>
    <w:rsid w:val="00CA6012"/>
    <w:rsid w:val="00CA6264"/>
    <w:rsid w:val="00CA73B9"/>
    <w:rsid w:val="00CB06DF"/>
    <w:rsid w:val="00CB10E0"/>
    <w:rsid w:val="00CB2979"/>
    <w:rsid w:val="00CB2C89"/>
    <w:rsid w:val="00CB3551"/>
    <w:rsid w:val="00CB3B99"/>
    <w:rsid w:val="00CB4265"/>
    <w:rsid w:val="00CB4FDA"/>
    <w:rsid w:val="00CB755C"/>
    <w:rsid w:val="00CC0F01"/>
    <w:rsid w:val="00CC1340"/>
    <w:rsid w:val="00CC2932"/>
    <w:rsid w:val="00CC4A68"/>
    <w:rsid w:val="00CC5483"/>
    <w:rsid w:val="00CC7A35"/>
    <w:rsid w:val="00CD0982"/>
    <w:rsid w:val="00CD1CD7"/>
    <w:rsid w:val="00CD20CB"/>
    <w:rsid w:val="00CD2975"/>
    <w:rsid w:val="00CD3643"/>
    <w:rsid w:val="00CD3762"/>
    <w:rsid w:val="00CD3AA9"/>
    <w:rsid w:val="00CD59D7"/>
    <w:rsid w:val="00CD6227"/>
    <w:rsid w:val="00CD6512"/>
    <w:rsid w:val="00CD7717"/>
    <w:rsid w:val="00CE05E0"/>
    <w:rsid w:val="00CE0960"/>
    <w:rsid w:val="00CE0CF7"/>
    <w:rsid w:val="00CE24C8"/>
    <w:rsid w:val="00CE5026"/>
    <w:rsid w:val="00CE7CDF"/>
    <w:rsid w:val="00CF0911"/>
    <w:rsid w:val="00CF0D45"/>
    <w:rsid w:val="00CF329F"/>
    <w:rsid w:val="00CF3F78"/>
    <w:rsid w:val="00CF47ED"/>
    <w:rsid w:val="00CF572F"/>
    <w:rsid w:val="00CF617B"/>
    <w:rsid w:val="00CF6CBD"/>
    <w:rsid w:val="00CF7411"/>
    <w:rsid w:val="00D01057"/>
    <w:rsid w:val="00D01338"/>
    <w:rsid w:val="00D01898"/>
    <w:rsid w:val="00D02409"/>
    <w:rsid w:val="00D03CDE"/>
    <w:rsid w:val="00D03EB7"/>
    <w:rsid w:val="00D05346"/>
    <w:rsid w:val="00D06105"/>
    <w:rsid w:val="00D0623E"/>
    <w:rsid w:val="00D067C0"/>
    <w:rsid w:val="00D06B48"/>
    <w:rsid w:val="00D07495"/>
    <w:rsid w:val="00D1167C"/>
    <w:rsid w:val="00D1192A"/>
    <w:rsid w:val="00D12013"/>
    <w:rsid w:val="00D12618"/>
    <w:rsid w:val="00D13C34"/>
    <w:rsid w:val="00D16710"/>
    <w:rsid w:val="00D16E5F"/>
    <w:rsid w:val="00D17D13"/>
    <w:rsid w:val="00D17D8E"/>
    <w:rsid w:val="00D21F6B"/>
    <w:rsid w:val="00D238C0"/>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0937"/>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157"/>
    <w:rsid w:val="00D52F88"/>
    <w:rsid w:val="00D53967"/>
    <w:rsid w:val="00D540A7"/>
    <w:rsid w:val="00D55C4F"/>
    <w:rsid w:val="00D57214"/>
    <w:rsid w:val="00D57A61"/>
    <w:rsid w:val="00D6119F"/>
    <w:rsid w:val="00D614D9"/>
    <w:rsid w:val="00D62DC7"/>
    <w:rsid w:val="00D66032"/>
    <w:rsid w:val="00D673EF"/>
    <w:rsid w:val="00D70413"/>
    <w:rsid w:val="00D709CE"/>
    <w:rsid w:val="00D71EFE"/>
    <w:rsid w:val="00D748C2"/>
    <w:rsid w:val="00D75268"/>
    <w:rsid w:val="00D7530D"/>
    <w:rsid w:val="00D763C1"/>
    <w:rsid w:val="00D76C50"/>
    <w:rsid w:val="00D773ED"/>
    <w:rsid w:val="00D777D9"/>
    <w:rsid w:val="00D77A53"/>
    <w:rsid w:val="00D811A7"/>
    <w:rsid w:val="00D8246C"/>
    <w:rsid w:val="00D82881"/>
    <w:rsid w:val="00D84F9E"/>
    <w:rsid w:val="00D86082"/>
    <w:rsid w:val="00D87076"/>
    <w:rsid w:val="00D92D28"/>
    <w:rsid w:val="00D9522E"/>
    <w:rsid w:val="00D96E4C"/>
    <w:rsid w:val="00D9706D"/>
    <w:rsid w:val="00DA1774"/>
    <w:rsid w:val="00DA2433"/>
    <w:rsid w:val="00DA3947"/>
    <w:rsid w:val="00DA4DFF"/>
    <w:rsid w:val="00DA4E5D"/>
    <w:rsid w:val="00DA5B0D"/>
    <w:rsid w:val="00DA5D36"/>
    <w:rsid w:val="00DA60B5"/>
    <w:rsid w:val="00DA6445"/>
    <w:rsid w:val="00DA7599"/>
    <w:rsid w:val="00DA75AC"/>
    <w:rsid w:val="00DB0DCD"/>
    <w:rsid w:val="00DB1F16"/>
    <w:rsid w:val="00DB249A"/>
    <w:rsid w:val="00DB26CF"/>
    <w:rsid w:val="00DB2FC2"/>
    <w:rsid w:val="00DB3EB8"/>
    <w:rsid w:val="00DB5BF1"/>
    <w:rsid w:val="00DB726C"/>
    <w:rsid w:val="00DC071F"/>
    <w:rsid w:val="00DC0D22"/>
    <w:rsid w:val="00DC3696"/>
    <w:rsid w:val="00DC43B4"/>
    <w:rsid w:val="00DC53FB"/>
    <w:rsid w:val="00DC6B61"/>
    <w:rsid w:val="00DC75B6"/>
    <w:rsid w:val="00DC7839"/>
    <w:rsid w:val="00DC7D97"/>
    <w:rsid w:val="00DC7ED7"/>
    <w:rsid w:val="00DD0ED4"/>
    <w:rsid w:val="00DD1AB5"/>
    <w:rsid w:val="00DD3C82"/>
    <w:rsid w:val="00DD3D7E"/>
    <w:rsid w:val="00DD49EC"/>
    <w:rsid w:val="00DD58CA"/>
    <w:rsid w:val="00DD62D6"/>
    <w:rsid w:val="00DD788B"/>
    <w:rsid w:val="00DE0133"/>
    <w:rsid w:val="00DE1023"/>
    <w:rsid w:val="00DE3407"/>
    <w:rsid w:val="00DE3B98"/>
    <w:rsid w:val="00DE4393"/>
    <w:rsid w:val="00DE4687"/>
    <w:rsid w:val="00DE50ED"/>
    <w:rsid w:val="00DE53AE"/>
    <w:rsid w:val="00DE572B"/>
    <w:rsid w:val="00DF0971"/>
    <w:rsid w:val="00DF09ED"/>
    <w:rsid w:val="00DF1F47"/>
    <w:rsid w:val="00DF417F"/>
    <w:rsid w:val="00DF52F2"/>
    <w:rsid w:val="00DF569C"/>
    <w:rsid w:val="00DF61F0"/>
    <w:rsid w:val="00DF73DB"/>
    <w:rsid w:val="00DF7667"/>
    <w:rsid w:val="00E046BE"/>
    <w:rsid w:val="00E066CB"/>
    <w:rsid w:val="00E0759D"/>
    <w:rsid w:val="00E14567"/>
    <w:rsid w:val="00E145A1"/>
    <w:rsid w:val="00E14F08"/>
    <w:rsid w:val="00E15CD2"/>
    <w:rsid w:val="00E15ECB"/>
    <w:rsid w:val="00E1780F"/>
    <w:rsid w:val="00E20886"/>
    <w:rsid w:val="00E20992"/>
    <w:rsid w:val="00E228D7"/>
    <w:rsid w:val="00E22B1B"/>
    <w:rsid w:val="00E23C56"/>
    <w:rsid w:val="00E250A6"/>
    <w:rsid w:val="00E2621F"/>
    <w:rsid w:val="00E3160D"/>
    <w:rsid w:val="00E317D4"/>
    <w:rsid w:val="00E348E5"/>
    <w:rsid w:val="00E374B6"/>
    <w:rsid w:val="00E40A6E"/>
    <w:rsid w:val="00E40CED"/>
    <w:rsid w:val="00E41881"/>
    <w:rsid w:val="00E42146"/>
    <w:rsid w:val="00E43C66"/>
    <w:rsid w:val="00E44740"/>
    <w:rsid w:val="00E44A37"/>
    <w:rsid w:val="00E44E26"/>
    <w:rsid w:val="00E45776"/>
    <w:rsid w:val="00E45F2C"/>
    <w:rsid w:val="00E46C61"/>
    <w:rsid w:val="00E46CA4"/>
    <w:rsid w:val="00E4705C"/>
    <w:rsid w:val="00E4710E"/>
    <w:rsid w:val="00E51116"/>
    <w:rsid w:val="00E524CD"/>
    <w:rsid w:val="00E52CB1"/>
    <w:rsid w:val="00E53506"/>
    <w:rsid w:val="00E550A7"/>
    <w:rsid w:val="00E55771"/>
    <w:rsid w:val="00E55772"/>
    <w:rsid w:val="00E5640B"/>
    <w:rsid w:val="00E56EAB"/>
    <w:rsid w:val="00E6064D"/>
    <w:rsid w:val="00E61271"/>
    <w:rsid w:val="00E6264E"/>
    <w:rsid w:val="00E627C5"/>
    <w:rsid w:val="00E62B21"/>
    <w:rsid w:val="00E63E9E"/>
    <w:rsid w:val="00E648AA"/>
    <w:rsid w:val="00E65047"/>
    <w:rsid w:val="00E65387"/>
    <w:rsid w:val="00E678A4"/>
    <w:rsid w:val="00E678F6"/>
    <w:rsid w:val="00E70B14"/>
    <w:rsid w:val="00E71161"/>
    <w:rsid w:val="00E71253"/>
    <w:rsid w:val="00E71485"/>
    <w:rsid w:val="00E726BB"/>
    <w:rsid w:val="00E73532"/>
    <w:rsid w:val="00E7421A"/>
    <w:rsid w:val="00E76457"/>
    <w:rsid w:val="00E7758C"/>
    <w:rsid w:val="00E8144C"/>
    <w:rsid w:val="00E814B2"/>
    <w:rsid w:val="00E818E2"/>
    <w:rsid w:val="00E82206"/>
    <w:rsid w:val="00E85856"/>
    <w:rsid w:val="00E91757"/>
    <w:rsid w:val="00E919E8"/>
    <w:rsid w:val="00E91B1E"/>
    <w:rsid w:val="00E91D82"/>
    <w:rsid w:val="00E9293C"/>
    <w:rsid w:val="00E92B9E"/>
    <w:rsid w:val="00E94162"/>
    <w:rsid w:val="00E94BBE"/>
    <w:rsid w:val="00E95027"/>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08F6"/>
    <w:rsid w:val="00ED171C"/>
    <w:rsid w:val="00ED181F"/>
    <w:rsid w:val="00ED1831"/>
    <w:rsid w:val="00ED23A0"/>
    <w:rsid w:val="00ED2D31"/>
    <w:rsid w:val="00ED37EB"/>
    <w:rsid w:val="00ED391D"/>
    <w:rsid w:val="00ED3F3A"/>
    <w:rsid w:val="00ED50CF"/>
    <w:rsid w:val="00ED5374"/>
    <w:rsid w:val="00ED5890"/>
    <w:rsid w:val="00ED5994"/>
    <w:rsid w:val="00EE0A9A"/>
    <w:rsid w:val="00EE412A"/>
    <w:rsid w:val="00EE46A5"/>
    <w:rsid w:val="00EE49C2"/>
    <w:rsid w:val="00EE6A77"/>
    <w:rsid w:val="00EE75FE"/>
    <w:rsid w:val="00EE7E62"/>
    <w:rsid w:val="00EF3173"/>
    <w:rsid w:val="00EF4CC2"/>
    <w:rsid w:val="00EF5B76"/>
    <w:rsid w:val="00EF68C5"/>
    <w:rsid w:val="00EF7394"/>
    <w:rsid w:val="00EF7EB0"/>
    <w:rsid w:val="00F00AF4"/>
    <w:rsid w:val="00F02293"/>
    <w:rsid w:val="00F0450F"/>
    <w:rsid w:val="00F05B69"/>
    <w:rsid w:val="00F07361"/>
    <w:rsid w:val="00F07DC1"/>
    <w:rsid w:val="00F12615"/>
    <w:rsid w:val="00F14713"/>
    <w:rsid w:val="00F17B92"/>
    <w:rsid w:val="00F21E78"/>
    <w:rsid w:val="00F22AFA"/>
    <w:rsid w:val="00F22D92"/>
    <w:rsid w:val="00F2328D"/>
    <w:rsid w:val="00F241CD"/>
    <w:rsid w:val="00F243E8"/>
    <w:rsid w:val="00F252B1"/>
    <w:rsid w:val="00F26F6A"/>
    <w:rsid w:val="00F27AC8"/>
    <w:rsid w:val="00F27F24"/>
    <w:rsid w:val="00F32A44"/>
    <w:rsid w:val="00F32AE4"/>
    <w:rsid w:val="00F3346F"/>
    <w:rsid w:val="00F34E4E"/>
    <w:rsid w:val="00F3505B"/>
    <w:rsid w:val="00F36C30"/>
    <w:rsid w:val="00F45733"/>
    <w:rsid w:val="00F45E9D"/>
    <w:rsid w:val="00F45F72"/>
    <w:rsid w:val="00F4758D"/>
    <w:rsid w:val="00F47DD1"/>
    <w:rsid w:val="00F513EB"/>
    <w:rsid w:val="00F51AE7"/>
    <w:rsid w:val="00F52BC4"/>
    <w:rsid w:val="00F54992"/>
    <w:rsid w:val="00F5549C"/>
    <w:rsid w:val="00F55BF7"/>
    <w:rsid w:val="00F560D2"/>
    <w:rsid w:val="00F564C3"/>
    <w:rsid w:val="00F56C01"/>
    <w:rsid w:val="00F573A0"/>
    <w:rsid w:val="00F57B98"/>
    <w:rsid w:val="00F57DAD"/>
    <w:rsid w:val="00F61CA5"/>
    <w:rsid w:val="00F6355B"/>
    <w:rsid w:val="00F64AB8"/>
    <w:rsid w:val="00F64C56"/>
    <w:rsid w:val="00F66720"/>
    <w:rsid w:val="00F675CE"/>
    <w:rsid w:val="00F67F3D"/>
    <w:rsid w:val="00F70D10"/>
    <w:rsid w:val="00F720FA"/>
    <w:rsid w:val="00F72A70"/>
    <w:rsid w:val="00F73BBC"/>
    <w:rsid w:val="00F73BDF"/>
    <w:rsid w:val="00F75296"/>
    <w:rsid w:val="00F757CD"/>
    <w:rsid w:val="00F761A9"/>
    <w:rsid w:val="00F76A1D"/>
    <w:rsid w:val="00F77170"/>
    <w:rsid w:val="00F77BCB"/>
    <w:rsid w:val="00F84274"/>
    <w:rsid w:val="00F847EB"/>
    <w:rsid w:val="00F86A72"/>
    <w:rsid w:val="00F87577"/>
    <w:rsid w:val="00F8771F"/>
    <w:rsid w:val="00F878D7"/>
    <w:rsid w:val="00F901F7"/>
    <w:rsid w:val="00F91ADA"/>
    <w:rsid w:val="00F91D22"/>
    <w:rsid w:val="00F975D5"/>
    <w:rsid w:val="00FA15C8"/>
    <w:rsid w:val="00FA1A9A"/>
    <w:rsid w:val="00FA1E7A"/>
    <w:rsid w:val="00FA21E3"/>
    <w:rsid w:val="00FA300C"/>
    <w:rsid w:val="00FA61B0"/>
    <w:rsid w:val="00FA6D88"/>
    <w:rsid w:val="00FA7639"/>
    <w:rsid w:val="00FB105C"/>
    <w:rsid w:val="00FB1D6E"/>
    <w:rsid w:val="00FB4454"/>
    <w:rsid w:val="00FB478D"/>
    <w:rsid w:val="00FB7004"/>
    <w:rsid w:val="00FB7C50"/>
    <w:rsid w:val="00FB7E88"/>
    <w:rsid w:val="00FC045E"/>
    <w:rsid w:val="00FC3F44"/>
    <w:rsid w:val="00FC48D2"/>
    <w:rsid w:val="00FC6696"/>
    <w:rsid w:val="00FC695E"/>
    <w:rsid w:val="00FC7232"/>
    <w:rsid w:val="00FD08E9"/>
    <w:rsid w:val="00FD0CF2"/>
    <w:rsid w:val="00FD2251"/>
    <w:rsid w:val="00FD2A15"/>
    <w:rsid w:val="00FD4016"/>
    <w:rsid w:val="00FD4096"/>
    <w:rsid w:val="00FD4539"/>
    <w:rsid w:val="00FD5D67"/>
    <w:rsid w:val="00FD6530"/>
    <w:rsid w:val="00FD66B3"/>
    <w:rsid w:val="00FD6736"/>
    <w:rsid w:val="00FD67B7"/>
    <w:rsid w:val="00FD7D8C"/>
    <w:rsid w:val="00FE187E"/>
    <w:rsid w:val="00FE205E"/>
    <w:rsid w:val="00FE379A"/>
    <w:rsid w:val="00FE601F"/>
    <w:rsid w:val="00FE606D"/>
    <w:rsid w:val="00FE689E"/>
    <w:rsid w:val="00FE79EC"/>
    <w:rsid w:val="00FF07B6"/>
    <w:rsid w:val="00FF1F46"/>
    <w:rsid w:val="00FF384E"/>
    <w:rsid w:val="00FF517C"/>
    <w:rsid w:val="00FF5992"/>
    <w:rsid w:val="00FF6527"/>
    <w:rsid w:val="00FF6767"/>
    <w:rsid w:val="00FF6E0F"/>
    <w:rsid w:val="00FF7BC0"/>
    <w:rsid w:val="00FF7CA1"/>
    <w:rsid w:val="00FF7F1A"/>
    <w:rsid w:val="0100A4DE"/>
    <w:rsid w:val="0111D6E2"/>
    <w:rsid w:val="0124775D"/>
    <w:rsid w:val="014FEB8D"/>
    <w:rsid w:val="0182D047"/>
    <w:rsid w:val="01892915"/>
    <w:rsid w:val="019DAAF4"/>
    <w:rsid w:val="01AA668A"/>
    <w:rsid w:val="01ACD1B3"/>
    <w:rsid w:val="01B212D0"/>
    <w:rsid w:val="01B72DC4"/>
    <w:rsid w:val="01BEBF0E"/>
    <w:rsid w:val="01E7EB1B"/>
    <w:rsid w:val="0221EC23"/>
    <w:rsid w:val="02258146"/>
    <w:rsid w:val="0227D36C"/>
    <w:rsid w:val="025FFB2F"/>
    <w:rsid w:val="02AD48F3"/>
    <w:rsid w:val="02D848F0"/>
    <w:rsid w:val="02F5A1DA"/>
    <w:rsid w:val="02F6DF11"/>
    <w:rsid w:val="03120CF4"/>
    <w:rsid w:val="03161E6D"/>
    <w:rsid w:val="032D72B1"/>
    <w:rsid w:val="03638F9A"/>
    <w:rsid w:val="036ECCD4"/>
    <w:rsid w:val="03A5019B"/>
    <w:rsid w:val="03A7BFB5"/>
    <w:rsid w:val="03D4FF55"/>
    <w:rsid w:val="03DF7599"/>
    <w:rsid w:val="03EC5F20"/>
    <w:rsid w:val="04024107"/>
    <w:rsid w:val="041C82A0"/>
    <w:rsid w:val="0426415D"/>
    <w:rsid w:val="04412B85"/>
    <w:rsid w:val="048F757B"/>
    <w:rsid w:val="04A5A49E"/>
    <w:rsid w:val="04A8DD39"/>
    <w:rsid w:val="04C9C5F3"/>
    <w:rsid w:val="04D8DA3E"/>
    <w:rsid w:val="04EE08A6"/>
    <w:rsid w:val="04F4E406"/>
    <w:rsid w:val="0510CC11"/>
    <w:rsid w:val="051DE561"/>
    <w:rsid w:val="052B7E70"/>
    <w:rsid w:val="0533E546"/>
    <w:rsid w:val="05394275"/>
    <w:rsid w:val="05882F81"/>
    <w:rsid w:val="059EFB3D"/>
    <w:rsid w:val="05A068D8"/>
    <w:rsid w:val="05C5995B"/>
    <w:rsid w:val="05DEBD75"/>
    <w:rsid w:val="05E82E35"/>
    <w:rsid w:val="05EA9EF9"/>
    <w:rsid w:val="0604C164"/>
    <w:rsid w:val="060AD6B2"/>
    <w:rsid w:val="063AC8C1"/>
    <w:rsid w:val="064A7049"/>
    <w:rsid w:val="064F050D"/>
    <w:rsid w:val="0653ECEF"/>
    <w:rsid w:val="0660CA5A"/>
    <w:rsid w:val="069C47A8"/>
    <w:rsid w:val="06E1BF21"/>
    <w:rsid w:val="06ECD0C1"/>
    <w:rsid w:val="070F8FF7"/>
    <w:rsid w:val="0719B9F5"/>
    <w:rsid w:val="0749A15D"/>
    <w:rsid w:val="0752F87D"/>
    <w:rsid w:val="077FEBF3"/>
    <w:rsid w:val="07A08B82"/>
    <w:rsid w:val="07AADE59"/>
    <w:rsid w:val="07B5FE48"/>
    <w:rsid w:val="07C565EC"/>
    <w:rsid w:val="07D122DF"/>
    <w:rsid w:val="08069AE6"/>
    <w:rsid w:val="0826596A"/>
    <w:rsid w:val="0846865A"/>
    <w:rsid w:val="0872217D"/>
    <w:rsid w:val="08728408"/>
    <w:rsid w:val="08882AA9"/>
    <w:rsid w:val="08C6BE30"/>
    <w:rsid w:val="08CB1871"/>
    <w:rsid w:val="08EAEC54"/>
    <w:rsid w:val="08FE2A67"/>
    <w:rsid w:val="091CF055"/>
    <w:rsid w:val="09508D89"/>
    <w:rsid w:val="0973C233"/>
    <w:rsid w:val="097A58CF"/>
    <w:rsid w:val="0980AC6B"/>
    <w:rsid w:val="099D8D5B"/>
    <w:rsid w:val="09A19F6E"/>
    <w:rsid w:val="09A26DE1"/>
    <w:rsid w:val="09B3799B"/>
    <w:rsid w:val="09DD4B87"/>
    <w:rsid w:val="0A5097B5"/>
    <w:rsid w:val="0A73A845"/>
    <w:rsid w:val="0A77FBA4"/>
    <w:rsid w:val="0A826C28"/>
    <w:rsid w:val="0A8A48DE"/>
    <w:rsid w:val="0B280471"/>
    <w:rsid w:val="0B4799E7"/>
    <w:rsid w:val="0B67412C"/>
    <w:rsid w:val="0B91EBA6"/>
    <w:rsid w:val="0B92BBD4"/>
    <w:rsid w:val="0BA16E07"/>
    <w:rsid w:val="0BB792CE"/>
    <w:rsid w:val="0C0DDE31"/>
    <w:rsid w:val="0C2DA658"/>
    <w:rsid w:val="0C410324"/>
    <w:rsid w:val="0C5C8AF4"/>
    <w:rsid w:val="0C5F77D7"/>
    <w:rsid w:val="0C97141B"/>
    <w:rsid w:val="0CCFA228"/>
    <w:rsid w:val="0CD61286"/>
    <w:rsid w:val="0CEA6A94"/>
    <w:rsid w:val="0CEB67B0"/>
    <w:rsid w:val="0CFCFFEE"/>
    <w:rsid w:val="0D17C4AD"/>
    <w:rsid w:val="0D335F80"/>
    <w:rsid w:val="0D3AF17C"/>
    <w:rsid w:val="0D41B917"/>
    <w:rsid w:val="0D534712"/>
    <w:rsid w:val="0D5D92BB"/>
    <w:rsid w:val="0D5FC470"/>
    <w:rsid w:val="0D6C68C4"/>
    <w:rsid w:val="0D923BA7"/>
    <w:rsid w:val="0D934166"/>
    <w:rsid w:val="0D9A7FE5"/>
    <w:rsid w:val="0D9E4933"/>
    <w:rsid w:val="0DA841B9"/>
    <w:rsid w:val="0DAA04B7"/>
    <w:rsid w:val="0DB0A360"/>
    <w:rsid w:val="0DB18D9B"/>
    <w:rsid w:val="0DBDAE45"/>
    <w:rsid w:val="0E2370A1"/>
    <w:rsid w:val="0E334828"/>
    <w:rsid w:val="0E5DB74D"/>
    <w:rsid w:val="0E633695"/>
    <w:rsid w:val="0E75102C"/>
    <w:rsid w:val="0EB3EA69"/>
    <w:rsid w:val="0EBB8AD4"/>
    <w:rsid w:val="0EC6447C"/>
    <w:rsid w:val="0ED78DDE"/>
    <w:rsid w:val="0EE283F1"/>
    <w:rsid w:val="0EF82F7E"/>
    <w:rsid w:val="0EF83E2D"/>
    <w:rsid w:val="0EFA078E"/>
    <w:rsid w:val="0F045F53"/>
    <w:rsid w:val="0F27C390"/>
    <w:rsid w:val="0F697C86"/>
    <w:rsid w:val="0F6DADDB"/>
    <w:rsid w:val="0FBA5BBE"/>
    <w:rsid w:val="0FBF7323"/>
    <w:rsid w:val="0FD8C1CA"/>
    <w:rsid w:val="0FDC3E43"/>
    <w:rsid w:val="0FF4D686"/>
    <w:rsid w:val="1004B8E1"/>
    <w:rsid w:val="1040BE46"/>
    <w:rsid w:val="104A4243"/>
    <w:rsid w:val="1057806D"/>
    <w:rsid w:val="105899F2"/>
    <w:rsid w:val="10594C5C"/>
    <w:rsid w:val="1062D37B"/>
    <w:rsid w:val="1070AFA4"/>
    <w:rsid w:val="10980C63"/>
    <w:rsid w:val="109EFC43"/>
    <w:rsid w:val="10CAE228"/>
    <w:rsid w:val="10F668B2"/>
    <w:rsid w:val="10F9EBCE"/>
    <w:rsid w:val="111BA0AA"/>
    <w:rsid w:val="111BF54B"/>
    <w:rsid w:val="11249847"/>
    <w:rsid w:val="11470848"/>
    <w:rsid w:val="11708E8C"/>
    <w:rsid w:val="1185AE26"/>
    <w:rsid w:val="1187E7A9"/>
    <w:rsid w:val="11A2BB74"/>
    <w:rsid w:val="11A9495D"/>
    <w:rsid w:val="11B1DE9D"/>
    <w:rsid w:val="11B4B4C8"/>
    <w:rsid w:val="11C37EC3"/>
    <w:rsid w:val="11EF5150"/>
    <w:rsid w:val="1203384F"/>
    <w:rsid w:val="122BD723"/>
    <w:rsid w:val="123E2556"/>
    <w:rsid w:val="1247F164"/>
    <w:rsid w:val="12701331"/>
    <w:rsid w:val="127DED82"/>
    <w:rsid w:val="1284C8A5"/>
    <w:rsid w:val="12C448A9"/>
    <w:rsid w:val="12FBFD66"/>
    <w:rsid w:val="12FFE180"/>
    <w:rsid w:val="130BEB9C"/>
    <w:rsid w:val="133003CC"/>
    <w:rsid w:val="136422FA"/>
    <w:rsid w:val="138696A2"/>
    <w:rsid w:val="13920ACD"/>
    <w:rsid w:val="139D8C7E"/>
    <w:rsid w:val="13B3B1A8"/>
    <w:rsid w:val="13B884F7"/>
    <w:rsid w:val="13D546ED"/>
    <w:rsid w:val="13D954AE"/>
    <w:rsid w:val="13E87515"/>
    <w:rsid w:val="13F898EE"/>
    <w:rsid w:val="140629D9"/>
    <w:rsid w:val="14161C91"/>
    <w:rsid w:val="141EE650"/>
    <w:rsid w:val="1424E4A6"/>
    <w:rsid w:val="14257759"/>
    <w:rsid w:val="14554E25"/>
    <w:rsid w:val="1456D5E3"/>
    <w:rsid w:val="145AEE99"/>
    <w:rsid w:val="1463AED2"/>
    <w:rsid w:val="1499946D"/>
    <w:rsid w:val="14B98EBC"/>
    <w:rsid w:val="14F99EC7"/>
    <w:rsid w:val="15617619"/>
    <w:rsid w:val="156E976E"/>
    <w:rsid w:val="15729F4B"/>
    <w:rsid w:val="1583F1D2"/>
    <w:rsid w:val="15970009"/>
    <w:rsid w:val="15A8F4B4"/>
    <w:rsid w:val="15DA6D3E"/>
    <w:rsid w:val="15DF28CE"/>
    <w:rsid w:val="15F6F51F"/>
    <w:rsid w:val="15FA6F47"/>
    <w:rsid w:val="161759F0"/>
    <w:rsid w:val="162962B4"/>
    <w:rsid w:val="164CE9A3"/>
    <w:rsid w:val="16944D18"/>
    <w:rsid w:val="16E5DF3F"/>
    <w:rsid w:val="16FFC480"/>
    <w:rsid w:val="17260C4A"/>
    <w:rsid w:val="172A0107"/>
    <w:rsid w:val="172A3ACD"/>
    <w:rsid w:val="172C0C60"/>
    <w:rsid w:val="1732379F"/>
    <w:rsid w:val="173FCDBD"/>
    <w:rsid w:val="174A0A8F"/>
    <w:rsid w:val="1760AB54"/>
    <w:rsid w:val="1761759C"/>
    <w:rsid w:val="17696F6D"/>
    <w:rsid w:val="1773E267"/>
    <w:rsid w:val="1775DAB0"/>
    <w:rsid w:val="1784D8A3"/>
    <w:rsid w:val="178938E7"/>
    <w:rsid w:val="17945984"/>
    <w:rsid w:val="17BFCD06"/>
    <w:rsid w:val="17CD1C59"/>
    <w:rsid w:val="17DC6531"/>
    <w:rsid w:val="17E72818"/>
    <w:rsid w:val="17FD61F7"/>
    <w:rsid w:val="17FDAC04"/>
    <w:rsid w:val="18139D99"/>
    <w:rsid w:val="182BC259"/>
    <w:rsid w:val="182C0E83"/>
    <w:rsid w:val="183E617C"/>
    <w:rsid w:val="18463C4A"/>
    <w:rsid w:val="184C6BA3"/>
    <w:rsid w:val="18610F19"/>
    <w:rsid w:val="186AFBF2"/>
    <w:rsid w:val="1874DD9F"/>
    <w:rsid w:val="1881F25F"/>
    <w:rsid w:val="1885200D"/>
    <w:rsid w:val="18A53837"/>
    <w:rsid w:val="18C83E44"/>
    <w:rsid w:val="18FEC534"/>
    <w:rsid w:val="191AA82D"/>
    <w:rsid w:val="191BB615"/>
    <w:rsid w:val="1937C0D3"/>
    <w:rsid w:val="19456196"/>
    <w:rsid w:val="195C1253"/>
    <w:rsid w:val="19A5F391"/>
    <w:rsid w:val="19BD5015"/>
    <w:rsid w:val="19EA6BA1"/>
    <w:rsid w:val="19F93D0E"/>
    <w:rsid w:val="1A05F8E3"/>
    <w:rsid w:val="1A2E55D5"/>
    <w:rsid w:val="1A457E25"/>
    <w:rsid w:val="1A49E812"/>
    <w:rsid w:val="1A5185F1"/>
    <w:rsid w:val="1A520AF1"/>
    <w:rsid w:val="1A654C35"/>
    <w:rsid w:val="1A6F2728"/>
    <w:rsid w:val="1A7469A9"/>
    <w:rsid w:val="1A7D41F0"/>
    <w:rsid w:val="1AA2CE1D"/>
    <w:rsid w:val="1AB878B0"/>
    <w:rsid w:val="1ABB6B9D"/>
    <w:rsid w:val="1AC5E833"/>
    <w:rsid w:val="1ADCB6DC"/>
    <w:rsid w:val="1AE8CA85"/>
    <w:rsid w:val="1AF7589D"/>
    <w:rsid w:val="1AFAEC31"/>
    <w:rsid w:val="1B2A495B"/>
    <w:rsid w:val="1B3EE032"/>
    <w:rsid w:val="1B42EA9B"/>
    <w:rsid w:val="1B5503F7"/>
    <w:rsid w:val="1B59FF8C"/>
    <w:rsid w:val="1B6DFDC1"/>
    <w:rsid w:val="1B777D07"/>
    <w:rsid w:val="1B795228"/>
    <w:rsid w:val="1B82D834"/>
    <w:rsid w:val="1B85695D"/>
    <w:rsid w:val="1B8739F5"/>
    <w:rsid w:val="1B8AC552"/>
    <w:rsid w:val="1BD849FD"/>
    <w:rsid w:val="1BFD3E1E"/>
    <w:rsid w:val="1BFE5B28"/>
    <w:rsid w:val="1C229F18"/>
    <w:rsid w:val="1C2C0B4C"/>
    <w:rsid w:val="1C419785"/>
    <w:rsid w:val="1C451EB3"/>
    <w:rsid w:val="1C635DB8"/>
    <w:rsid w:val="1CBCAD11"/>
    <w:rsid w:val="1CBD646C"/>
    <w:rsid w:val="1CC99776"/>
    <w:rsid w:val="1D0157C2"/>
    <w:rsid w:val="1D02B72B"/>
    <w:rsid w:val="1D451FC1"/>
    <w:rsid w:val="1D7BC07A"/>
    <w:rsid w:val="1D82B6A7"/>
    <w:rsid w:val="1D8E96C1"/>
    <w:rsid w:val="1DA263B7"/>
    <w:rsid w:val="1DA630CD"/>
    <w:rsid w:val="1DD39C3C"/>
    <w:rsid w:val="1DF2D9E9"/>
    <w:rsid w:val="1E2E9EEC"/>
    <w:rsid w:val="1E2F30EE"/>
    <w:rsid w:val="1E35A8BC"/>
    <w:rsid w:val="1E38352C"/>
    <w:rsid w:val="1E717A38"/>
    <w:rsid w:val="1E90F152"/>
    <w:rsid w:val="1EBA0D36"/>
    <w:rsid w:val="1ECE701C"/>
    <w:rsid w:val="1EE0A6E8"/>
    <w:rsid w:val="1F94BAC6"/>
    <w:rsid w:val="1FADA7F2"/>
    <w:rsid w:val="1FD33977"/>
    <w:rsid w:val="1FF564DB"/>
    <w:rsid w:val="201B95B7"/>
    <w:rsid w:val="2033EBA4"/>
    <w:rsid w:val="203611BD"/>
    <w:rsid w:val="203FA0E9"/>
    <w:rsid w:val="2044E4CE"/>
    <w:rsid w:val="205B9FCC"/>
    <w:rsid w:val="2066D690"/>
    <w:rsid w:val="207496B7"/>
    <w:rsid w:val="207D3302"/>
    <w:rsid w:val="20AC2F9C"/>
    <w:rsid w:val="20DF8823"/>
    <w:rsid w:val="20E893C1"/>
    <w:rsid w:val="20EA65E7"/>
    <w:rsid w:val="20F70E2D"/>
    <w:rsid w:val="210FC9DC"/>
    <w:rsid w:val="21208722"/>
    <w:rsid w:val="214FC3AE"/>
    <w:rsid w:val="2153F0CD"/>
    <w:rsid w:val="21A0AF36"/>
    <w:rsid w:val="21A30000"/>
    <w:rsid w:val="21D54211"/>
    <w:rsid w:val="21D71CD2"/>
    <w:rsid w:val="21EA9C98"/>
    <w:rsid w:val="2206C2C6"/>
    <w:rsid w:val="22272D80"/>
    <w:rsid w:val="2241E539"/>
    <w:rsid w:val="22477C5A"/>
    <w:rsid w:val="2249A581"/>
    <w:rsid w:val="224DF3A4"/>
    <w:rsid w:val="22578CE2"/>
    <w:rsid w:val="227746EA"/>
    <w:rsid w:val="229D9578"/>
    <w:rsid w:val="22C95E3E"/>
    <w:rsid w:val="22EA98A2"/>
    <w:rsid w:val="22F19606"/>
    <w:rsid w:val="22FC5C8A"/>
    <w:rsid w:val="233F28F6"/>
    <w:rsid w:val="2393E638"/>
    <w:rsid w:val="23B9912A"/>
    <w:rsid w:val="23BFDCAA"/>
    <w:rsid w:val="23D3CCC5"/>
    <w:rsid w:val="23E26964"/>
    <w:rsid w:val="23EC89F5"/>
    <w:rsid w:val="23F0A7DC"/>
    <w:rsid w:val="23FA749B"/>
    <w:rsid w:val="2413C7B0"/>
    <w:rsid w:val="24595392"/>
    <w:rsid w:val="24813B4A"/>
    <w:rsid w:val="24A7064D"/>
    <w:rsid w:val="24AE8A2A"/>
    <w:rsid w:val="25102CBC"/>
    <w:rsid w:val="251AE059"/>
    <w:rsid w:val="25227A96"/>
    <w:rsid w:val="252B51D8"/>
    <w:rsid w:val="252DFAF1"/>
    <w:rsid w:val="25BE705F"/>
    <w:rsid w:val="25C39047"/>
    <w:rsid w:val="25D341CA"/>
    <w:rsid w:val="25DAB324"/>
    <w:rsid w:val="25DD0D91"/>
    <w:rsid w:val="25F5394F"/>
    <w:rsid w:val="25FF9C7E"/>
    <w:rsid w:val="260044D2"/>
    <w:rsid w:val="260A6E37"/>
    <w:rsid w:val="261ABAA2"/>
    <w:rsid w:val="263040CB"/>
    <w:rsid w:val="265B3D7A"/>
    <w:rsid w:val="265BBD7C"/>
    <w:rsid w:val="267EF88B"/>
    <w:rsid w:val="2694CE67"/>
    <w:rsid w:val="26A1A86B"/>
    <w:rsid w:val="26BFDC4B"/>
    <w:rsid w:val="26C5E4D1"/>
    <w:rsid w:val="272BDC45"/>
    <w:rsid w:val="275834FC"/>
    <w:rsid w:val="2790A616"/>
    <w:rsid w:val="2792B404"/>
    <w:rsid w:val="27B30A08"/>
    <w:rsid w:val="27C1D653"/>
    <w:rsid w:val="27EDB132"/>
    <w:rsid w:val="2808C07E"/>
    <w:rsid w:val="280B040C"/>
    <w:rsid w:val="281437F2"/>
    <w:rsid w:val="281E0752"/>
    <w:rsid w:val="282A368E"/>
    <w:rsid w:val="282F414B"/>
    <w:rsid w:val="28361F9E"/>
    <w:rsid w:val="283D318E"/>
    <w:rsid w:val="284139DF"/>
    <w:rsid w:val="28433B08"/>
    <w:rsid w:val="287BB82F"/>
    <w:rsid w:val="28829C25"/>
    <w:rsid w:val="288C7AA0"/>
    <w:rsid w:val="28937F28"/>
    <w:rsid w:val="28AB5838"/>
    <w:rsid w:val="28B3454F"/>
    <w:rsid w:val="28BCA7F5"/>
    <w:rsid w:val="28BD0964"/>
    <w:rsid w:val="28D45D1D"/>
    <w:rsid w:val="28D85B22"/>
    <w:rsid w:val="29042BDC"/>
    <w:rsid w:val="2914933F"/>
    <w:rsid w:val="29395079"/>
    <w:rsid w:val="29628868"/>
    <w:rsid w:val="2966AD5A"/>
    <w:rsid w:val="298577A5"/>
    <w:rsid w:val="29969686"/>
    <w:rsid w:val="29A64529"/>
    <w:rsid w:val="29AF20B6"/>
    <w:rsid w:val="29FCC6A6"/>
    <w:rsid w:val="29FEBE33"/>
    <w:rsid w:val="2A1D6488"/>
    <w:rsid w:val="2A31D423"/>
    <w:rsid w:val="2A34C894"/>
    <w:rsid w:val="2A60DC3E"/>
    <w:rsid w:val="2A7B0D0F"/>
    <w:rsid w:val="2A9E01CF"/>
    <w:rsid w:val="2AC544A3"/>
    <w:rsid w:val="2ACFAA87"/>
    <w:rsid w:val="2ADCB4C7"/>
    <w:rsid w:val="2AEFC7D8"/>
    <w:rsid w:val="2AF5D1DB"/>
    <w:rsid w:val="2B1427E4"/>
    <w:rsid w:val="2B1B5307"/>
    <w:rsid w:val="2B1D041E"/>
    <w:rsid w:val="2B27597A"/>
    <w:rsid w:val="2B3E03BE"/>
    <w:rsid w:val="2B891388"/>
    <w:rsid w:val="2B9489DF"/>
    <w:rsid w:val="2BA505A7"/>
    <w:rsid w:val="2BDFCA10"/>
    <w:rsid w:val="2BEF2B63"/>
    <w:rsid w:val="2C0916F8"/>
    <w:rsid w:val="2C0F0312"/>
    <w:rsid w:val="2C243753"/>
    <w:rsid w:val="2C39BFCD"/>
    <w:rsid w:val="2C7730F6"/>
    <w:rsid w:val="2C7B5831"/>
    <w:rsid w:val="2C917ED1"/>
    <w:rsid w:val="2CD8516C"/>
    <w:rsid w:val="2CDF03FF"/>
    <w:rsid w:val="2D298E51"/>
    <w:rsid w:val="2D488E9F"/>
    <w:rsid w:val="2D649438"/>
    <w:rsid w:val="2D8B153A"/>
    <w:rsid w:val="2D8C6102"/>
    <w:rsid w:val="2E2CDDFA"/>
    <w:rsid w:val="2E2FC8D1"/>
    <w:rsid w:val="2E6BDBA9"/>
    <w:rsid w:val="2E95B0E5"/>
    <w:rsid w:val="2E9BE56F"/>
    <w:rsid w:val="2EE71BB3"/>
    <w:rsid w:val="2EEBFB8C"/>
    <w:rsid w:val="2EF3175F"/>
    <w:rsid w:val="2F0314FA"/>
    <w:rsid w:val="2F179EEA"/>
    <w:rsid w:val="2F1BB0A0"/>
    <w:rsid w:val="2F287885"/>
    <w:rsid w:val="2F3309FC"/>
    <w:rsid w:val="2F44397A"/>
    <w:rsid w:val="2F556E16"/>
    <w:rsid w:val="2F604498"/>
    <w:rsid w:val="2F714893"/>
    <w:rsid w:val="2F741D5C"/>
    <w:rsid w:val="2F8B0ACE"/>
    <w:rsid w:val="2FA66AC9"/>
    <w:rsid w:val="2FCF8762"/>
    <w:rsid w:val="30294DCA"/>
    <w:rsid w:val="303D3076"/>
    <w:rsid w:val="303DE177"/>
    <w:rsid w:val="30588BD6"/>
    <w:rsid w:val="306A9688"/>
    <w:rsid w:val="30750024"/>
    <w:rsid w:val="30C2422E"/>
    <w:rsid w:val="30CCFF8E"/>
    <w:rsid w:val="30CFF8BF"/>
    <w:rsid w:val="30D11716"/>
    <w:rsid w:val="30F22A65"/>
    <w:rsid w:val="30FF1742"/>
    <w:rsid w:val="3100E867"/>
    <w:rsid w:val="3101268D"/>
    <w:rsid w:val="310AC779"/>
    <w:rsid w:val="3115F2EE"/>
    <w:rsid w:val="31196130"/>
    <w:rsid w:val="311FA0CE"/>
    <w:rsid w:val="3143F416"/>
    <w:rsid w:val="315BDA87"/>
    <w:rsid w:val="316011DA"/>
    <w:rsid w:val="316A07F4"/>
    <w:rsid w:val="317E8053"/>
    <w:rsid w:val="319539F2"/>
    <w:rsid w:val="321B7669"/>
    <w:rsid w:val="32288E25"/>
    <w:rsid w:val="322B6142"/>
    <w:rsid w:val="323809BD"/>
    <w:rsid w:val="3239DAA9"/>
    <w:rsid w:val="3254CFDF"/>
    <w:rsid w:val="32696AF1"/>
    <w:rsid w:val="3272B724"/>
    <w:rsid w:val="3279DA7F"/>
    <w:rsid w:val="327B0D41"/>
    <w:rsid w:val="327DA8D7"/>
    <w:rsid w:val="328F14EC"/>
    <w:rsid w:val="3290EDF9"/>
    <w:rsid w:val="3293F336"/>
    <w:rsid w:val="32B5351E"/>
    <w:rsid w:val="32B57113"/>
    <w:rsid w:val="32DBCEFF"/>
    <w:rsid w:val="32E08D80"/>
    <w:rsid w:val="32E18A58"/>
    <w:rsid w:val="32EEA6C4"/>
    <w:rsid w:val="32F0AC95"/>
    <w:rsid w:val="32F5A7F1"/>
    <w:rsid w:val="32FB31D3"/>
    <w:rsid w:val="32FD8B08"/>
    <w:rsid w:val="331FA5A2"/>
    <w:rsid w:val="33389ACD"/>
    <w:rsid w:val="335B232A"/>
    <w:rsid w:val="336152C9"/>
    <w:rsid w:val="339160BD"/>
    <w:rsid w:val="33D93548"/>
    <w:rsid w:val="34081DB7"/>
    <w:rsid w:val="340C7CB7"/>
    <w:rsid w:val="341A1A79"/>
    <w:rsid w:val="345951DF"/>
    <w:rsid w:val="345B867E"/>
    <w:rsid w:val="34692F6F"/>
    <w:rsid w:val="347426F3"/>
    <w:rsid w:val="34A46E5A"/>
    <w:rsid w:val="34BE61D3"/>
    <w:rsid w:val="34C49A34"/>
    <w:rsid w:val="34D2720D"/>
    <w:rsid w:val="34D29B23"/>
    <w:rsid w:val="34D5CDBC"/>
    <w:rsid w:val="34F42741"/>
    <w:rsid w:val="34F48137"/>
    <w:rsid w:val="34FEFA83"/>
    <w:rsid w:val="35149E8C"/>
    <w:rsid w:val="3546B4D9"/>
    <w:rsid w:val="35487FDA"/>
    <w:rsid w:val="35644A8C"/>
    <w:rsid w:val="358C4289"/>
    <w:rsid w:val="35A8132E"/>
    <w:rsid w:val="35D36DCF"/>
    <w:rsid w:val="36010105"/>
    <w:rsid w:val="360CF4AE"/>
    <w:rsid w:val="361F2004"/>
    <w:rsid w:val="36474891"/>
    <w:rsid w:val="364D23F3"/>
    <w:rsid w:val="366385DC"/>
    <w:rsid w:val="366CE114"/>
    <w:rsid w:val="367E61EF"/>
    <w:rsid w:val="3681E3B4"/>
    <w:rsid w:val="368A22DA"/>
    <w:rsid w:val="3690C8CB"/>
    <w:rsid w:val="375806C3"/>
    <w:rsid w:val="37632D08"/>
    <w:rsid w:val="3780FD20"/>
    <w:rsid w:val="37A06BE1"/>
    <w:rsid w:val="37C15BD9"/>
    <w:rsid w:val="37E20081"/>
    <w:rsid w:val="37E39A7A"/>
    <w:rsid w:val="37F751A9"/>
    <w:rsid w:val="382063A8"/>
    <w:rsid w:val="3825177D"/>
    <w:rsid w:val="38311EBB"/>
    <w:rsid w:val="3858CF9B"/>
    <w:rsid w:val="38943DB5"/>
    <w:rsid w:val="38B8B244"/>
    <w:rsid w:val="38BEA420"/>
    <w:rsid w:val="38E27687"/>
    <w:rsid w:val="38E634E3"/>
    <w:rsid w:val="39182709"/>
    <w:rsid w:val="39378774"/>
    <w:rsid w:val="39499C13"/>
    <w:rsid w:val="39589073"/>
    <w:rsid w:val="395F89D7"/>
    <w:rsid w:val="397A85A9"/>
    <w:rsid w:val="398CA508"/>
    <w:rsid w:val="399E0705"/>
    <w:rsid w:val="399FF388"/>
    <w:rsid w:val="39C3E25A"/>
    <w:rsid w:val="39D32535"/>
    <w:rsid w:val="39EC0CB3"/>
    <w:rsid w:val="3A09EEB8"/>
    <w:rsid w:val="3A162345"/>
    <w:rsid w:val="3A37CE55"/>
    <w:rsid w:val="3A472830"/>
    <w:rsid w:val="3A482948"/>
    <w:rsid w:val="3A68D937"/>
    <w:rsid w:val="3A7E708C"/>
    <w:rsid w:val="3A7FF721"/>
    <w:rsid w:val="3A9AC5E8"/>
    <w:rsid w:val="3AC37F87"/>
    <w:rsid w:val="3AD725DD"/>
    <w:rsid w:val="3AD7FFDA"/>
    <w:rsid w:val="3AE00E83"/>
    <w:rsid w:val="3AE6A02A"/>
    <w:rsid w:val="3AE7F1EF"/>
    <w:rsid w:val="3AE92D97"/>
    <w:rsid w:val="3AF558B7"/>
    <w:rsid w:val="3B3D5762"/>
    <w:rsid w:val="3B5C3423"/>
    <w:rsid w:val="3B75A95A"/>
    <w:rsid w:val="3B9EEC50"/>
    <w:rsid w:val="3BAE8EBA"/>
    <w:rsid w:val="3BAEB493"/>
    <w:rsid w:val="3BDDAE7E"/>
    <w:rsid w:val="3C1400D7"/>
    <w:rsid w:val="3C1D9BC7"/>
    <w:rsid w:val="3C29D2AC"/>
    <w:rsid w:val="3C5248DE"/>
    <w:rsid w:val="3C60BB69"/>
    <w:rsid w:val="3C7A2388"/>
    <w:rsid w:val="3C8269B2"/>
    <w:rsid w:val="3C8D6FA0"/>
    <w:rsid w:val="3C9F1A69"/>
    <w:rsid w:val="3CB040B6"/>
    <w:rsid w:val="3CB2800A"/>
    <w:rsid w:val="3CB78CD1"/>
    <w:rsid w:val="3CD12967"/>
    <w:rsid w:val="3CF056BE"/>
    <w:rsid w:val="3D0A90FF"/>
    <w:rsid w:val="3D0CF0B3"/>
    <w:rsid w:val="3D213808"/>
    <w:rsid w:val="3D37DF06"/>
    <w:rsid w:val="3D48A9DA"/>
    <w:rsid w:val="3D74BFC0"/>
    <w:rsid w:val="3D8D5DED"/>
    <w:rsid w:val="3DA8B255"/>
    <w:rsid w:val="3DC0AC22"/>
    <w:rsid w:val="3DCD31B8"/>
    <w:rsid w:val="3E014984"/>
    <w:rsid w:val="3E1C2F4C"/>
    <w:rsid w:val="3E7F73BD"/>
    <w:rsid w:val="3E8D2018"/>
    <w:rsid w:val="3EBB5BE8"/>
    <w:rsid w:val="3EC23BB4"/>
    <w:rsid w:val="3EDFA2BC"/>
    <w:rsid w:val="3EF84002"/>
    <w:rsid w:val="3F5D3A53"/>
    <w:rsid w:val="3F759ED6"/>
    <w:rsid w:val="3F8BFD3A"/>
    <w:rsid w:val="3F8CF7CD"/>
    <w:rsid w:val="3F978747"/>
    <w:rsid w:val="3FB4C2B9"/>
    <w:rsid w:val="3FCE0CED"/>
    <w:rsid w:val="3FDF87E3"/>
    <w:rsid w:val="3FF4C2B2"/>
    <w:rsid w:val="3FFC104B"/>
    <w:rsid w:val="40193255"/>
    <w:rsid w:val="403224C6"/>
    <w:rsid w:val="4037DCAE"/>
    <w:rsid w:val="40849320"/>
    <w:rsid w:val="409AFD81"/>
    <w:rsid w:val="40A8475A"/>
    <w:rsid w:val="40BF6809"/>
    <w:rsid w:val="40CB6E0C"/>
    <w:rsid w:val="40F46502"/>
    <w:rsid w:val="40F9BF37"/>
    <w:rsid w:val="4108C26E"/>
    <w:rsid w:val="41097254"/>
    <w:rsid w:val="410F513A"/>
    <w:rsid w:val="41342650"/>
    <w:rsid w:val="41357BF2"/>
    <w:rsid w:val="414E6694"/>
    <w:rsid w:val="414FA261"/>
    <w:rsid w:val="415D6E11"/>
    <w:rsid w:val="41B8A804"/>
    <w:rsid w:val="41CE4913"/>
    <w:rsid w:val="41D60618"/>
    <w:rsid w:val="41D67177"/>
    <w:rsid w:val="41EFD5A2"/>
    <w:rsid w:val="420D658D"/>
    <w:rsid w:val="421EBF1B"/>
    <w:rsid w:val="4230F2BB"/>
    <w:rsid w:val="4244107C"/>
    <w:rsid w:val="4281AD26"/>
    <w:rsid w:val="42919880"/>
    <w:rsid w:val="42A6C910"/>
    <w:rsid w:val="42A72BA4"/>
    <w:rsid w:val="42A95FA8"/>
    <w:rsid w:val="42A9723C"/>
    <w:rsid w:val="42BFBCB1"/>
    <w:rsid w:val="42CA1D99"/>
    <w:rsid w:val="42CE5DD0"/>
    <w:rsid w:val="42F2017E"/>
    <w:rsid w:val="430D7516"/>
    <w:rsid w:val="431914A2"/>
    <w:rsid w:val="432CD249"/>
    <w:rsid w:val="4340E758"/>
    <w:rsid w:val="4343CD3F"/>
    <w:rsid w:val="43C19139"/>
    <w:rsid w:val="43CA8D53"/>
    <w:rsid w:val="43D83BB7"/>
    <w:rsid w:val="44105005"/>
    <w:rsid w:val="441BFD53"/>
    <w:rsid w:val="4435CC6E"/>
    <w:rsid w:val="444F4832"/>
    <w:rsid w:val="446FA9E7"/>
    <w:rsid w:val="44A63F5A"/>
    <w:rsid w:val="44DAF85A"/>
    <w:rsid w:val="45011526"/>
    <w:rsid w:val="4515F03F"/>
    <w:rsid w:val="4525ACFA"/>
    <w:rsid w:val="4539F0E2"/>
    <w:rsid w:val="455E0FC9"/>
    <w:rsid w:val="457CD333"/>
    <w:rsid w:val="4598A635"/>
    <w:rsid w:val="45A484DA"/>
    <w:rsid w:val="45E468A3"/>
    <w:rsid w:val="45FC755A"/>
    <w:rsid w:val="4606ACAD"/>
    <w:rsid w:val="46156EE8"/>
    <w:rsid w:val="46178AFD"/>
    <w:rsid w:val="464E7660"/>
    <w:rsid w:val="466AF262"/>
    <w:rsid w:val="466D512D"/>
    <w:rsid w:val="4670F321"/>
    <w:rsid w:val="469BF1C5"/>
    <w:rsid w:val="46A3728F"/>
    <w:rsid w:val="46D80AFB"/>
    <w:rsid w:val="46DF0F8C"/>
    <w:rsid w:val="46EEB777"/>
    <w:rsid w:val="470F7A8A"/>
    <w:rsid w:val="470FE09B"/>
    <w:rsid w:val="47136A32"/>
    <w:rsid w:val="473689EE"/>
    <w:rsid w:val="4738F1CB"/>
    <w:rsid w:val="475382E6"/>
    <w:rsid w:val="4777C4FD"/>
    <w:rsid w:val="478548AF"/>
    <w:rsid w:val="4785BB09"/>
    <w:rsid w:val="47B41546"/>
    <w:rsid w:val="47B69D7B"/>
    <w:rsid w:val="47D7144C"/>
    <w:rsid w:val="47E25CDE"/>
    <w:rsid w:val="47EEA146"/>
    <w:rsid w:val="47F172C0"/>
    <w:rsid w:val="47F1BB55"/>
    <w:rsid w:val="480FA9FD"/>
    <w:rsid w:val="48184959"/>
    <w:rsid w:val="48465D1F"/>
    <w:rsid w:val="487EDE47"/>
    <w:rsid w:val="4892F3C4"/>
    <w:rsid w:val="48948C1D"/>
    <w:rsid w:val="49149669"/>
    <w:rsid w:val="49394E7C"/>
    <w:rsid w:val="495DCC5A"/>
    <w:rsid w:val="495E9170"/>
    <w:rsid w:val="49661DE4"/>
    <w:rsid w:val="496754B2"/>
    <w:rsid w:val="496F1E3A"/>
    <w:rsid w:val="497F9968"/>
    <w:rsid w:val="49983E96"/>
    <w:rsid w:val="49B683F8"/>
    <w:rsid w:val="49B85DDB"/>
    <w:rsid w:val="49D18691"/>
    <w:rsid w:val="4A163356"/>
    <w:rsid w:val="4A4FDFEE"/>
    <w:rsid w:val="4A5CCB96"/>
    <w:rsid w:val="4A9B102D"/>
    <w:rsid w:val="4AAD3878"/>
    <w:rsid w:val="4AB09D89"/>
    <w:rsid w:val="4AD21807"/>
    <w:rsid w:val="4ADDF76D"/>
    <w:rsid w:val="4B016FFD"/>
    <w:rsid w:val="4B15FF62"/>
    <w:rsid w:val="4B1C59F8"/>
    <w:rsid w:val="4B1D05A9"/>
    <w:rsid w:val="4B384A41"/>
    <w:rsid w:val="4B465E5C"/>
    <w:rsid w:val="4B4BE4A1"/>
    <w:rsid w:val="4B54C064"/>
    <w:rsid w:val="4B6B7E83"/>
    <w:rsid w:val="4B8A0F1D"/>
    <w:rsid w:val="4BA7B2EB"/>
    <w:rsid w:val="4BBA3E32"/>
    <w:rsid w:val="4BD2782B"/>
    <w:rsid w:val="4BD41404"/>
    <w:rsid w:val="4BE5B8A5"/>
    <w:rsid w:val="4BEDDA00"/>
    <w:rsid w:val="4C0255CB"/>
    <w:rsid w:val="4C082F8B"/>
    <w:rsid w:val="4C08F078"/>
    <w:rsid w:val="4C297E36"/>
    <w:rsid w:val="4C338F7D"/>
    <w:rsid w:val="4C345D33"/>
    <w:rsid w:val="4C52516B"/>
    <w:rsid w:val="4C527E91"/>
    <w:rsid w:val="4C52B71E"/>
    <w:rsid w:val="4C5D511F"/>
    <w:rsid w:val="4C5F7F9A"/>
    <w:rsid w:val="4C6FECF5"/>
    <w:rsid w:val="4CA757AE"/>
    <w:rsid w:val="4CB118DD"/>
    <w:rsid w:val="4CB1513F"/>
    <w:rsid w:val="4CB253FB"/>
    <w:rsid w:val="4D07DCEB"/>
    <w:rsid w:val="4D28B3E4"/>
    <w:rsid w:val="4D479F6C"/>
    <w:rsid w:val="4D4A62E8"/>
    <w:rsid w:val="4D6E878F"/>
    <w:rsid w:val="4D7D426A"/>
    <w:rsid w:val="4D81D7E9"/>
    <w:rsid w:val="4D917EBA"/>
    <w:rsid w:val="4DB1FBF0"/>
    <w:rsid w:val="4DD54597"/>
    <w:rsid w:val="4E01DFE2"/>
    <w:rsid w:val="4E0C214A"/>
    <w:rsid w:val="4E1C901E"/>
    <w:rsid w:val="4E31861D"/>
    <w:rsid w:val="4E5B2D4B"/>
    <w:rsid w:val="4E6F6DCE"/>
    <w:rsid w:val="4E9C6F01"/>
    <w:rsid w:val="4EAE0CA2"/>
    <w:rsid w:val="4EF24BB8"/>
    <w:rsid w:val="4EFECCAA"/>
    <w:rsid w:val="4F1F135F"/>
    <w:rsid w:val="4F44A88D"/>
    <w:rsid w:val="4F4ED72B"/>
    <w:rsid w:val="4F5224B2"/>
    <w:rsid w:val="4F7571DB"/>
    <w:rsid w:val="4FA0867D"/>
    <w:rsid w:val="4FB29BF1"/>
    <w:rsid w:val="4FD7714E"/>
    <w:rsid w:val="4FFF691B"/>
    <w:rsid w:val="5048BE83"/>
    <w:rsid w:val="504A2D5C"/>
    <w:rsid w:val="5068D3AF"/>
    <w:rsid w:val="508F28AC"/>
    <w:rsid w:val="509532BB"/>
    <w:rsid w:val="509F70F7"/>
    <w:rsid w:val="50C41BBB"/>
    <w:rsid w:val="50D055B7"/>
    <w:rsid w:val="50D26F02"/>
    <w:rsid w:val="50EF6E9F"/>
    <w:rsid w:val="50F0A8DC"/>
    <w:rsid w:val="510702E6"/>
    <w:rsid w:val="512942C8"/>
    <w:rsid w:val="5133D8EA"/>
    <w:rsid w:val="5150D2CD"/>
    <w:rsid w:val="51A35F9A"/>
    <w:rsid w:val="51AB1D28"/>
    <w:rsid w:val="51B58EE1"/>
    <w:rsid w:val="51E56B41"/>
    <w:rsid w:val="5207EC7C"/>
    <w:rsid w:val="52104496"/>
    <w:rsid w:val="5212883F"/>
    <w:rsid w:val="52AD3774"/>
    <w:rsid w:val="52AFEAEC"/>
    <w:rsid w:val="52B3CE63"/>
    <w:rsid w:val="52B54680"/>
    <w:rsid w:val="52BF4322"/>
    <w:rsid w:val="52D5A24A"/>
    <w:rsid w:val="52DF90C2"/>
    <w:rsid w:val="52E09402"/>
    <w:rsid w:val="52F55A0F"/>
    <w:rsid w:val="5330287D"/>
    <w:rsid w:val="533C2AA5"/>
    <w:rsid w:val="535B2A01"/>
    <w:rsid w:val="5367E6DE"/>
    <w:rsid w:val="5372FB1A"/>
    <w:rsid w:val="537764A4"/>
    <w:rsid w:val="537B256F"/>
    <w:rsid w:val="53893F95"/>
    <w:rsid w:val="53C01A2E"/>
    <w:rsid w:val="53C76953"/>
    <w:rsid w:val="53F54B7C"/>
    <w:rsid w:val="540C60B2"/>
    <w:rsid w:val="540C6B95"/>
    <w:rsid w:val="5411BE97"/>
    <w:rsid w:val="5430CC5A"/>
    <w:rsid w:val="545FE353"/>
    <w:rsid w:val="546B9168"/>
    <w:rsid w:val="546BC5BF"/>
    <w:rsid w:val="549F2D23"/>
    <w:rsid w:val="54B80492"/>
    <w:rsid w:val="54BABD79"/>
    <w:rsid w:val="54C5F849"/>
    <w:rsid w:val="54D2D64A"/>
    <w:rsid w:val="54D8DE16"/>
    <w:rsid w:val="54FCB3AD"/>
    <w:rsid w:val="55088D3F"/>
    <w:rsid w:val="55226D6A"/>
    <w:rsid w:val="55245C05"/>
    <w:rsid w:val="5536F598"/>
    <w:rsid w:val="5569A387"/>
    <w:rsid w:val="556CC539"/>
    <w:rsid w:val="5570EB4C"/>
    <w:rsid w:val="559F9F04"/>
    <w:rsid w:val="55C2BC67"/>
    <w:rsid w:val="55DA224D"/>
    <w:rsid w:val="55DE6B0C"/>
    <w:rsid w:val="55E036DD"/>
    <w:rsid w:val="55EE39F7"/>
    <w:rsid w:val="55F9EF02"/>
    <w:rsid w:val="5621E440"/>
    <w:rsid w:val="563D6481"/>
    <w:rsid w:val="56441A61"/>
    <w:rsid w:val="565D1EFD"/>
    <w:rsid w:val="566409C4"/>
    <w:rsid w:val="56654B0F"/>
    <w:rsid w:val="56702F34"/>
    <w:rsid w:val="56786DF7"/>
    <w:rsid w:val="56897F84"/>
    <w:rsid w:val="568E106B"/>
    <w:rsid w:val="56B99059"/>
    <w:rsid w:val="56D1E7CF"/>
    <w:rsid w:val="56DEBC17"/>
    <w:rsid w:val="56E4E2DD"/>
    <w:rsid w:val="56E92321"/>
    <w:rsid w:val="571ADAEC"/>
    <w:rsid w:val="572990A1"/>
    <w:rsid w:val="573032B7"/>
    <w:rsid w:val="5748DD18"/>
    <w:rsid w:val="574F6637"/>
    <w:rsid w:val="5761E34D"/>
    <w:rsid w:val="57674882"/>
    <w:rsid w:val="5774A716"/>
    <w:rsid w:val="57996995"/>
    <w:rsid w:val="57B42816"/>
    <w:rsid w:val="57BF299C"/>
    <w:rsid w:val="57E53BB5"/>
    <w:rsid w:val="57EB22EC"/>
    <w:rsid w:val="580499B0"/>
    <w:rsid w:val="58144F01"/>
    <w:rsid w:val="58216120"/>
    <w:rsid w:val="582A4342"/>
    <w:rsid w:val="583663D1"/>
    <w:rsid w:val="584F3279"/>
    <w:rsid w:val="5863F95E"/>
    <w:rsid w:val="5879C594"/>
    <w:rsid w:val="588C4BCB"/>
    <w:rsid w:val="588F470C"/>
    <w:rsid w:val="58E4F539"/>
    <w:rsid w:val="58E8F11E"/>
    <w:rsid w:val="58ED7180"/>
    <w:rsid w:val="58F80600"/>
    <w:rsid w:val="5901223B"/>
    <w:rsid w:val="594355B2"/>
    <w:rsid w:val="595380DB"/>
    <w:rsid w:val="5953D1D5"/>
    <w:rsid w:val="597E67D6"/>
    <w:rsid w:val="598DCC92"/>
    <w:rsid w:val="59B5E223"/>
    <w:rsid w:val="59C88B6B"/>
    <w:rsid w:val="59CC752D"/>
    <w:rsid w:val="59E912A2"/>
    <w:rsid w:val="59F04777"/>
    <w:rsid w:val="59F818C5"/>
    <w:rsid w:val="59FFE49B"/>
    <w:rsid w:val="5A0B22DA"/>
    <w:rsid w:val="5A19AEE6"/>
    <w:rsid w:val="5A3F123F"/>
    <w:rsid w:val="5A68EE7E"/>
    <w:rsid w:val="5A6D1B06"/>
    <w:rsid w:val="5A72E660"/>
    <w:rsid w:val="5A7EBC53"/>
    <w:rsid w:val="5A8B56B6"/>
    <w:rsid w:val="5AA3A5D1"/>
    <w:rsid w:val="5AB40E67"/>
    <w:rsid w:val="5AF0F7A6"/>
    <w:rsid w:val="5AFF13B8"/>
    <w:rsid w:val="5B01DBC2"/>
    <w:rsid w:val="5B0FDA30"/>
    <w:rsid w:val="5B31F3C9"/>
    <w:rsid w:val="5B5B5AFA"/>
    <w:rsid w:val="5B639424"/>
    <w:rsid w:val="5B77B009"/>
    <w:rsid w:val="5B8FC1A9"/>
    <w:rsid w:val="5B9A0509"/>
    <w:rsid w:val="5BBA2512"/>
    <w:rsid w:val="5BE44AC1"/>
    <w:rsid w:val="5BED695F"/>
    <w:rsid w:val="5C27C4F7"/>
    <w:rsid w:val="5C6620D7"/>
    <w:rsid w:val="5C76DC56"/>
    <w:rsid w:val="5C95902D"/>
    <w:rsid w:val="5C9F848D"/>
    <w:rsid w:val="5CB48F9A"/>
    <w:rsid w:val="5CBD5FF4"/>
    <w:rsid w:val="5CC84501"/>
    <w:rsid w:val="5CDCE733"/>
    <w:rsid w:val="5D002932"/>
    <w:rsid w:val="5D0E8E40"/>
    <w:rsid w:val="5D1350DF"/>
    <w:rsid w:val="5D38C032"/>
    <w:rsid w:val="5D3D4E59"/>
    <w:rsid w:val="5D51D607"/>
    <w:rsid w:val="5D5F8858"/>
    <w:rsid w:val="5D80E601"/>
    <w:rsid w:val="5D8509B5"/>
    <w:rsid w:val="5DB4C873"/>
    <w:rsid w:val="5DBDE50C"/>
    <w:rsid w:val="5DC8C0BD"/>
    <w:rsid w:val="5E0503E0"/>
    <w:rsid w:val="5E2A74D4"/>
    <w:rsid w:val="5E3503A3"/>
    <w:rsid w:val="5E40D3A1"/>
    <w:rsid w:val="5E741351"/>
    <w:rsid w:val="5E7EF2FD"/>
    <w:rsid w:val="5E8CB63F"/>
    <w:rsid w:val="5EA38B38"/>
    <w:rsid w:val="5EA87AF7"/>
    <w:rsid w:val="5EBC5D75"/>
    <w:rsid w:val="5EC9490E"/>
    <w:rsid w:val="5ED5305B"/>
    <w:rsid w:val="5F113BEA"/>
    <w:rsid w:val="5F44CFA2"/>
    <w:rsid w:val="5F5A1731"/>
    <w:rsid w:val="5F9E08AE"/>
    <w:rsid w:val="5FB717B8"/>
    <w:rsid w:val="5FB90BD4"/>
    <w:rsid w:val="5FB9CD7E"/>
    <w:rsid w:val="5FBBD9AE"/>
    <w:rsid w:val="5FDE0B71"/>
    <w:rsid w:val="5FF23F70"/>
    <w:rsid w:val="60046936"/>
    <w:rsid w:val="602248EE"/>
    <w:rsid w:val="60296F8F"/>
    <w:rsid w:val="602F73F4"/>
    <w:rsid w:val="6039E762"/>
    <w:rsid w:val="603EA30F"/>
    <w:rsid w:val="604B6267"/>
    <w:rsid w:val="605A6813"/>
    <w:rsid w:val="610BB9AA"/>
    <w:rsid w:val="61337ECA"/>
    <w:rsid w:val="6147E722"/>
    <w:rsid w:val="615AE76B"/>
    <w:rsid w:val="6165102F"/>
    <w:rsid w:val="616B5E20"/>
    <w:rsid w:val="6179A3B2"/>
    <w:rsid w:val="61A2E96B"/>
    <w:rsid w:val="61A98820"/>
    <w:rsid w:val="61CB8685"/>
    <w:rsid w:val="61D6E1D3"/>
    <w:rsid w:val="61DF4797"/>
    <w:rsid w:val="62169738"/>
    <w:rsid w:val="62195A91"/>
    <w:rsid w:val="622B1C30"/>
    <w:rsid w:val="622D674B"/>
    <w:rsid w:val="623C70C9"/>
    <w:rsid w:val="627A46AC"/>
    <w:rsid w:val="628A0E1D"/>
    <w:rsid w:val="6295FEEE"/>
    <w:rsid w:val="62A4E182"/>
    <w:rsid w:val="62BA98E4"/>
    <w:rsid w:val="62CB3035"/>
    <w:rsid w:val="62CD4BB6"/>
    <w:rsid w:val="62E6BA32"/>
    <w:rsid w:val="633A045D"/>
    <w:rsid w:val="633E3AC5"/>
    <w:rsid w:val="63525AA2"/>
    <w:rsid w:val="636618AF"/>
    <w:rsid w:val="63711747"/>
    <w:rsid w:val="637564CF"/>
    <w:rsid w:val="638AEF6F"/>
    <w:rsid w:val="638E8F14"/>
    <w:rsid w:val="63C1A3CD"/>
    <w:rsid w:val="63CA9673"/>
    <w:rsid w:val="63EFE96C"/>
    <w:rsid w:val="63F9643D"/>
    <w:rsid w:val="6412618D"/>
    <w:rsid w:val="64225FD0"/>
    <w:rsid w:val="642EDB03"/>
    <w:rsid w:val="6442AF5E"/>
    <w:rsid w:val="645093B3"/>
    <w:rsid w:val="647EB41C"/>
    <w:rsid w:val="648EF880"/>
    <w:rsid w:val="64996828"/>
    <w:rsid w:val="64A88E00"/>
    <w:rsid w:val="64BA9D6C"/>
    <w:rsid w:val="64C44C9E"/>
    <w:rsid w:val="64E363AC"/>
    <w:rsid w:val="64E59A07"/>
    <w:rsid w:val="64EE4FC3"/>
    <w:rsid w:val="64F528BF"/>
    <w:rsid w:val="653054D5"/>
    <w:rsid w:val="6549D6F9"/>
    <w:rsid w:val="654CE77D"/>
    <w:rsid w:val="654D992F"/>
    <w:rsid w:val="65607FA3"/>
    <w:rsid w:val="6563F169"/>
    <w:rsid w:val="6581A391"/>
    <w:rsid w:val="65B30239"/>
    <w:rsid w:val="65CA3377"/>
    <w:rsid w:val="65F129A6"/>
    <w:rsid w:val="65F18CE3"/>
    <w:rsid w:val="6629C499"/>
    <w:rsid w:val="664670C1"/>
    <w:rsid w:val="666642E6"/>
    <w:rsid w:val="6666FDAB"/>
    <w:rsid w:val="6671C3C1"/>
    <w:rsid w:val="668C09AC"/>
    <w:rsid w:val="66C193DD"/>
    <w:rsid w:val="66F4F455"/>
    <w:rsid w:val="6701595F"/>
    <w:rsid w:val="6708F324"/>
    <w:rsid w:val="670C4D0C"/>
    <w:rsid w:val="67102A48"/>
    <w:rsid w:val="671A90C9"/>
    <w:rsid w:val="67205A72"/>
    <w:rsid w:val="67439D81"/>
    <w:rsid w:val="677E938D"/>
    <w:rsid w:val="67910AEC"/>
    <w:rsid w:val="679AADAE"/>
    <w:rsid w:val="67A204CB"/>
    <w:rsid w:val="67C57FF7"/>
    <w:rsid w:val="67E1EB64"/>
    <w:rsid w:val="685B49B0"/>
    <w:rsid w:val="686891B1"/>
    <w:rsid w:val="687D0FD4"/>
    <w:rsid w:val="688B5195"/>
    <w:rsid w:val="68EDF331"/>
    <w:rsid w:val="68FD57E4"/>
    <w:rsid w:val="69068A11"/>
    <w:rsid w:val="692CA54A"/>
    <w:rsid w:val="693E6F02"/>
    <w:rsid w:val="693F1EE9"/>
    <w:rsid w:val="6957AB6D"/>
    <w:rsid w:val="695D6A86"/>
    <w:rsid w:val="698F1F36"/>
    <w:rsid w:val="69ADCF2D"/>
    <w:rsid w:val="69C109FC"/>
    <w:rsid w:val="69CFFDD9"/>
    <w:rsid w:val="6A112BB6"/>
    <w:rsid w:val="6A15705D"/>
    <w:rsid w:val="6A1E0B6C"/>
    <w:rsid w:val="6A1FC38C"/>
    <w:rsid w:val="6A2E761F"/>
    <w:rsid w:val="6A3600F7"/>
    <w:rsid w:val="6A3A26D7"/>
    <w:rsid w:val="6A3A6C20"/>
    <w:rsid w:val="6A586280"/>
    <w:rsid w:val="6A6C2D8E"/>
    <w:rsid w:val="6AB7DCCF"/>
    <w:rsid w:val="6ACA0FCC"/>
    <w:rsid w:val="6ADE5E2B"/>
    <w:rsid w:val="6B04923F"/>
    <w:rsid w:val="6B0B8501"/>
    <w:rsid w:val="6B109F6F"/>
    <w:rsid w:val="6B5C5C1A"/>
    <w:rsid w:val="6B619346"/>
    <w:rsid w:val="6B769CAE"/>
    <w:rsid w:val="6BFA6096"/>
    <w:rsid w:val="6C0628AB"/>
    <w:rsid w:val="6C144ADC"/>
    <w:rsid w:val="6C23F2B4"/>
    <w:rsid w:val="6C477F8C"/>
    <w:rsid w:val="6C6FECB4"/>
    <w:rsid w:val="6C7ABF86"/>
    <w:rsid w:val="6C9CB744"/>
    <w:rsid w:val="6CA3B2C9"/>
    <w:rsid w:val="6CD1FDB7"/>
    <w:rsid w:val="6CFFECD3"/>
    <w:rsid w:val="6D1CE13F"/>
    <w:rsid w:val="6D61E41E"/>
    <w:rsid w:val="6D61EE0C"/>
    <w:rsid w:val="6D67E08B"/>
    <w:rsid w:val="6D73F803"/>
    <w:rsid w:val="6D7C9A47"/>
    <w:rsid w:val="6DAA8198"/>
    <w:rsid w:val="6DD09493"/>
    <w:rsid w:val="6DEC9EC2"/>
    <w:rsid w:val="6E07EFFA"/>
    <w:rsid w:val="6E3A365A"/>
    <w:rsid w:val="6E535024"/>
    <w:rsid w:val="6E5593CB"/>
    <w:rsid w:val="6E92566A"/>
    <w:rsid w:val="6EA0DDBF"/>
    <w:rsid w:val="6EB8F061"/>
    <w:rsid w:val="6F0F66BC"/>
    <w:rsid w:val="6F20D669"/>
    <w:rsid w:val="6F20FCCA"/>
    <w:rsid w:val="6F2C0660"/>
    <w:rsid w:val="6F39E222"/>
    <w:rsid w:val="6F47CAC7"/>
    <w:rsid w:val="6F648886"/>
    <w:rsid w:val="6FE3BADB"/>
    <w:rsid w:val="6FEB3FCF"/>
    <w:rsid w:val="70258A08"/>
    <w:rsid w:val="707751EC"/>
    <w:rsid w:val="7096D144"/>
    <w:rsid w:val="709BAC68"/>
    <w:rsid w:val="70AC1523"/>
    <w:rsid w:val="70BFB1DF"/>
    <w:rsid w:val="70C121A1"/>
    <w:rsid w:val="70D91309"/>
    <w:rsid w:val="70E83FF7"/>
    <w:rsid w:val="70EE8DD9"/>
    <w:rsid w:val="70F7C1B1"/>
    <w:rsid w:val="7111D57D"/>
    <w:rsid w:val="7115111B"/>
    <w:rsid w:val="714ADCDB"/>
    <w:rsid w:val="71521D30"/>
    <w:rsid w:val="715E0F10"/>
    <w:rsid w:val="715FD05E"/>
    <w:rsid w:val="71A09132"/>
    <w:rsid w:val="71AC5DFB"/>
    <w:rsid w:val="71BE5219"/>
    <w:rsid w:val="71CFEED1"/>
    <w:rsid w:val="72086A9D"/>
    <w:rsid w:val="720CC4D5"/>
    <w:rsid w:val="72414C11"/>
    <w:rsid w:val="72920EC9"/>
    <w:rsid w:val="72C7866C"/>
    <w:rsid w:val="72D5DF11"/>
    <w:rsid w:val="72EF5D31"/>
    <w:rsid w:val="72F683FC"/>
    <w:rsid w:val="72FB50CB"/>
    <w:rsid w:val="730EE8CF"/>
    <w:rsid w:val="73151E27"/>
    <w:rsid w:val="731D1F08"/>
    <w:rsid w:val="731FC109"/>
    <w:rsid w:val="734D3D80"/>
    <w:rsid w:val="735B500B"/>
    <w:rsid w:val="736E839E"/>
    <w:rsid w:val="7376D4EC"/>
    <w:rsid w:val="738D3CDB"/>
    <w:rsid w:val="739C730D"/>
    <w:rsid w:val="739F0A54"/>
    <w:rsid w:val="73A1E00C"/>
    <w:rsid w:val="73E01DBD"/>
    <w:rsid w:val="73E50788"/>
    <w:rsid w:val="73F416FC"/>
    <w:rsid w:val="7405BAC4"/>
    <w:rsid w:val="74082409"/>
    <w:rsid w:val="742B614F"/>
    <w:rsid w:val="743657D4"/>
    <w:rsid w:val="7445FC54"/>
    <w:rsid w:val="7446BABA"/>
    <w:rsid w:val="745BCD15"/>
    <w:rsid w:val="74808F47"/>
    <w:rsid w:val="749A9AE6"/>
    <w:rsid w:val="74ABCED6"/>
    <w:rsid w:val="74E7C883"/>
    <w:rsid w:val="74F6A8F7"/>
    <w:rsid w:val="7509A418"/>
    <w:rsid w:val="751A1083"/>
    <w:rsid w:val="753833DE"/>
    <w:rsid w:val="7546DC0B"/>
    <w:rsid w:val="7549A797"/>
    <w:rsid w:val="7552E0D5"/>
    <w:rsid w:val="75624BFC"/>
    <w:rsid w:val="757C71A9"/>
    <w:rsid w:val="757EE07A"/>
    <w:rsid w:val="7587D34B"/>
    <w:rsid w:val="75D234C9"/>
    <w:rsid w:val="75D9B60D"/>
    <w:rsid w:val="75DDE74F"/>
    <w:rsid w:val="7604D99F"/>
    <w:rsid w:val="761A7E22"/>
    <w:rsid w:val="76556611"/>
    <w:rsid w:val="76A385E3"/>
    <w:rsid w:val="76F47097"/>
    <w:rsid w:val="7739E0A7"/>
    <w:rsid w:val="7745900C"/>
    <w:rsid w:val="7760C719"/>
    <w:rsid w:val="77A4ECDA"/>
    <w:rsid w:val="77BC3CB9"/>
    <w:rsid w:val="77E6C87C"/>
    <w:rsid w:val="77EB630B"/>
    <w:rsid w:val="7816CF80"/>
    <w:rsid w:val="781B9F43"/>
    <w:rsid w:val="7826FDA5"/>
    <w:rsid w:val="7839B045"/>
    <w:rsid w:val="78424FAF"/>
    <w:rsid w:val="78517BDC"/>
    <w:rsid w:val="787FAE65"/>
    <w:rsid w:val="7884113A"/>
    <w:rsid w:val="7887F2EF"/>
    <w:rsid w:val="788FE83F"/>
    <w:rsid w:val="789B866B"/>
    <w:rsid w:val="78A8DA65"/>
    <w:rsid w:val="78AC5565"/>
    <w:rsid w:val="78C8554A"/>
    <w:rsid w:val="78F178E5"/>
    <w:rsid w:val="7902D396"/>
    <w:rsid w:val="790C0809"/>
    <w:rsid w:val="792EA40F"/>
    <w:rsid w:val="7930DB97"/>
    <w:rsid w:val="7932859D"/>
    <w:rsid w:val="7944B711"/>
    <w:rsid w:val="794DADC4"/>
    <w:rsid w:val="7953522B"/>
    <w:rsid w:val="7958854E"/>
    <w:rsid w:val="796438EE"/>
    <w:rsid w:val="796DF4C5"/>
    <w:rsid w:val="79746FBE"/>
    <w:rsid w:val="79986261"/>
    <w:rsid w:val="799CFECB"/>
    <w:rsid w:val="799FDEB9"/>
    <w:rsid w:val="79BF8F7E"/>
    <w:rsid w:val="79FFAE05"/>
    <w:rsid w:val="7A0A36CD"/>
    <w:rsid w:val="7A3108BA"/>
    <w:rsid w:val="7A44685F"/>
    <w:rsid w:val="7A4722D0"/>
    <w:rsid w:val="7A56772A"/>
    <w:rsid w:val="7A66124A"/>
    <w:rsid w:val="7A93919C"/>
    <w:rsid w:val="7AAAA6E4"/>
    <w:rsid w:val="7AD6D321"/>
    <w:rsid w:val="7B0EFD53"/>
    <w:rsid w:val="7B192911"/>
    <w:rsid w:val="7B3257C5"/>
    <w:rsid w:val="7B4CED3C"/>
    <w:rsid w:val="7B54BB32"/>
    <w:rsid w:val="7B849620"/>
    <w:rsid w:val="7B8C1225"/>
    <w:rsid w:val="7B9C0644"/>
    <w:rsid w:val="7BB3D9F1"/>
    <w:rsid w:val="7BB9C7BA"/>
    <w:rsid w:val="7BCBE546"/>
    <w:rsid w:val="7BD4DFE3"/>
    <w:rsid w:val="7BD9ADC9"/>
    <w:rsid w:val="7C6755C7"/>
    <w:rsid w:val="7C951C9D"/>
    <w:rsid w:val="7C9BAA70"/>
    <w:rsid w:val="7C9F981C"/>
    <w:rsid w:val="7CAE122A"/>
    <w:rsid w:val="7CB57CFB"/>
    <w:rsid w:val="7CBF7E54"/>
    <w:rsid w:val="7CD2E29E"/>
    <w:rsid w:val="7CD763FA"/>
    <w:rsid w:val="7CDB8A14"/>
    <w:rsid w:val="7D01155D"/>
    <w:rsid w:val="7D15494C"/>
    <w:rsid w:val="7D3D0495"/>
    <w:rsid w:val="7D4602F1"/>
    <w:rsid w:val="7D4DBDF4"/>
    <w:rsid w:val="7D609FDB"/>
    <w:rsid w:val="7D68045C"/>
    <w:rsid w:val="7D68E258"/>
    <w:rsid w:val="7D805DEF"/>
    <w:rsid w:val="7D837986"/>
    <w:rsid w:val="7DA966F2"/>
    <w:rsid w:val="7DAE8F72"/>
    <w:rsid w:val="7DE7EE97"/>
    <w:rsid w:val="7E122DB3"/>
    <w:rsid w:val="7E18BFB1"/>
    <w:rsid w:val="7E1E648D"/>
    <w:rsid w:val="7E29AEF1"/>
    <w:rsid w:val="7E3E5366"/>
    <w:rsid w:val="7E4C9DF8"/>
    <w:rsid w:val="7E598051"/>
    <w:rsid w:val="7EA22B32"/>
    <w:rsid w:val="7EA3EFD8"/>
    <w:rsid w:val="7EA579A9"/>
    <w:rsid w:val="7F153F87"/>
    <w:rsid w:val="7F295103"/>
    <w:rsid w:val="7F32E6B8"/>
    <w:rsid w:val="7F39D273"/>
    <w:rsid w:val="7F448D32"/>
    <w:rsid w:val="7F5AD49E"/>
    <w:rsid w:val="7FA4D309"/>
    <w:rsid w:val="7FB94928"/>
    <w:rsid w:val="7FDA23C7"/>
    <w:rsid w:val="7FE33A4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78CFE700-84B8-4BBF-94D1-A3F30DE3C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E3407"/>
    <w:pPr>
      <w:numPr>
        <w:numId w:val="18"/>
      </w:numPr>
      <w:contextualSpacing w:val="0"/>
      <w:outlineLvl w:val="0"/>
    </w:pPr>
    <w:rPr>
      <w:rFonts w:cstheme="minorHAnsi"/>
      <w:b/>
      <w:sz w:val="24"/>
      <w:szCs w:val="28"/>
      <w:u w:val="single"/>
    </w:rPr>
  </w:style>
  <w:style w:type="paragraph" w:styleId="Heading2">
    <w:name w:val="heading 2"/>
    <w:basedOn w:val="Normal"/>
    <w:next w:val="Normal"/>
    <w:link w:val="Heading2Char"/>
    <w:uiPriority w:val="9"/>
    <w:unhideWhenUsed/>
    <w:qFormat/>
    <w:rsid w:val="000567E2"/>
    <w:pPr>
      <w:numPr>
        <w:ilvl w:val="1"/>
        <w:numId w:val="3"/>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3"/>
      </w:numPr>
      <w:outlineLvl w:val="2"/>
    </w:pPr>
    <w:rPr>
      <w:rFonts w:asciiTheme="majorHAnsi" w:hAnsiTheme="majorHAnsi" w:eastAsiaTheme="majorEastAsia"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3"/>
      </w:numPr>
      <w:outlineLvl w:val="3"/>
    </w:pPr>
    <w:rPr>
      <w:rFonts w:asciiTheme="majorHAnsi" w:hAnsiTheme="majorHAnsi" w:eastAsiaTheme="majorEastAsia"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3"/>
      </w:numPr>
      <w:outlineLvl w:val="4"/>
    </w:pPr>
    <w:rPr>
      <w:rFonts w:asciiTheme="majorHAnsi" w:hAnsiTheme="majorHAnsi" w:eastAsiaTheme="majorEastAsia"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3"/>
      </w:numPr>
      <w:outlineLvl w:val="5"/>
    </w:pPr>
    <w:rPr>
      <w:rFonts w:asciiTheme="majorHAnsi" w:hAnsiTheme="majorHAnsi" w:eastAsiaTheme="majorEastAsia"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3"/>
      </w:numPr>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3"/>
      </w:numPr>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3"/>
      </w:numPr>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DE3407"/>
    <w:rPr>
      <w:rFonts w:cstheme="minorHAnsi"/>
      <w:b/>
      <w:sz w:val="24"/>
      <w:szCs w:val="28"/>
      <w:u w:val="single"/>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B1B1B1"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B1B1B1"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585858"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585858"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4"/>
      </w:numPr>
    </w:pPr>
  </w:style>
  <w:style w:type="paragraph" w:styleId="TSB-Level1Numbers" w:customStyle="1">
    <w:name w:val="TSB - Level 1 Numbers"/>
    <w:basedOn w:val="Heading10"/>
    <w:link w:val="TSB-Level1NumbersChar"/>
    <w:qFormat/>
    <w:rsid w:val="007D26DA"/>
    <w:pPr>
      <w:ind w:left="1480" w:hanging="482"/>
    </w:pPr>
    <w:rPr>
      <w:b w:val="0"/>
      <w:sz w:val="22"/>
    </w:rPr>
  </w:style>
  <w:style w:type="paragraph" w:styleId="Heading1" w:customStyle="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styleId="TSB-PolicyBullets" w:customStyle="1">
    <w:name w:val="TSB - Policy Bullets"/>
    <w:basedOn w:val="ListParagraph"/>
    <w:link w:val="TSB-PolicyBulletsChar"/>
    <w:autoRedefine/>
    <w:qFormat/>
    <w:rsid w:val="00894E04"/>
    <w:pPr>
      <w:numPr>
        <w:numId w:val="6"/>
      </w:numPr>
      <w:tabs>
        <w:tab w:val="left" w:pos="3686"/>
      </w:tabs>
      <w:spacing w:after="120"/>
      <w:ind w:left="2137" w:hanging="357"/>
      <w:contextualSpacing w:val="0"/>
    </w:pPr>
  </w:style>
  <w:style w:type="paragraph" w:styleId="TSB-Level2Numbers" w:customStyle="1">
    <w:name w:val="TSB - Level 2 Numbers"/>
    <w:basedOn w:val="TSB-Level1Numbers"/>
    <w:link w:val="TSB-Level2NumbersChar"/>
    <w:autoRedefine/>
    <w:qFormat/>
    <w:rsid w:val="0014229B"/>
    <w:pPr>
      <w:ind w:left="1424" w:hanging="431"/>
      <w:jc w:val="left"/>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894E04"/>
  </w:style>
  <w:style w:type="character" w:styleId="TSB-Level1NumbersChar" w:customStyle="1">
    <w:name w:val="TSB - Level 1 Numbers Char"/>
    <w:basedOn w:val="Heading1Char"/>
    <w:link w:val="TSB-Level1Numbers"/>
    <w:rsid w:val="007D26DA"/>
    <w:rPr>
      <w:rFonts w:cstheme="minorHAnsi"/>
      <w:b w:val="0"/>
      <w:sz w:val="24"/>
      <w:szCs w:val="28"/>
      <w:u w:val="single"/>
    </w:rPr>
  </w:style>
  <w:style w:type="character" w:styleId="TSB-Level2NumbersChar" w:customStyle="1">
    <w:name w:val="TSB - Level 2 Numbers Char"/>
    <w:basedOn w:val="TSB-Level1NumbersChar"/>
    <w:link w:val="TSB-Level2Numbers"/>
    <w:rsid w:val="0014229B"/>
    <w:rPr>
      <w:rFonts w:asciiTheme="majorHAnsi" w:hAnsiTheme="majorHAnsi" w:cstheme="minorHAnsi"/>
      <w:b w:val="0"/>
      <w:sz w:val="28"/>
      <w:szCs w:val="32"/>
      <w:u w:val="single"/>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B1B1B1" w:themeColor="accent1" w:sz="8" w:space="4"/>
      </w:pBdr>
      <w:spacing w:after="300"/>
      <w:contextualSpacing/>
    </w:pPr>
    <w:rPr>
      <w:rFonts w:asciiTheme="majorHAnsi" w:hAnsiTheme="majorHAnsi"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000000"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7"/>
      </w:numPr>
      <w:spacing w:after="0"/>
      <w:ind w:left="1922" w:hanging="357"/>
    </w:pPr>
  </w:style>
  <w:style w:type="character" w:styleId="PolicyBulletsChar" w:customStyle="1">
    <w:name w:val="Policy Bullets Char"/>
    <w:basedOn w:val="DefaultParagraphFont"/>
    <w:link w:val="PolicyBullets"/>
    <w:locked/>
    <w:rsid w:val="00464A54"/>
  </w:style>
  <w:style w:type="paragraph" w:styleId="Style2" w:customStyle="1">
    <w:name w:val="Style2"/>
    <w:basedOn w:val="Heading10"/>
    <w:link w:val="Style2Char"/>
    <w:qFormat/>
    <w:rsid w:val="00C83EDE"/>
    <w:pPr>
      <w:ind w:left="1424" w:hanging="432"/>
      <w:jc w:val="left"/>
    </w:pPr>
    <w:rPr>
      <w:b w:val="0"/>
    </w:rPr>
  </w:style>
  <w:style w:type="paragraph" w:styleId="PolicyLevel3" w:customStyle="1">
    <w:name w:val="Policy Level 3"/>
    <w:basedOn w:val="Style2"/>
    <w:qFormat/>
    <w:rsid w:val="00C83EDE"/>
    <w:pPr>
      <w:ind w:left="1224" w:hanging="504"/>
    </w:pPr>
  </w:style>
  <w:style w:type="character" w:styleId="Style2Char" w:customStyle="1">
    <w:name w:val="Style2 Char"/>
    <w:basedOn w:val="Heading1Char"/>
    <w:link w:val="Style2"/>
    <w:rsid w:val="00C83EDE"/>
    <w:rPr>
      <w:rFonts w:cstheme="minorHAnsi"/>
      <w:b w:val="0"/>
      <w:sz w:val="24"/>
      <w:szCs w:val="28"/>
      <w:u w:val="single"/>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hAnsi="Times New Roman" w:eastAsia="Times New Roman"/>
      <w:sz w:val="24"/>
      <w:szCs w:val="24"/>
      <w:lang w:eastAsia="en-GB"/>
    </w:rPr>
  </w:style>
  <w:style w:type="character" w:styleId="textmarker" w:customStyle="1">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64519515">
      <w:bodyDiv w:val="1"/>
      <w:marLeft w:val="0"/>
      <w:marRight w:val="0"/>
      <w:marTop w:val="0"/>
      <w:marBottom w:val="0"/>
      <w:divBdr>
        <w:top w:val="none" w:sz="0" w:space="0" w:color="auto"/>
        <w:left w:val="none" w:sz="0" w:space="0" w:color="auto"/>
        <w:bottom w:val="none" w:sz="0" w:space="0" w:color="auto"/>
        <w:right w:val="none" w:sz="0" w:space="0" w:color="auto"/>
      </w:divBdr>
      <w:divsChild>
        <w:div w:id="18812793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microsoft.com/office/2007/relationships/diagramDrawing" Target="diagrams/drawing1.xml" Id="rId18" /><Relationship Type="http://schemas.openxmlformats.org/officeDocument/2006/relationships/image" Target="media/image5.png" Id="rId26" /><Relationship Type="http://schemas.openxmlformats.org/officeDocument/2006/relationships/customXml" Target="../customXml/item3.xml" Id="rId3" /><Relationship Type="http://schemas.openxmlformats.org/officeDocument/2006/relationships/diagramQuickStyle" Target="diagrams/quickStyle2.xm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diagramColors" Target="diagrams/colors1.xml" Id="rId17" /><Relationship Type="http://schemas.openxmlformats.org/officeDocument/2006/relationships/image" Target="media/image4.png" Id="rId25" /><Relationship Type="http://schemas.openxmlformats.org/officeDocument/2006/relationships/customXml" Target="../customXml/item2.xml" Id="rId2" /><Relationship Type="http://schemas.openxmlformats.org/officeDocument/2006/relationships/diagramQuickStyle" Target="diagrams/quickStyle1.xml" Id="rId16" /><Relationship Type="http://schemas.openxmlformats.org/officeDocument/2006/relationships/diagramLayout" Target="diagrams/layout2.xm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3.png" Id="rId24" /><Relationship Type="http://schemas.openxmlformats.org/officeDocument/2006/relationships/numbering" Target="numbering.xml" Id="rId5" /><Relationship Type="http://schemas.openxmlformats.org/officeDocument/2006/relationships/diagramLayout" Target="diagrams/layout1.xml" Id="rId15" /><Relationship Type="http://schemas.microsoft.com/office/2007/relationships/diagramDrawing" Target="diagrams/drawing2.xml" Id="rId23" /><Relationship Type="http://schemas.openxmlformats.org/officeDocument/2006/relationships/header" Target="header4.xml" Id="rId28" /><Relationship Type="http://schemas.openxmlformats.org/officeDocument/2006/relationships/endnotes" Target="endnotes.xml" Id="rId10" /><Relationship Type="http://schemas.openxmlformats.org/officeDocument/2006/relationships/diagramData" Target="diagrams/data2.xml" Id="rId19" /><Relationship Type="http://schemas.microsoft.com/office/2020/10/relationships/intelligence" Target="intelligence2.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diagramData" Target="diagrams/data1.xml" Id="rId14" /><Relationship Type="http://schemas.openxmlformats.org/officeDocument/2006/relationships/diagramColors" Target="diagrams/colors2.xml" Id="rId22" /><Relationship Type="http://schemas.openxmlformats.org/officeDocument/2006/relationships/header" Target="header3.xml" Id="rId27" /><Relationship Type="http://schemas.openxmlformats.org/officeDocument/2006/relationships/theme" Target="theme/theme1.xml" Id="rId30" /></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3AA016-0EC9-4F93-883F-253F582593F6}" type="doc">
      <dgm:prSet loTypeId="urn:microsoft.com/office/officeart/2005/8/layout/cycle6" loCatId="relationship" qsTypeId="urn:microsoft.com/office/officeart/2005/8/quickstyle/simple1" qsCatId="simple" csTypeId="urn:microsoft.com/office/officeart/2005/8/colors/accent1_2" csCatId="accent1" phldr="1"/>
      <dgm:spPr/>
      <dgm:t>
        <a:bodyPr/>
        <a:lstStyle/>
        <a:p>
          <a:endParaRPr lang="en-US"/>
        </a:p>
      </dgm:t>
    </dgm:pt>
    <dgm:pt modelId="{60E28E81-309B-4ABE-905C-A78D43BB183C}">
      <dgm:prSet phldrT="[Text]" custT="1"/>
      <dgm:spPr>
        <a:solidFill>
          <a:srgbClr val="92D050"/>
        </a:solidFill>
      </dgm:spPr>
      <dgm:t>
        <a:bodyPr/>
        <a:lstStyle/>
        <a:p>
          <a:r>
            <a:rPr lang="en-US" sz="1800"/>
            <a:t>English</a:t>
          </a:r>
        </a:p>
      </dgm:t>
    </dgm:pt>
    <dgm:pt modelId="{0E6E18CC-BD96-40E0-BC61-DB611F39EFC6}" type="parTrans" cxnId="{73A39CB7-1CE2-4D3E-80E8-F182F8B9EDAE}">
      <dgm:prSet/>
      <dgm:spPr/>
      <dgm:t>
        <a:bodyPr/>
        <a:lstStyle/>
        <a:p>
          <a:endParaRPr lang="en-US"/>
        </a:p>
      </dgm:t>
    </dgm:pt>
    <dgm:pt modelId="{6CA5735F-3BC1-45C3-AD0E-53F378F4B1BB}" type="sibTrans" cxnId="{73A39CB7-1CE2-4D3E-80E8-F182F8B9EDAE}">
      <dgm:prSet/>
      <dgm:spPr/>
      <dgm:t>
        <a:bodyPr/>
        <a:lstStyle/>
        <a:p>
          <a:endParaRPr lang="en-US"/>
        </a:p>
      </dgm:t>
    </dgm:pt>
    <dgm:pt modelId="{BBCED511-1EB5-4B62-8E94-30BA7C92CF24}">
      <dgm:prSet phldrT="[Text]" custT="1"/>
      <dgm:spPr>
        <a:solidFill>
          <a:schemeClr val="accent6"/>
        </a:solidFill>
      </dgm:spPr>
      <dgm:t>
        <a:bodyPr/>
        <a:lstStyle/>
        <a:p>
          <a:r>
            <a:rPr lang="en-US" sz="1800"/>
            <a:t>Maths</a:t>
          </a:r>
          <a:endParaRPr lang="en-US" sz="700"/>
        </a:p>
      </dgm:t>
    </dgm:pt>
    <dgm:pt modelId="{CECC4622-F414-4149-A9F4-DDD57CC7AA7E}" type="parTrans" cxnId="{0433EA7E-D474-4B84-8B42-D612419244FA}">
      <dgm:prSet/>
      <dgm:spPr/>
      <dgm:t>
        <a:bodyPr/>
        <a:lstStyle/>
        <a:p>
          <a:endParaRPr lang="en-US"/>
        </a:p>
      </dgm:t>
    </dgm:pt>
    <dgm:pt modelId="{CC41725F-1279-4922-AA2F-0747A7099253}" type="sibTrans" cxnId="{0433EA7E-D474-4B84-8B42-D612419244FA}">
      <dgm:prSet/>
      <dgm:spPr/>
      <dgm:t>
        <a:bodyPr/>
        <a:lstStyle/>
        <a:p>
          <a:endParaRPr lang="en-US"/>
        </a:p>
      </dgm:t>
    </dgm:pt>
    <dgm:pt modelId="{7EA59E7F-C89B-442A-9E2C-3A516C8040DD}">
      <dgm:prSet phldrT="[Text]" custT="1"/>
      <dgm:spPr>
        <a:solidFill>
          <a:schemeClr val="accent2">
            <a:lumMod val="50000"/>
            <a:lumOff val="50000"/>
          </a:schemeClr>
        </a:solidFill>
      </dgm:spPr>
      <dgm:t>
        <a:bodyPr/>
        <a:lstStyle/>
        <a:p>
          <a:r>
            <a:rPr lang="en-US" sz="1100"/>
            <a:t>PSHCE &amp; Relationships Education</a:t>
          </a:r>
        </a:p>
      </dgm:t>
    </dgm:pt>
    <dgm:pt modelId="{5E54D70B-C400-4220-8FB5-EB84C7D8804A}" type="parTrans" cxnId="{21A99E48-078C-4D92-AB60-50F2460BCF8A}">
      <dgm:prSet/>
      <dgm:spPr/>
      <dgm:t>
        <a:bodyPr/>
        <a:lstStyle/>
        <a:p>
          <a:endParaRPr lang="en-US"/>
        </a:p>
      </dgm:t>
    </dgm:pt>
    <dgm:pt modelId="{A56BC54B-7F6A-4811-AF4F-3F8C89B2ED09}" type="sibTrans" cxnId="{21A99E48-078C-4D92-AB60-50F2460BCF8A}">
      <dgm:prSet/>
      <dgm:spPr/>
      <dgm:t>
        <a:bodyPr/>
        <a:lstStyle/>
        <a:p>
          <a:endParaRPr lang="en-US"/>
        </a:p>
      </dgm:t>
    </dgm:pt>
    <dgm:pt modelId="{2A20BACF-AFD1-4857-B580-49E476CD6B1F}">
      <dgm:prSet custT="1"/>
      <dgm:spPr>
        <a:solidFill>
          <a:schemeClr val="accent4">
            <a:lumMod val="60000"/>
            <a:lumOff val="40000"/>
          </a:schemeClr>
        </a:solidFill>
      </dgm:spPr>
      <dgm:t>
        <a:bodyPr/>
        <a:lstStyle/>
        <a:p>
          <a:r>
            <a:rPr lang="en-US" sz="1200"/>
            <a:t>Humanities</a:t>
          </a:r>
        </a:p>
      </dgm:t>
    </dgm:pt>
    <dgm:pt modelId="{732E83E8-6590-4E51-92F4-16C07BAD730C}" type="parTrans" cxnId="{49DCCB97-9BEE-48B9-96F7-DF4312D0AEF2}">
      <dgm:prSet/>
      <dgm:spPr/>
      <dgm:t>
        <a:bodyPr/>
        <a:lstStyle/>
        <a:p>
          <a:endParaRPr lang="en-US"/>
        </a:p>
      </dgm:t>
    </dgm:pt>
    <dgm:pt modelId="{2C7A3E8B-EF1D-4965-8F9B-16531BCC7FE8}" type="sibTrans" cxnId="{49DCCB97-9BEE-48B9-96F7-DF4312D0AEF2}">
      <dgm:prSet/>
      <dgm:spPr/>
      <dgm:t>
        <a:bodyPr/>
        <a:lstStyle/>
        <a:p>
          <a:endParaRPr lang="en-US"/>
        </a:p>
      </dgm:t>
    </dgm:pt>
    <dgm:pt modelId="{4983B97E-3E45-4393-9AE8-FF763121F0F5}">
      <dgm:prSet custT="1"/>
      <dgm:spPr>
        <a:solidFill>
          <a:srgbClr val="7030A0"/>
        </a:solidFill>
      </dgm:spPr>
      <dgm:t>
        <a:bodyPr/>
        <a:lstStyle/>
        <a:p>
          <a:r>
            <a:rPr lang="en-US" sz="1800"/>
            <a:t>Science</a:t>
          </a:r>
        </a:p>
      </dgm:t>
    </dgm:pt>
    <dgm:pt modelId="{774B9AC2-FDA1-4507-9756-E1C02AF8A830}" type="parTrans" cxnId="{181311B7-0AEF-4C45-8D4E-62F95EE9AE28}">
      <dgm:prSet/>
      <dgm:spPr/>
      <dgm:t>
        <a:bodyPr/>
        <a:lstStyle/>
        <a:p>
          <a:endParaRPr lang="en-US"/>
        </a:p>
      </dgm:t>
    </dgm:pt>
    <dgm:pt modelId="{1E6B9375-DE33-4216-A01B-FE4AE6C6A199}" type="sibTrans" cxnId="{181311B7-0AEF-4C45-8D4E-62F95EE9AE28}">
      <dgm:prSet/>
      <dgm:spPr/>
      <dgm:t>
        <a:bodyPr/>
        <a:lstStyle/>
        <a:p>
          <a:endParaRPr lang="en-US"/>
        </a:p>
      </dgm:t>
    </dgm:pt>
    <dgm:pt modelId="{B5FA56B5-0904-46AE-A9A3-CD365279548E}" type="pres">
      <dgm:prSet presAssocID="{993AA016-0EC9-4F93-883F-253F582593F6}" presName="cycle" presStyleCnt="0">
        <dgm:presLayoutVars>
          <dgm:dir/>
          <dgm:resizeHandles val="exact"/>
        </dgm:presLayoutVars>
      </dgm:prSet>
      <dgm:spPr/>
    </dgm:pt>
    <dgm:pt modelId="{19446C7E-C860-47F2-9872-2D5F8921E9D7}" type="pres">
      <dgm:prSet presAssocID="{60E28E81-309B-4ABE-905C-A78D43BB183C}" presName="node" presStyleLbl="node1" presStyleIdx="0" presStyleCnt="5">
        <dgm:presLayoutVars>
          <dgm:bulletEnabled val="1"/>
        </dgm:presLayoutVars>
      </dgm:prSet>
      <dgm:spPr/>
    </dgm:pt>
    <dgm:pt modelId="{F8EB4FFC-A470-4AB9-B003-9B96AA61BBED}" type="pres">
      <dgm:prSet presAssocID="{60E28E81-309B-4ABE-905C-A78D43BB183C}" presName="spNode" presStyleCnt="0"/>
      <dgm:spPr/>
    </dgm:pt>
    <dgm:pt modelId="{CE888A5F-6A7B-44D6-9851-A168C8D32408}" type="pres">
      <dgm:prSet presAssocID="{6CA5735F-3BC1-45C3-AD0E-53F378F4B1BB}" presName="sibTrans" presStyleLbl="sibTrans1D1" presStyleIdx="0" presStyleCnt="5"/>
      <dgm:spPr/>
    </dgm:pt>
    <dgm:pt modelId="{A4F6799A-56AF-468A-A13B-1574029038BB}" type="pres">
      <dgm:prSet presAssocID="{BBCED511-1EB5-4B62-8E94-30BA7C92CF24}" presName="node" presStyleLbl="node1" presStyleIdx="1" presStyleCnt="5">
        <dgm:presLayoutVars>
          <dgm:bulletEnabled val="1"/>
        </dgm:presLayoutVars>
      </dgm:prSet>
      <dgm:spPr/>
    </dgm:pt>
    <dgm:pt modelId="{FEAC6670-CA7F-4D49-9C7B-0CA9B29409EE}" type="pres">
      <dgm:prSet presAssocID="{BBCED511-1EB5-4B62-8E94-30BA7C92CF24}" presName="spNode" presStyleCnt="0"/>
      <dgm:spPr/>
    </dgm:pt>
    <dgm:pt modelId="{45177EF7-5119-4566-BD40-526D32F6EAF4}" type="pres">
      <dgm:prSet presAssocID="{CC41725F-1279-4922-AA2F-0747A7099253}" presName="sibTrans" presStyleLbl="sibTrans1D1" presStyleIdx="1" presStyleCnt="5"/>
      <dgm:spPr/>
    </dgm:pt>
    <dgm:pt modelId="{B04C2300-F0D9-4339-890C-3F9CBBF7439E}" type="pres">
      <dgm:prSet presAssocID="{7EA59E7F-C89B-442A-9E2C-3A516C8040DD}" presName="node" presStyleLbl="node1" presStyleIdx="2" presStyleCnt="5">
        <dgm:presLayoutVars>
          <dgm:bulletEnabled val="1"/>
        </dgm:presLayoutVars>
      </dgm:prSet>
      <dgm:spPr/>
    </dgm:pt>
    <dgm:pt modelId="{3B09E858-BBBC-4188-88FC-760969294424}" type="pres">
      <dgm:prSet presAssocID="{7EA59E7F-C89B-442A-9E2C-3A516C8040DD}" presName="spNode" presStyleCnt="0"/>
      <dgm:spPr/>
    </dgm:pt>
    <dgm:pt modelId="{6B3594FB-F509-40C4-AFF7-BF6443848C7A}" type="pres">
      <dgm:prSet presAssocID="{A56BC54B-7F6A-4811-AF4F-3F8C89B2ED09}" presName="sibTrans" presStyleLbl="sibTrans1D1" presStyleIdx="2" presStyleCnt="5"/>
      <dgm:spPr/>
    </dgm:pt>
    <dgm:pt modelId="{5C8F0B19-35EA-4CB9-A5EE-180C40F8E992}" type="pres">
      <dgm:prSet presAssocID="{2A20BACF-AFD1-4857-B580-49E476CD6B1F}" presName="node" presStyleLbl="node1" presStyleIdx="3" presStyleCnt="5">
        <dgm:presLayoutVars>
          <dgm:bulletEnabled val="1"/>
        </dgm:presLayoutVars>
      </dgm:prSet>
      <dgm:spPr/>
    </dgm:pt>
    <dgm:pt modelId="{C7DAD301-CD29-4EE7-B2B8-C4D7282327BA}" type="pres">
      <dgm:prSet presAssocID="{2A20BACF-AFD1-4857-B580-49E476CD6B1F}" presName="spNode" presStyleCnt="0"/>
      <dgm:spPr/>
    </dgm:pt>
    <dgm:pt modelId="{EAEF7B7A-CA1B-4EDC-8514-96FF94755703}" type="pres">
      <dgm:prSet presAssocID="{2C7A3E8B-EF1D-4965-8F9B-16531BCC7FE8}" presName="sibTrans" presStyleLbl="sibTrans1D1" presStyleIdx="3" presStyleCnt="5"/>
      <dgm:spPr/>
    </dgm:pt>
    <dgm:pt modelId="{3431C591-87F6-40BF-934F-E9C1BCCE0E4C}" type="pres">
      <dgm:prSet presAssocID="{4983B97E-3E45-4393-9AE8-FF763121F0F5}" presName="node" presStyleLbl="node1" presStyleIdx="4" presStyleCnt="5">
        <dgm:presLayoutVars>
          <dgm:bulletEnabled val="1"/>
        </dgm:presLayoutVars>
      </dgm:prSet>
      <dgm:spPr/>
    </dgm:pt>
    <dgm:pt modelId="{0EDBC41B-DBC4-4BD1-9573-701D1242B13A}" type="pres">
      <dgm:prSet presAssocID="{4983B97E-3E45-4393-9AE8-FF763121F0F5}" presName="spNode" presStyleCnt="0"/>
      <dgm:spPr/>
    </dgm:pt>
    <dgm:pt modelId="{D0B38ADB-B795-4453-8847-2E163902CF46}" type="pres">
      <dgm:prSet presAssocID="{1E6B9375-DE33-4216-A01B-FE4AE6C6A199}" presName="sibTrans" presStyleLbl="sibTrans1D1" presStyleIdx="4" presStyleCnt="5"/>
      <dgm:spPr/>
    </dgm:pt>
  </dgm:ptLst>
  <dgm:cxnLst>
    <dgm:cxn modelId="{58188F03-CB8E-4163-B6EC-BF75A9FF3693}" type="presOf" srcId="{7EA59E7F-C89B-442A-9E2C-3A516C8040DD}" destId="{B04C2300-F0D9-4339-890C-3F9CBBF7439E}" srcOrd="0" destOrd="0" presId="urn:microsoft.com/office/officeart/2005/8/layout/cycle6"/>
    <dgm:cxn modelId="{8F650823-2897-4FBC-BB2F-3CF624E9EE6F}" type="presOf" srcId="{2C7A3E8B-EF1D-4965-8F9B-16531BCC7FE8}" destId="{EAEF7B7A-CA1B-4EDC-8514-96FF94755703}" srcOrd="0" destOrd="0" presId="urn:microsoft.com/office/officeart/2005/8/layout/cycle6"/>
    <dgm:cxn modelId="{2F0C9B26-3FA3-4079-BE3E-86104AEEB664}" type="presOf" srcId="{60E28E81-309B-4ABE-905C-A78D43BB183C}" destId="{19446C7E-C860-47F2-9872-2D5F8921E9D7}" srcOrd="0" destOrd="0" presId="urn:microsoft.com/office/officeart/2005/8/layout/cycle6"/>
    <dgm:cxn modelId="{F33FFB26-A8FD-4000-B385-ED451909D36B}" type="presOf" srcId="{2A20BACF-AFD1-4857-B580-49E476CD6B1F}" destId="{5C8F0B19-35EA-4CB9-A5EE-180C40F8E992}" srcOrd="0" destOrd="0" presId="urn:microsoft.com/office/officeart/2005/8/layout/cycle6"/>
    <dgm:cxn modelId="{21A99E48-078C-4D92-AB60-50F2460BCF8A}" srcId="{993AA016-0EC9-4F93-883F-253F582593F6}" destId="{7EA59E7F-C89B-442A-9E2C-3A516C8040DD}" srcOrd="2" destOrd="0" parTransId="{5E54D70B-C400-4220-8FB5-EB84C7D8804A}" sibTransId="{A56BC54B-7F6A-4811-AF4F-3F8C89B2ED09}"/>
    <dgm:cxn modelId="{37E93B55-5BCE-4B91-93E5-192B84026D9B}" type="presOf" srcId="{A56BC54B-7F6A-4811-AF4F-3F8C89B2ED09}" destId="{6B3594FB-F509-40C4-AFF7-BF6443848C7A}" srcOrd="0" destOrd="0" presId="urn:microsoft.com/office/officeart/2005/8/layout/cycle6"/>
    <dgm:cxn modelId="{A9036255-851D-40E6-935A-32D0E5790E8F}" type="presOf" srcId="{6CA5735F-3BC1-45C3-AD0E-53F378F4B1BB}" destId="{CE888A5F-6A7B-44D6-9851-A168C8D32408}" srcOrd="0" destOrd="0" presId="urn:microsoft.com/office/officeart/2005/8/layout/cycle6"/>
    <dgm:cxn modelId="{0433EA7E-D474-4B84-8B42-D612419244FA}" srcId="{993AA016-0EC9-4F93-883F-253F582593F6}" destId="{BBCED511-1EB5-4B62-8E94-30BA7C92CF24}" srcOrd="1" destOrd="0" parTransId="{CECC4622-F414-4149-A9F4-DDD57CC7AA7E}" sibTransId="{CC41725F-1279-4922-AA2F-0747A7099253}"/>
    <dgm:cxn modelId="{9A2BEB82-167D-40AA-A6B2-8F5860929E45}" type="presOf" srcId="{CC41725F-1279-4922-AA2F-0747A7099253}" destId="{45177EF7-5119-4566-BD40-526D32F6EAF4}" srcOrd="0" destOrd="0" presId="urn:microsoft.com/office/officeart/2005/8/layout/cycle6"/>
    <dgm:cxn modelId="{49DCCB97-9BEE-48B9-96F7-DF4312D0AEF2}" srcId="{993AA016-0EC9-4F93-883F-253F582593F6}" destId="{2A20BACF-AFD1-4857-B580-49E476CD6B1F}" srcOrd="3" destOrd="0" parTransId="{732E83E8-6590-4E51-92F4-16C07BAD730C}" sibTransId="{2C7A3E8B-EF1D-4965-8F9B-16531BCC7FE8}"/>
    <dgm:cxn modelId="{A1B80DAF-39D7-4218-B78F-6EE89A524A43}" type="presOf" srcId="{BBCED511-1EB5-4B62-8E94-30BA7C92CF24}" destId="{A4F6799A-56AF-468A-A13B-1574029038BB}" srcOrd="0" destOrd="0" presId="urn:microsoft.com/office/officeart/2005/8/layout/cycle6"/>
    <dgm:cxn modelId="{181311B7-0AEF-4C45-8D4E-62F95EE9AE28}" srcId="{993AA016-0EC9-4F93-883F-253F582593F6}" destId="{4983B97E-3E45-4393-9AE8-FF763121F0F5}" srcOrd="4" destOrd="0" parTransId="{774B9AC2-FDA1-4507-9756-E1C02AF8A830}" sibTransId="{1E6B9375-DE33-4216-A01B-FE4AE6C6A199}"/>
    <dgm:cxn modelId="{73A39CB7-1CE2-4D3E-80E8-F182F8B9EDAE}" srcId="{993AA016-0EC9-4F93-883F-253F582593F6}" destId="{60E28E81-309B-4ABE-905C-A78D43BB183C}" srcOrd="0" destOrd="0" parTransId="{0E6E18CC-BD96-40E0-BC61-DB611F39EFC6}" sibTransId="{6CA5735F-3BC1-45C3-AD0E-53F378F4B1BB}"/>
    <dgm:cxn modelId="{BF21A5C7-F7C3-4AB8-AA11-298D1B99033A}" type="presOf" srcId="{1E6B9375-DE33-4216-A01B-FE4AE6C6A199}" destId="{D0B38ADB-B795-4453-8847-2E163902CF46}" srcOrd="0" destOrd="0" presId="urn:microsoft.com/office/officeart/2005/8/layout/cycle6"/>
    <dgm:cxn modelId="{F818D0DF-7DF0-4572-88BB-695B0181AE1F}" type="presOf" srcId="{4983B97E-3E45-4393-9AE8-FF763121F0F5}" destId="{3431C591-87F6-40BF-934F-E9C1BCCE0E4C}" srcOrd="0" destOrd="0" presId="urn:microsoft.com/office/officeart/2005/8/layout/cycle6"/>
    <dgm:cxn modelId="{9F9686E6-E1C2-4455-B6A9-E6DBB941DE21}" type="presOf" srcId="{993AA016-0EC9-4F93-883F-253F582593F6}" destId="{B5FA56B5-0904-46AE-A9A3-CD365279548E}" srcOrd="0" destOrd="0" presId="urn:microsoft.com/office/officeart/2005/8/layout/cycle6"/>
    <dgm:cxn modelId="{4097FC26-9506-41BF-8B36-D112294E12BD}" type="presParOf" srcId="{B5FA56B5-0904-46AE-A9A3-CD365279548E}" destId="{19446C7E-C860-47F2-9872-2D5F8921E9D7}" srcOrd="0" destOrd="0" presId="urn:microsoft.com/office/officeart/2005/8/layout/cycle6"/>
    <dgm:cxn modelId="{64F552A8-0416-487A-ADAC-58F2EAF3D16B}" type="presParOf" srcId="{B5FA56B5-0904-46AE-A9A3-CD365279548E}" destId="{F8EB4FFC-A470-4AB9-B003-9B96AA61BBED}" srcOrd="1" destOrd="0" presId="urn:microsoft.com/office/officeart/2005/8/layout/cycle6"/>
    <dgm:cxn modelId="{87446F0D-B628-4562-8AE4-10297CBDE8DF}" type="presParOf" srcId="{B5FA56B5-0904-46AE-A9A3-CD365279548E}" destId="{CE888A5F-6A7B-44D6-9851-A168C8D32408}" srcOrd="2" destOrd="0" presId="urn:microsoft.com/office/officeart/2005/8/layout/cycle6"/>
    <dgm:cxn modelId="{304E4F93-A531-4CE2-A8D0-F83564275AB5}" type="presParOf" srcId="{B5FA56B5-0904-46AE-A9A3-CD365279548E}" destId="{A4F6799A-56AF-468A-A13B-1574029038BB}" srcOrd="3" destOrd="0" presId="urn:microsoft.com/office/officeart/2005/8/layout/cycle6"/>
    <dgm:cxn modelId="{04B7DD1E-ACD9-48F9-BAF1-65DAA5CC8D64}" type="presParOf" srcId="{B5FA56B5-0904-46AE-A9A3-CD365279548E}" destId="{FEAC6670-CA7F-4D49-9C7B-0CA9B29409EE}" srcOrd="4" destOrd="0" presId="urn:microsoft.com/office/officeart/2005/8/layout/cycle6"/>
    <dgm:cxn modelId="{995B374E-C7B1-4681-91B7-65A03D9165BB}" type="presParOf" srcId="{B5FA56B5-0904-46AE-A9A3-CD365279548E}" destId="{45177EF7-5119-4566-BD40-526D32F6EAF4}" srcOrd="5" destOrd="0" presId="urn:microsoft.com/office/officeart/2005/8/layout/cycle6"/>
    <dgm:cxn modelId="{DF735F07-6C69-435D-9A57-D5AA04861748}" type="presParOf" srcId="{B5FA56B5-0904-46AE-A9A3-CD365279548E}" destId="{B04C2300-F0D9-4339-890C-3F9CBBF7439E}" srcOrd="6" destOrd="0" presId="urn:microsoft.com/office/officeart/2005/8/layout/cycle6"/>
    <dgm:cxn modelId="{83DE1551-2013-4923-8E47-5665DF6D4924}" type="presParOf" srcId="{B5FA56B5-0904-46AE-A9A3-CD365279548E}" destId="{3B09E858-BBBC-4188-88FC-760969294424}" srcOrd="7" destOrd="0" presId="urn:microsoft.com/office/officeart/2005/8/layout/cycle6"/>
    <dgm:cxn modelId="{EA3D9180-967E-4E96-B7C0-C273E56EE04C}" type="presParOf" srcId="{B5FA56B5-0904-46AE-A9A3-CD365279548E}" destId="{6B3594FB-F509-40C4-AFF7-BF6443848C7A}" srcOrd="8" destOrd="0" presId="urn:microsoft.com/office/officeart/2005/8/layout/cycle6"/>
    <dgm:cxn modelId="{32E71EDD-9F4B-4BFC-987D-D9D19EB12814}" type="presParOf" srcId="{B5FA56B5-0904-46AE-A9A3-CD365279548E}" destId="{5C8F0B19-35EA-4CB9-A5EE-180C40F8E992}" srcOrd="9" destOrd="0" presId="urn:microsoft.com/office/officeart/2005/8/layout/cycle6"/>
    <dgm:cxn modelId="{048CDC56-19C8-40AF-A27D-CC6311AF4AEF}" type="presParOf" srcId="{B5FA56B5-0904-46AE-A9A3-CD365279548E}" destId="{C7DAD301-CD29-4EE7-B2B8-C4D7282327BA}" srcOrd="10" destOrd="0" presId="urn:microsoft.com/office/officeart/2005/8/layout/cycle6"/>
    <dgm:cxn modelId="{DC1F9A84-EAA7-488E-A712-EF6D7381BE5A}" type="presParOf" srcId="{B5FA56B5-0904-46AE-A9A3-CD365279548E}" destId="{EAEF7B7A-CA1B-4EDC-8514-96FF94755703}" srcOrd="11" destOrd="0" presId="urn:microsoft.com/office/officeart/2005/8/layout/cycle6"/>
    <dgm:cxn modelId="{B2FC051E-91D1-4EC8-9CA1-790AD218C689}" type="presParOf" srcId="{B5FA56B5-0904-46AE-A9A3-CD365279548E}" destId="{3431C591-87F6-40BF-934F-E9C1BCCE0E4C}" srcOrd="12" destOrd="0" presId="urn:microsoft.com/office/officeart/2005/8/layout/cycle6"/>
    <dgm:cxn modelId="{28257655-8293-4F1F-92D9-939F29A34558}" type="presParOf" srcId="{B5FA56B5-0904-46AE-A9A3-CD365279548E}" destId="{0EDBC41B-DBC4-4BD1-9573-701D1242B13A}" srcOrd="13" destOrd="0" presId="urn:microsoft.com/office/officeart/2005/8/layout/cycle6"/>
    <dgm:cxn modelId="{15B9DCEB-59B4-4A73-84DC-D7C0D1A5F105}" type="presParOf" srcId="{B5FA56B5-0904-46AE-A9A3-CD365279548E}" destId="{D0B38ADB-B795-4453-8847-2E163902CF46}" srcOrd="14" destOrd="0" presId="urn:microsoft.com/office/officeart/2005/8/layout/cycle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93AA016-0EC9-4F93-883F-253F582593F6}" type="doc">
      <dgm:prSet loTypeId="urn:microsoft.com/office/officeart/2005/8/layout/cycle6" loCatId="relationship" qsTypeId="urn:microsoft.com/office/officeart/2005/8/quickstyle/simple1" qsCatId="simple" csTypeId="urn:microsoft.com/office/officeart/2005/8/colors/accent1_2" csCatId="accent1" phldr="1"/>
      <dgm:spPr/>
      <dgm:t>
        <a:bodyPr/>
        <a:lstStyle/>
        <a:p>
          <a:endParaRPr lang="en-US"/>
        </a:p>
      </dgm:t>
    </dgm:pt>
    <dgm:pt modelId="{60E28E81-309B-4ABE-905C-A78D43BB183C}">
      <dgm:prSet phldrT="[Text]"/>
      <dgm:spPr>
        <a:xfrm>
          <a:off x="2218134" y="1154"/>
          <a:ext cx="1050131" cy="682585"/>
        </a:xfrm>
        <a:prstGeom prst="roundRect">
          <a:avLst/>
        </a:prstGeom>
        <a:solidFill>
          <a:srgbClr val="B942DE"/>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Arial"/>
              <a:ea typeface="+mn-ea"/>
              <a:cs typeface="+mn-cs"/>
            </a:rPr>
            <a:t>DT</a:t>
          </a:r>
        </a:p>
      </dgm:t>
    </dgm:pt>
    <dgm:pt modelId="{0E6E18CC-BD96-40E0-BC61-DB611F39EFC6}" type="parTrans" cxnId="{73A39CB7-1CE2-4D3E-80E8-F182F8B9EDAE}">
      <dgm:prSet/>
      <dgm:spPr/>
      <dgm:t>
        <a:bodyPr/>
        <a:lstStyle/>
        <a:p>
          <a:endParaRPr lang="en-US"/>
        </a:p>
      </dgm:t>
    </dgm:pt>
    <dgm:pt modelId="{6CA5735F-3BC1-45C3-AD0E-53F378F4B1BB}" type="sibTrans" cxnId="{73A39CB7-1CE2-4D3E-80E8-F182F8B9EDAE}">
      <dgm:prSet/>
      <dgm:spPr>
        <a:xfrm>
          <a:off x="1377808" y="342446"/>
          <a:ext cx="2730783" cy="2730783"/>
        </a:xfrm>
        <a:custGeom>
          <a:avLst/>
          <a:gdLst/>
          <a:ahLst/>
          <a:cxnLst/>
          <a:rect l="0" t="0" r="0" b="0"/>
          <a:pathLst>
            <a:path>
              <a:moveTo>
                <a:pt x="1897692" y="108033"/>
              </a:moveTo>
              <a:arcTo wR="1365391" hR="1365391" stAng="17576717" swAng="1964424"/>
            </a:path>
          </a:pathLst>
        </a:custGeom>
        <a:noFill/>
        <a:ln w="9525" cap="flat" cmpd="sng" algn="ctr">
          <a:solidFill>
            <a:srgbClr val="B1B1B1">
              <a:hueOff val="0"/>
              <a:satOff val="0"/>
              <a:lumOff val="0"/>
              <a:alphaOff val="0"/>
            </a:srgbClr>
          </a:solidFill>
          <a:prstDash val="solid"/>
        </a:ln>
        <a:effectLst/>
      </dgm:spPr>
      <dgm:t>
        <a:bodyPr/>
        <a:lstStyle/>
        <a:p>
          <a:endParaRPr lang="en-US"/>
        </a:p>
      </dgm:t>
    </dgm:pt>
    <dgm:pt modelId="{BBCED511-1EB5-4B62-8E94-30BA7C92CF24}">
      <dgm:prSet phldrT="[Text]"/>
      <dgm:spPr>
        <a:xfrm>
          <a:off x="3516699" y="944616"/>
          <a:ext cx="1050131" cy="682585"/>
        </a:xfrm>
        <a:prstGeom prst="roundRect">
          <a:avLst/>
        </a:prstGeom>
        <a:solidFill>
          <a:srgbClr val="09F769"/>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Arial"/>
              <a:ea typeface="+mn-ea"/>
              <a:cs typeface="+mn-cs"/>
            </a:rPr>
            <a:t>Performing arts</a:t>
          </a:r>
        </a:p>
      </dgm:t>
    </dgm:pt>
    <dgm:pt modelId="{CECC4622-F414-4149-A9F4-DDD57CC7AA7E}" type="parTrans" cxnId="{0433EA7E-D474-4B84-8B42-D612419244FA}">
      <dgm:prSet/>
      <dgm:spPr/>
      <dgm:t>
        <a:bodyPr/>
        <a:lstStyle/>
        <a:p>
          <a:endParaRPr lang="en-US"/>
        </a:p>
      </dgm:t>
    </dgm:pt>
    <dgm:pt modelId="{CC41725F-1279-4922-AA2F-0747A7099253}" type="sibTrans" cxnId="{0433EA7E-D474-4B84-8B42-D612419244FA}">
      <dgm:prSet/>
      <dgm:spPr>
        <a:xfrm>
          <a:off x="1377808" y="342446"/>
          <a:ext cx="2730783" cy="2730783"/>
        </a:xfrm>
        <a:custGeom>
          <a:avLst/>
          <a:gdLst/>
          <a:ahLst/>
          <a:cxnLst/>
          <a:rect l="0" t="0" r="0" b="0"/>
          <a:pathLst>
            <a:path>
              <a:moveTo>
                <a:pt x="2728889" y="1293491"/>
              </a:moveTo>
              <a:arcTo wR="1365391" hR="1365391" stAng="21418887" swAng="2198521"/>
            </a:path>
          </a:pathLst>
        </a:custGeom>
        <a:noFill/>
        <a:ln w="9525" cap="flat" cmpd="sng" algn="ctr">
          <a:solidFill>
            <a:srgbClr val="B1B1B1">
              <a:hueOff val="0"/>
              <a:satOff val="0"/>
              <a:lumOff val="0"/>
              <a:alphaOff val="0"/>
            </a:srgbClr>
          </a:solidFill>
          <a:prstDash val="solid"/>
        </a:ln>
        <a:effectLst/>
      </dgm:spPr>
      <dgm:t>
        <a:bodyPr/>
        <a:lstStyle/>
        <a:p>
          <a:endParaRPr lang="en-US"/>
        </a:p>
      </dgm:t>
    </dgm:pt>
    <dgm:pt modelId="{7EA59E7F-C89B-442A-9E2C-3A516C8040DD}">
      <dgm:prSet phldrT="[Text]"/>
      <dgm:spPr>
        <a:xfrm>
          <a:off x="3020691" y="2471170"/>
          <a:ext cx="1050131" cy="682585"/>
        </a:xfrm>
        <a:prstGeom prst="roundRect">
          <a:avLst/>
        </a:prstGeom>
        <a:solidFill>
          <a:schemeClr val="accent5">
            <a:lumMod val="60000"/>
            <a:lumOff val="40000"/>
          </a:scheme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Arial"/>
              <a:ea typeface="+mn-ea"/>
              <a:cs typeface="+mn-cs"/>
            </a:rPr>
            <a:t>PE/Sport</a:t>
          </a:r>
        </a:p>
      </dgm:t>
    </dgm:pt>
    <dgm:pt modelId="{5E54D70B-C400-4220-8FB5-EB84C7D8804A}" type="parTrans" cxnId="{21A99E48-078C-4D92-AB60-50F2460BCF8A}">
      <dgm:prSet/>
      <dgm:spPr/>
      <dgm:t>
        <a:bodyPr/>
        <a:lstStyle/>
        <a:p>
          <a:endParaRPr lang="en-US"/>
        </a:p>
      </dgm:t>
    </dgm:pt>
    <dgm:pt modelId="{A56BC54B-7F6A-4811-AF4F-3F8C89B2ED09}" type="sibTrans" cxnId="{21A99E48-078C-4D92-AB60-50F2460BCF8A}">
      <dgm:prSet/>
      <dgm:spPr>
        <a:xfrm>
          <a:off x="1377808" y="342446"/>
          <a:ext cx="2730783" cy="2730783"/>
        </a:xfrm>
        <a:custGeom>
          <a:avLst/>
          <a:gdLst/>
          <a:ahLst/>
          <a:cxnLst/>
          <a:rect l="0" t="0" r="0" b="0"/>
          <a:pathLst>
            <a:path>
              <a:moveTo>
                <a:pt x="1637447" y="2703405"/>
              </a:moveTo>
              <a:arcTo wR="1365391" hR="1365391" stAng="4710411" swAng="1379177"/>
            </a:path>
          </a:pathLst>
        </a:custGeom>
        <a:noFill/>
        <a:ln w="9525" cap="flat" cmpd="sng" algn="ctr">
          <a:solidFill>
            <a:srgbClr val="B1B1B1">
              <a:hueOff val="0"/>
              <a:satOff val="0"/>
              <a:lumOff val="0"/>
              <a:alphaOff val="0"/>
            </a:srgbClr>
          </a:solidFill>
          <a:prstDash val="solid"/>
        </a:ln>
        <a:effectLst/>
      </dgm:spPr>
      <dgm:t>
        <a:bodyPr/>
        <a:lstStyle/>
        <a:p>
          <a:endParaRPr lang="en-US"/>
        </a:p>
      </dgm:t>
    </dgm:pt>
    <dgm:pt modelId="{2A20BACF-AFD1-4857-B580-49E476CD6B1F}">
      <dgm:prSet/>
      <dgm:spPr>
        <a:xfrm>
          <a:off x="1415577" y="2471170"/>
          <a:ext cx="1050131" cy="682585"/>
        </a:xfrm>
        <a:prstGeom prst="roundRect">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Arial"/>
              <a:ea typeface="+mn-ea"/>
              <a:cs typeface="+mn-cs"/>
            </a:rPr>
            <a:t>Outdoor Adventure</a:t>
          </a:r>
        </a:p>
      </dgm:t>
    </dgm:pt>
    <dgm:pt modelId="{732E83E8-6590-4E51-92F4-16C07BAD730C}" type="parTrans" cxnId="{49DCCB97-9BEE-48B9-96F7-DF4312D0AEF2}">
      <dgm:prSet/>
      <dgm:spPr/>
      <dgm:t>
        <a:bodyPr/>
        <a:lstStyle/>
        <a:p>
          <a:endParaRPr lang="en-US"/>
        </a:p>
      </dgm:t>
    </dgm:pt>
    <dgm:pt modelId="{2C7A3E8B-EF1D-4965-8F9B-16531BCC7FE8}" type="sibTrans" cxnId="{49DCCB97-9BEE-48B9-96F7-DF4312D0AEF2}">
      <dgm:prSet/>
      <dgm:spPr>
        <a:xfrm>
          <a:off x="1377808" y="342446"/>
          <a:ext cx="2730783" cy="2730783"/>
        </a:xfrm>
        <a:custGeom>
          <a:avLst/>
          <a:gdLst/>
          <a:ahLst/>
          <a:cxnLst/>
          <a:rect l="0" t="0" r="0" b="0"/>
          <a:pathLst>
            <a:path>
              <a:moveTo>
                <a:pt x="228437" y="2121453"/>
              </a:moveTo>
              <a:arcTo wR="1365391" hR="1365391" stAng="8782592" swAng="2198521"/>
            </a:path>
          </a:pathLst>
        </a:custGeom>
        <a:noFill/>
        <a:ln w="9525" cap="flat" cmpd="sng" algn="ctr">
          <a:solidFill>
            <a:srgbClr val="B1B1B1">
              <a:hueOff val="0"/>
              <a:satOff val="0"/>
              <a:lumOff val="0"/>
              <a:alphaOff val="0"/>
            </a:srgbClr>
          </a:solidFill>
          <a:prstDash val="solid"/>
        </a:ln>
        <a:effectLst/>
      </dgm:spPr>
      <dgm:t>
        <a:bodyPr/>
        <a:lstStyle/>
        <a:p>
          <a:endParaRPr lang="en-US"/>
        </a:p>
      </dgm:t>
    </dgm:pt>
    <dgm:pt modelId="{4983B97E-3E45-4393-9AE8-FF763121F0F5}">
      <dgm:prSet/>
      <dgm:spPr>
        <a:xfrm>
          <a:off x="919569" y="944616"/>
          <a:ext cx="1050131" cy="682585"/>
        </a:xfrm>
        <a:prstGeom prst="roundRect">
          <a:avLst/>
        </a:prstGeom>
        <a:solidFill>
          <a:schemeClr val="accent5">
            <a:lumMod val="75000"/>
          </a:scheme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Arial"/>
              <a:ea typeface="+mn-ea"/>
              <a:cs typeface="+mn-cs"/>
            </a:rPr>
            <a:t>Forest school</a:t>
          </a:r>
        </a:p>
      </dgm:t>
    </dgm:pt>
    <dgm:pt modelId="{774B9AC2-FDA1-4507-9756-E1C02AF8A830}" type="parTrans" cxnId="{181311B7-0AEF-4C45-8D4E-62F95EE9AE28}">
      <dgm:prSet/>
      <dgm:spPr/>
      <dgm:t>
        <a:bodyPr/>
        <a:lstStyle/>
        <a:p>
          <a:endParaRPr lang="en-US"/>
        </a:p>
      </dgm:t>
    </dgm:pt>
    <dgm:pt modelId="{1E6B9375-DE33-4216-A01B-FE4AE6C6A199}" type="sibTrans" cxnId="{181311B7-0AEF-4C45-8D4E-62F95EE9AE28}">
      <dgm:prSet/>
      <dgm:spPr>
        <a:xfrm>
          <a:off x="1377808" y="342446"/>
          <a:ext cx="2730783" cy="2730783"/>
        </a:xfrm>
        <a:custGeom>
          <a:avLst/>
          <a:gdLst/>
          <a:ahLst/>
          <a:cxnLst/>
          <a:rect l="0" t="0" r="0" b="0"/>
          <a:pathLst>
            <a:path>
              <a:moveTo>
                <a:pt x="237636" y="595675"/>
              </a:moveTo>
              <a:arcTo wR="1365391" hR="1365391" stAng="12858860" swAng="1964424"/>
            </a:path>
          </a:pathLst>
        </a:custGeom>
        <a:noFill/>
        <a:ln w="9525" cap="flat" cmpd="sng" algn="ctr">
          <a:solidFill>
            <a:srgbClr val="B1B1B1">
              <a:hueOff val="0"/>
              <a:satOff val="0"/>
              <a:lumOff val="0"/>
              <a:alphaOff val="0"/>
            </a:srgbClr>
          </a:solidFill>
          <a:prstDash val="solid"/>
        </a:ln>
        <a:effectLst/>
      </dgm:spPr>
      <dgm:t>
        <a:bodyPr/>
        <a:lstStyle/>
        <a:p>
          <a:endParaRPr lang="en-US"/>
        </a:p>
      </dgm:t>
    </dgm:pt>
    <dgm:pt modelId="{B5FA56B5-0904-46AE-A9A3-CD365279548E}" type="pres">
      <dgm:prSet presAssocID="{993AA016-0EC9-4F93-883F-253F582593F6}" presName="cycle" presStyleCnt="0">
        <dgm:presLayoutVars>
          <dgm:dir/>
          <dgm:resizeHandles val="exact"/>
        </dgm:presLayoutVars>
      </dgm:prSet>
      <dgm:spPr/>
    </dgm:pt>
    <dgm:pt modelId="{19446C7E-C860-47F2-9872-2D5F8921E9D7}" type="pres">
      <dgm:prSet presAssocID="{60E28E81-309B-4ABE-905C-A78D43BB183C}" presName="node" presStyleLbl="node1" presStyleIdx="0" presStyleCnt="5">
        <dgm:presLayoutVars>
          <dgm:bulletEnabled val="1"/>
        </dgm:presLayoutVars>
      </dgm:prSet>
      <dgm:spPr/>
    </dgm:pt>
    <dgm:pt modelId="{F8EB4FFC-A470-4AB9-B003-9B96AA61BBED}" type="pres">
      <dgm:prSet presAssocID="{60E28E81-309B-4ABE-905C-A78D43BB183C}" presName="spNode" presStyleCnt="0"/>
      <dgm:spPr/>
    </dgm:pt>
    <dgm:pt modelId="{CE888A5F-6A7B-44D6-9851-A168C8D32408}" type="pres">
      <dgm:prSet presAssocID="{6CA5735F-3BC1-45C3-AD0E-53F378F4B1BB}" presName="sibTrans" presStyleLbl="sibTrans1D1" presStyleIdx="0" presStyleCnt="5"/>
      <dgm:spPr/>
    </dgm:pt>
    <dgm:pt modelId="{A4F6799A-56AF-468A-A13B-1574029038BB}" type="pres">
      <dgm:prSet presAssocID="{BBCED511-1EB5-4B62-8E94-30BA7C92CF24}" presName="node" presStyleLbl="node1" presStyleIdx="1" presStyleCnt="5">
        <dgm:presLayoutVars>
          <dgm:bulletEnabled val="1"/>
        </dgm:presLayoutVars>
      </dgm:prSet>
      <dgm:spPr/>
    </dgm:pt>
    <dgm:pt modelId="{FEAC6670-CA7F-4D49-9C7B-0CA9B29409EE}" type="pres">
      <dgm:prSet presAssocID="{BBCED511-1EB5-4B62-8E94-30BA7C92CF24}" presName="spNode" presStyleCnt="0"/>
      <dgm:spPr/>
    </dgm:pt>
    <dgm:pt modelId="{45177EF7-5119-4566-BD40-526D32F6EAF4}" type="pres">
      <dgm:prSet presAssocID="{CC41725F-1279-4922-AA2F-0747A7099253}" presName="sibTrans" presStyleLbl="sibTrans1D1" presStyleIdx="1" presStyleCnt="5"/>
      <dgm:spPr/>
    </dgm:pt>
    <dgm:pt modelId="{B04C2300-F0D9-4339-890C-3F9CBBF7439E}" type="pres">
      <dgm:prSet presAssocID="{7EA59E7F-C89B-442A-9E2C-3A516C8040DD}" presName="node" presStyleLbl="node1" presStyleIdx="2" presStyleCnt="5">
        <dgm:presLayoutVars>
          <dgm:bulletEnabled val="1"/>
        </dgm:presLayoutVars>
      </dgm:prSet>
      <dgm:spPr/>
    </dgm:pt>
    <dgm:pt modelId="{3B09E858-BBBC-4188-88FC-760969294424}" type="pres">
      <dgm:prSet presAssocID="{7EA59E7F-C89B-442A-9E2C-3A516C8040DD}" presName="spNode" presStyleCnt="0"/>
      <dgm:spPr/>
    </dgm:pt>
    <dgm:pt modelId="{6B3594FB-F509-40C4-AFF7-BF6443848C7A}" type="pres">
      <dgm:prSet presAssocID="{A56BC54B-7F6A-4811-AF4F-3F8C89B2ED09}" presName="sibTrans" presStyleLbl="sibTrans1D1" presStyleIdx="2" presStyleCnt="5"/>
      <dgm:spPr/>
    </dgm:pt>
    <dgm:pt modelId="{5C8F0B19-35EA-4CB9-A5EE-180C40F8E992}" type="pres">
      <dgm:prSet presAssocID="{2A20BACF-AFD1-4857-B580-49E476CD6B1F}" presName="node" presStyleLbl="node1" presStyleIdx="3" presStyleCnt="5">
        <dgm:presLayoutVars>
          <dgm:bulletEnabled val="1"/>
        </dgm:presLayoutVars>
      </dgm:prSet>
      <dgm:spPr/>
    </dgm:pt>
    <dgm:pt modelId="{C7DAD301-CD29-4EE7-B2B8-C4D7282327BA}" type="pres">
      <dgm:prSet presAssocID="{2A20BACF-AFD1-4857-B580-49E476CD6B1F}" presName="spNode" presStyleCnt="0"/>
      <dgm:spPr/>
    </dgm:pt>
    <dgm:pt modelId="{EAEF7B7A-CA1B-4EDC-8514-96FF94755703}" type="pres">
      <dgm:prSet presAssocID="{2C7A3E8B-EF1D-4965-8F9B-16531BCC7FE8}" presName="sibTrans" presStyleLbl="sibTrans1D1" presStyleIdx="3" presStyleCnt="5"/>
      <dgm:spPr/>
    </dgm:pt>
    <dgm:pt modelId="{3431C591-87F6-40BF-934F-E9C1BCCE0E4C}" type="pres">
      <dgm:prSet presAssocID="{4983B97E-3E45-4393-9AE8-FF763121F0F5}" presName="node" presStyleLbl="node1" presStyleIdx="4" presStyleCnt="5">
        <dgm:presLayoutVars>
          <dgm:bulletEnabled val="1"/>
        </dgm:presLayoutVars>
      </dgm:prSet>
      <dgm:spPr/>
    </dgm:pt>
    <dgm:pt modelId="{0EDBC41B-DBC4-4BD1-9573-701D1242B13A}" type="pres">
      <dgm:prSet presAssocID="{4983B97E-3E45-4393-9AE8-FF763121F0F5}" presName="spNode" presStyleCnt="0"/>
      <dgm:spPr/>
    </dgm:pt>
    <dgm:pt modelId="{D0B38ADB-B795-4453-8847-2E163902CF46}" type="pres">
      <dgm:prSet presAssocID="{1E6B9375-DE33-4216-A01B-FE4AE6C6A199}" presName="sibTrans" presStyleLbl="sibTrans1D1" presStyleIdx="4" presStyleCnt="5"/>
      <dgm:spPr/>
    </dgm:pt>
  </dgm:ptLst>
  <dgm:cxnLst>
    <dgm:cxn modelId="{58188F03-CB8E-4163-B6EC-BF75A9FF3693}" type="presOf" srcId="{7EA59E7F-C89B-442A-9E2C-3A516C8040DD}" destId="{B04C2300-F0D9-4339-890C-3F9CBBF7439E}" srcOrd="0" destOrd="0" presId="urn:microsoft.com/office/officeart/2005/8/layout/cycle6"/>
    <dgm:cxn modelId="{8F650823-2897-4FBC-BB2F-3CF624E9EE6F}" type="presOf" srcId="{2C7A3E8B-EF1D-4965-8F9B-16531BCC7FE8}" destId="{EAEF7B7A-CA1B-4EDC-8514-96FF94755703}" srcOrd="0" destOrd="0" presId="urn:microsoft.com/office/officeart/2005/8/layout/cycle6"/>
    <dgm:cxn modelId="{2F0C9B26-3FA3-4079-BE3E-86104AEEB664}" type="presOf" srcId="{60E28E81-309B-4ABE-905C-A78D43BB183C}" destId="{19446C7E-C860-47F2-9872-2D5F8921E9D7}" srcOrd="0" destOrd="0" presId="urn:microsoft.com/office/officeart/2005/8/layout/cycle6"/>
    <dgm:cxn modelId="{F33FFB26-A8FD-4000-B385-ED451909D36B}" type="presOf" srcId="{2A20BACF-AFD1-4857-B580-49E476CD6B1F}" destId="{5C8F0B19-35EA-4CB9-A5EE-180C40F8E992}" srcOrd="0" destOrd="0" presId="urn:microsoft.com/office/officeart/2005/8/layout/cycle6"/>
    <dgm:cxn modelId="{21A99E48-078C-4D92-AB60-50F2460BCF8A}" srcId="{993AA016-0EC9-4F93-883F-253F582593F6}" destId="{7EA59E7F-C89B-442A-9E2C-3A516C8040DD}" srcOrd="2" destOrd="0" parTransId="{5E54D70B-C400-4220-8FB5-EB84C7D8804A}" sibTransId="{A56BC54B-7F6A-4811-AF4F-3F8C89B2ED09}"/>
    <dgm:cxn modelId="{37E93B55-5BCE-4B91-93E5-192B84026D9B}" type="presOf" srcId="{A56BC54B-7F6A-4811-AF4F-3F8C89B2ED09}" destId="{6B3594FB-F509-40C4-AFF7-BF6443848C7A}" srcOrd="0" destOrd="0" presId="urn:microsoft.com/office/officeart/2005/8/layout/cycle6"/>
    <dgm:cxn modelId="{A9036255-851D-40E6-935A-32D0E5790E8F}" type="presOf" srcId="{6CA5735F-3BC1-45C3-AD0E-53F378F4B1BB}" destId="{CE888A5F-6A7B-44D6-9851-A168C8D32408}" srcOrd="0" destOrd="0" presId="urn:microsoft.com/office/officeart/2005/8/layout/cycle6"/>
    <dgm:cxn modelId="{0433EA7E-D474-4B84-8B42-D612419244FA}" srcId="{993AA016-0EC9-4F93-883F-253F582593F6}" destId="{BBCED511-1EB5-4B62-8E94-30BA7C92CF24}" srcOrd="1" destOrd="0" parTransId="{CECC4622-F414-4149-A9F4-DDD57CC7AA7E}" sibTransId="{CC41725F-1279-4922-AA2F-0747A7099253}"/>
    <dgm:cxn modelId="{9A2BEB82-167D-40AA-A6B2-8F5860929E45}" type="presOf" srcId="{CC41725F-1279-4922-AA2F-0747A7099253}" destId="{45177EF7-5119-4566-BD40-526D32F6EAF4}" srcOrd="0" destOrd="0" presId="urn:microsoft.com/office/officeart/2005/8/layout/cycle6"/>
    <dgm:cxn modelId="{49DCCB97-9BEE-48B9-96F7-DF4312D0AEF2}" srcId="{993AA016-0EC9-4F93-883F-253F582593F6}" destId="{2A20BACF-AFD1-4857-B580-49E476CD6B1F}" srcOrd="3" destOrd="0" parTransId="{732E83E8-6590-4E51-92F4-16C07BAD730C}" sibTransId="{2C7A3E8B-EF1D-4965-8F9B-16531BCC7FE8}"/>
    <dgm:cxn modelId="{A1B80DAF-39D7-4218-B78F-6EE89A524A43}" type="presOf" srcId="{BBCED511-1EB5-4B62-8E94-30BA7C92CF24}" destId="{A4F6799A-56AF-468A-A13B-1574029038BB}" srcOrd="0" destOrd="0" presId="urn:microsoft.com/office/officeart/2005/8/layout/cycle6"/>
    <dgm:cxn modelId="{181311B7-0AEF-4C45-8D4E-62F95EE9AE28}" srcId="{993AA016-0EC9-4F93-883F-253F582593F6}" destId="{4983B97E-3E45-4393-9AE8-FF763121F0F5}" srcOrd="4" destOrd="0" parTransId="{774B9AC2-FDA1-4507-9756-E1C02AF8A830}" sibTransId="{1E6B9375-DE33-4216-A01B-FE4AE6C6A199}"/>
    <dgm:cxn modelId="{73A39CB7-1CE2-4D3E-80E8-F182F8B9EDAE}" srcId="{993AA016-0EC9-4F93-883F-253F582593F6}" destId="{60E28E81-309B-4ABE-905C-A78D43BB183C}" srcOrd="0" destOrd="0" parTransId="{0E6E18CC-BD96-40E0-BC61-DB611F39EFC6}" sibTransId="{6CA5735F-3BC1-45C3-AD0E-53F378F4B1BB}"/>
    <dgm:cxn modelId="{BF21A5C7-F7C3-4AB8-AA11-298D1B99033A}" type="presOf" srcId="{1E6B9375-DE33-4216-A01B-FE4AE6C6A199}" destId="{D0B38ADB-B795-4453-8847-2E163902CF46}" srcOrd="0" destOrd="0" presId="urn:microsoft.com/office/officeart/2005/8/layout/cycle6"/>
    <dgm:cxn modelId="{F818D0DF-7DF0-4572-88BB-695B0181AE1F}" type="presOf" srcId="{4983B97E-3E45-4393-9AE8-FF763121F0F5}" destId="{3431C591-87F6-40BF-934F-E9C1BCCE0E4C}" srcOrd="0" destOrd="0" presId="urn:microsoft.com/office/officeart/2005/8/layout/cycle6"/>
    <dgm:cxn modelId="{9F9686E6-E1C2-4455-B6A9-E6DBB941DE21}" type="presOf" srcId="{993AA016-0EC9-4F93-883F-253F582593F6}" destId="{B5FA56B5-0904-46AE-A9A3-CD365279548E}" srcOrd="0" destOrd="0" presId="urn:microsoft.com/office/officeart/2005/8/layout/cycle6"/>
    <dgm:cxn modelId="{4097FC26-9506-41BF-8B36-D112294E12BD}" type="presParOf" srcId="{B5FA56B5-0904-46AE-A9A3-CD365279548E}" destId="{19446C7E-C860-47F2-9872-2D5F8921E9D7}" srcOrd="0" destOrd="0" presId="urn:microsoft.com/office/officeart/2005/8/layout/cycle6"/>
    <dgm:cxn modelId="{64F552A8-0416-487A-ADAC-58F2EAF3D16B}" type="presParOf" srcId="{B5FA56B5-0904-46AE-A9A3-CD365279548E}" destId="{F8EB4FFC-A470-4AB9-B003-9B96AA61BBED}" srcOrd="1" destOrd="0" presId="urn:microsoft.com/office/officeart/2005/8/layout/cycle6"/>
    <dgm:cxn modelId="{87446F0D-B628-4562-8AE4-10297CBDE8DF}" type="presParOf" srcId="{B5FA56B5-0904-46AE-A9A3-CD365279548E}" destId="{CE888A5F-6A7B-44D6-9851-A168C8D32408}" srcOrd="2" destOrd="0" presId="urn:microsoft.com/office/officeart/2005/8/layout/cycle6"/>
    <dgm:cxn modelId="{304E4F93-A531-4CE2-A8D0-F83564275AB5}" type="presParOf" srcId="{B5FA56B5-0904-46AE-A9A3-CD365279548E}" destId="{A4F6799A-56AF-468A-A13B-1574029038BB}" srcOrd="3" destOrd="0" presId="urn:microsoft.com/office/officeart/2005/8/layout/cycle6"/>
    <dgm:cxn modelId="{04B7DD1E-ACD9-48F9-BAF1-65DAA5CC8D64}" type="presParOf" srcId="{B5FA56B5-0904-46AE-A9A3-CD365279548E}" destId="{FEAC6670-CA7F-4D49-9C7B-0CA9B29409EE}" srcOrd="4" destOrd="0" presId="urn:microsoft.com/office/officeart/2005/8/layout/cycle6"/>
    <dgm:cxn modelId="{995B374E-C7B1-4681-91B7-65A03D9165BB}" type="presParOf" srcId="{B5FA56B5-0904-46AE-A9A3-CD365279548E}" destId="{45177EF7-5119-4566-BD40-526D32F6EAF4}" srcOrd="5" destOrd="0" presId="urn:microsoft.com/office/officeart/2005/8/layout/cycle6"/>
    <dgm:cxn modelId="{DF735F07-6C69-435D-9A57-D5AA04861748}" type="presParOf" srcId="{B5FA56B5-0904-46AE-A9A3-CD365279548E}" destId="{B04C2300-F0D9-4339-890C-3F9CBBF7439E}" srcOrd="6" destOrd="0" presId="urn:microsoft.com/office/officeart/2005/8/layout/cycle6"/>
    <dgm:cxn modelId="{83DE1551-2013-4923-8E47-5665DF6D4924}" type="presParOf" srcId="{B5FA56B5-0904-46AE-A9A3-CD365279548E}" destId="{3B09E858-BBBC-4188-88FC-760969294424}" srcOrd="7" destOrd="0" presId="urn:microsoft.com/office/officeart/2005/8/layout/cycle6"/>
    <dgm:cxn modelId="{EA3D9180-967E-4E96-B7C0-C273E56EE04C}" type="presParOf" srcId="{B5FA56B5-0904-46AE-A9A3-CD365279548E}" destId="{6B3594FB-F509-40C4-AFF7-BF6443848C7A}" srcOrd="8" destOrd="0" presId="urn:microsoft.com/office/officeart/2005/8/layout/cycle6"/>
    <dgm:cxn modelId="{32E71EDD-9F4B-4BFC-987D-D9D19EB12814}" type="presParOf" srcId="{B5FA56B5-0904-46AE-A9A3-CD365279548E}" destId="{5C8F0B19-35EA-4CB9-A5EE-180C40F8E992}" srcOrd="9" destOrd="0" presId="urn:microsoft.com/office/officeart/2005/8/layout/cycle6"/>
    <dgm:cxn modelId="{048CDC56-19C8-40AF-A27D-CC6311AF4AEF}" type="presParOf" srcId="{B5FA56B5-0904-46AE-A9A3-CD365279548E}" destId="{C7DAD301-CD29-4EE7-B2B8-C4D7282327BA}" srcOrd="10" destOrd="0" presId="urn:microsoft.com/office/officeart/2005/8/layout/cycle6"/>
    <dgm:cxn modelId="{DC1F9A84-EAA7-488E-A712-EF6D7381BE5A}" type="presParOf" srcId="{B5FA56B5-0904-46AE-A9A3-CD365279548E}" destId="{EAEF7B7A-CA1B-4EDC-8514-96FF94755703}" srcOrd="11" destOrd="0" presId="urn:microsoft.com/office/officeart/2005/8/layout/cycle6"/>
    <dgm:cxn modelId="{B2FC051E-91D1-4EC8-9CA1-790AD218C689}" type="presParOf" srcId="{B5FA56B5-0904-46AE-A9A3-CD365279548E}" destId="{3431C591-87F6-40BF-934F-E9C1BCCE0E4C}" srcOrd="12" destOrd="0" presId="urn:microsoft.com/office/officeart/2005/8/layout/cycle6"/>
    <dgm:cxn modelId="{28257655-8293-4F1F-92D9-939F29A34558}" type="presParOf" srcId="{B5FA56B5-0904-46AE-A9A3-CD365279548E}" destId="{0EDBC41B-DBC4-4BD1-9573-701D1242B13A}" srcOrd="13" destOrd="0" presId="urn:microsoft.com/office/officeart/2005/8/layout/cycle6"/>
    <dgm:cxn modelId="{15B9DCEB-59B4-4A73-84DC-D7C0D1A5F105}" type="presParOf" srcId="{B5FA56B5-0904-46AE-A9A3-CD365279548E}" destId="{D0B38ADB-B795-4453-8847-2E163902CF46}" srcOrd="14" destOrd="0" presId="urn:microsoft.com/office/officeart/2005/8/layout/cycle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446C7E-C860-47F2-9872-2D5F8921E9D7}">
      <dsp:nvSpPr>
        <dsp:cNvPr id="0" name=""/>
        <dsp:cNvSpPr/>
      </dsp:nvSpPr>
      <dsp:spPr>
        <a:xfrm>
          <a:off x="2218134" y="1154"/>
          <a:ext cx="1050131" cy="682585"/>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English</a:t>
          </a:r>
        </a:p>
      </dsp:txBody>
      <dsp:txXfrm>
        <a:off x="2251455" y="34475"/>
        <a:ext cx="983489" cy="615943"/>
      </dsp:txXfrm>
    </dsp:sp>
    <dsp:sp modelId="{CE888A5F-6A7B-44D6-9851-A168C8D32408}">
      <dsp:nvSpPr>
        <dsp:cNvPr id="0" name=""/>
        <dsp:cNvSpPr/>
      </dsp:nvSpPr>
      <dsp:spPr>
        <a:xfrm>
          <a:off x="1377808" y="342446"/>
          <a:ext cx="2730783" cy="2730783"/>
        </a:xfrm>
        <a:custGeom>
          <a:avLst/>
          <a:gdLst/>
          <a:ahLst/>
          <a:cxnLst/>
          <a:rect l="0" t="0" r="0" b="0"/>
          <a:pathLst>
            <a:path>
              <a:moveTo>
                <a:pt x="1897692" y="108033"/>
              </a:moveTo>
              <a:arcTo wR="1365391" hR="1365391" stAng="17576717" swAng="196442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4F6799A-56AF-468A-A13B-1574029038BB}">
      <dsp:nvSpPr>
        <dsp:cNvPr id="0" name=""/>
        <dsp:cNvSpPr/>
      </dsp:nvSpPr>
      <dsp:spPr>
        <a:xfrm>
          <a:off x="3516699" y="944616"/>
          <a:ext cx="1050131" cy="682585"/>
        </a:xfrm>
        <a:prstGeom prst="round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Maths</a:t>
          </a:r>
          <a:endParaRPr lang="en-US" sz="700" kern="1200"/>
        </a:p>
      </dsp:txBody>
      <dsp:txXfrm>
        <a:off x="3550020" y="977937"/>
        <a:ext cx="983489" cy="615943"/>
      </dsp:txXfrm>
    </dsp:sp>
    <dsp:sp modelId="{45177EF7-5119-4566-BD40-526D32F6EAF4}">
      <dsp:nvSpPr>
        <dsp:cNvPr id="0" name=""/>
        <dsp:cNvSpPr/>
      </dsp:nvSpPr>
      <dsp:spPr>
        <a:xfrm>
          <a:off x="1377808" y="342446"/>
          <a:ext cx="2730783" cy="2730783"/>
        </a:xfrm>
        <a:custGeom>
          <a:avLst/>
          <a:gdLst/>
          <a:ahLst/>
          <a:cxnLst/>
          <a:rect l="0" t="0" r="0" b="0"/>
          <a:pathLst>
            <a:path>
              <a:moveTo>
                <a:pt x="2728889" y="1293491"/>
              </a:moveTo>
              <a:arcTo wR="1365391" hR="1365391" stAng="21418887" swAng="219852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04C2300-F0D9-4339-890C-3F9CBBF7439E}">
      <dsp:nvSpPr>
        <dsp:cNvPr id="0" name=""/>
        <dsp:cNvSpPr/>
      </dsp:nvSpPr>
      <dsp:spPr>
        <a:xfrm>
          <a:off x="3020691" y="2471170"/>
          <a:ext cx="1050131" cy="682585"/>
        </a:xfrm>
        <a:prstGeom prst="roundRect">
          <a:avLst/>
        </a:prstGeom>
        <a:solidFill>
          <a:schemeClr val="accent2">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PSHCE &amp; Relationships Education</a:t>
          </a:r>
        </a:p>
      </dsp:txBody>
      <dsp:txXfrm>
        <a:off x="3054012" y="2504491"/>
        <a:ext cx="983489" cy="615943"/>
      </dsp:txXfrm>
    </dsp:sp>
    <dsp:sp modelId="{6B3594FB-F509-40C4-AFF7-BF6443848C7A}">
      <dsp:nvSpPr>
        <dsp:cNvPr id="0" name=""/>
        <dsp:cNvSpPr/>
      </dsp:nvSpPr>
      <dsp:spPr>
        <a:xfrm>
          <a:off x="1377808" y="342446"/>
          <a:ext cx="2730783" cy="2730783"/>
        </a:xfrm>
        <a:custGeom>
          <a:avLst/>
          <a:gdLst/>
          <a:ahLst/>
          <a:cxnLst/>
          <a:rect l="0" t="0" r="0" b="0"/>
          <a:pathLst>
            <a:path>
              <a:moveTo>
                <a:pt x="1637447" y="2703405"/>
              </a:moveTo>
              <a:arcTo wR="1365391" hR="1365391" stAng="4710411" swAng="137917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C8F0B19-35EA-4CB9-A5EE-180C40F8E992}">
      <dsp:nvSpPr>
        <dsp:cNvPr id="0" name=""/>
        <dsp:cNvSpPr/>
      </dsp:nvSpPr>
      <dsp:spPr>
        <a:xfrm>
          <a:off x="1415577" y="2471170"/>
          <a:ext cx="1050131" cy="682585"/>
        </a:xfrm>
        <a:prstGeom prst="round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Humanities</a:t>
          </a:r>
        </a:p>
      </dsp:txBody>
      <dsp:txXfrm>
        <a:off x="1448898" y="2504491"/>
        <a:ext cx="983489" cy="615943"/>
      </dsp:txXfrm>
    </dsp:sp>
    <dsp:sp modelId="{EAEF7B7A-CA1B-4EDC-8514-96FF94755703}">
      <dsp:nvSpPr>
        <dsp:cNvPr id="0" name=""/>
        <dsp:cNvSpPr/>
      </dsp:nvSpPr>
      <dsp:spPr>
        <a:xfrm>
          <a:off x="1377808" y="342446"/>
          <a:ext cx="2730783" cy="2730783"/>
        </a:xfrm>
        <a:custGeom>
          <a:avLst/>
          <a:gdLst/>
          <a:ahLst/>
          <a:cxnLst/>
          <a:rect l="0" t="0" r="0" b="0"/>
          <a:pathLst>
            <a:path>
              <a:moveTo>
                <a:pt x="228437" y="2121453"/>
              </a:moveTo>
              <a:arcTo wR="1365391" hR="1365391" stAng="8782592" swAng="219852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431C591-87F6-40BF-934F-E9C1BCCE0E4C}">
      <dsp:nvSpPr>
        <dsp:cNvPr id="0" name=""/>
        <dsp:cNvSpPr/>
      </dsp:nvSpPr>
      <dsp:spPr>
        <a:xfrm>
          <a:off x="919569" y="944616"/>
          <a:ext cx="1050131" cy="682585"/>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Science</a:t>
          </a:r>
        </a:p>
      </dsp:txBody>
      <dsp:txXfrm>
        <a:off x="952890" y="977937"/>
        <a:ext cx="983489" cy="615943"/>
      </dsp:txXfrm>
    </dsp:sp>
    <dsp:sp modelId="{D0B38ADB-B795-4453-8847-2E163902CF46}">
      <dsp:nvSpPr>
        <dsp:cNvPr id="0" name=""/>
        <dsp:cNvSpPr/>
      </dsp:nvSpPr>
      <dsp:spPr>
        <a:xfrm>
          <a:off x="1377808" y="342446"/>
          <a:ext cx="2730783" cy="2730783"/>
        </a:xfrm>
        <a:custGeom>
          <a:avLst/>
          <a:gdLst/>
          <a:ahLst/>
          <a:cxnLst/>
          <a:rect l="0" t="0" r="0" b="0"/>
          <a:pathLst>
            <a:path>
              <a:moveTo>
                <a:pt x="237636" y="595675"/>
              </a:moveTo>
              <a:arcTo wR="1365391" hR="1365391" stAng="12858860" swAng="196442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446C7E-C860-47F2-9872-2D5F8921E9D7}">
      <dsp:nvSpPr>
        <dsp:cNvPr id="0" name=""/>
        <dsp:cNvSpPr/>
      </dsp:nvSpPr>
      <dsp:spPr>
        <a:xfrm>
          <a:off x="2218134" y="1154"/>
          <a:ext cx="1050131" cy="682585"/>
        </a:xfrm>
        <a:prstGeom prst="roundRect">
          <a:avLst/>
        </a:prstGeom>
        <a:solidFill>
          <a:srgbClr val="B942DE"/>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Arial"/>
              <a:ea typeface="+mn-ea"/>
              <a:cs typeface="+mn-cs"/>
            </a:rPr>
            <a:t>DT</a:t>
          </a:r>
        </a:p>
      </dsp:txBody>
      <dsp:txXfrm>
        <a:off x="2251455" y="34475"/>
        <a:ext cx="983489" cy="615943"/>
      </dsp:txXfrm>
    </dsp:sp>
    <dsp:sp modelId="{CE888A5F-6A7B-44D6-9851-A168C8D32408}">
      <dsp:nvSpPr>
        <dsp:cNvPr id="0" name=""/>
        <dsp:cNvSpPr/>
      </dsp:nvSpPr>
      <dsp:spPr>
        <a:xfrm>
          <a:off x="1377808" y="342446"/>
          <a:ext cx="2730783" cy="2730783"/>
        </a:xfrm>
        <a:custGeom>
          <a:avLst/>
          <a:gdLst/>
          <a:ahLst/>
          <a:cxnLst/>
          <a:rect l="0" t="0" r="0" b="0"/>
          <a:pathLst>
            <a:path>
              <a:moveTo>
                <a:pt x="1897692" y="108033"/>
              </a:moveTo>
              <a:arcTo wR="1365391" hR="1365391" stAng="17576717" swAng="1964424"/>
            </a:path>
          </a:pathLst>
        </a:custGeom>
        <a:noFill/>
        <a:ln w="9525" cap="flat" cmpd="sng" algn="ctr">
          <a:solidFill>
            <a:srgbClr val="B1B1B1">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A4F6799A-56AF-468A-A13B-1574029038BB}">
      <dsp:nvSpPr>
        <dsp:cNvPr id="0" name=""/>
        <dsp:cNvSpPr/>
      </dsp:nvSpPr>
      <dsp:spPr>
        <a:xfrm>
          <a:off x="3516699" y="944616"/>
          <a:ext cx="1050131" cy="682585"/>
        </a:xfrm>
        <a:prstGeom prst="roundRect">
          <a:avLst/>
        </a:prstGeom>
        <a:solidFill>
          <a:srgbClr val="09F769"/>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Arial"/>
              <a:ea typeface="+mn-ea"/>
              <a:cs typeface="+mn-cs"/>
            </a:rPr>
            <a:t>Performing arts</a:t>
          </a:r>
        </a:p>
      </dsp:txBody>
      <dsp:txXfrm>
        <a:off x="3550020" y="977937"/>
        <a:ext cx="983489" cy="615943"/>
      </dsp:txXfrm>
    </dsp:sp>
    <dsp:sp modelId="{45177EF7-5119-4566-BD40-526D32F6EAF4}">
      <dsp:nvSpPr>
        <dsp:cNvPr id="0" name=""/>
        <dsp:cNvSpPr/>
      </dsp:nvSpPr>
      <dsp:spPr>
        <a:xfrm>
          <a:off x="1377808" y="342446"/>
          <a:ext cx="2730783" cy="2730783"/>
        </a:xfrm>
        <a:custGeom>
          <a:avLst/>
          <a:gdLst/>
          <a:ahLst/>
          <a:cxnLst/>
          <a:rect l="0" t="0" r="0" b="0"/>
          <a:pathLst>
            <a:path>
              <a:moveTo>
                <a:pt x="2728889" y="1293491"/>
              </a:moveTo>
              <a:arcTo wR="1365391" hR="1365391" stAng="21418887" swAng="2198521"/>
            </a:path>
          </a:pathLst>
        </a:custGeom>
        <a:noFill/>
        <a:ln w="9525" cap="flat" cmpd="sng" algn="ctr">
          <a:solidFill>
            <a:srgbClr val="B1B1B1">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B04C2300-F0D9-4339-890C-3F9CBBF7439E}">
      <dsp:nvSpPr>
        <dsp:cNvPr id="0" name=""/>
        <dsp:cNvSpPr/>
      </dsp:nvSpPr>
      <dsp:spPr>
        <a:xfrm>
          <a:off x="3020691" y="2471170"/>
          <a:ext cx="1050131" cy="682585"/>
        </a:xfrm>
        <a:prstGeom prst="roundRect">
          <a:avLst/>
        </a:prstGeom>
        <a:solidFill>
          <a:schemeClr val="accent5">
            <a:lumMod val="60000"/>
            <a:lumOff val="4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Arial"/>
              <a:ea typeface="+mn-ea"/>
              <a:cs typeface="+mn-cs"/>
            </a:rPr>
            <a:t>PE/Sport</a:t>
          </a:r>
        </a:p>
      </dsp:txBody>
      <dsp:txXfrm>
        <a:off x="3054012" y="2504491"/>
        <a:ext cx="983489" cy="615943"/>
      </dsp:txXfrm>
    </dsp:sp>
    <dsp:sp modelId="{6B3594FB-F509-40C4-AFF7-BF6443848C7A}">
      <dsp:nvSpPr>
        <dsp:cNvPr id="0" name=""/>
        <dsp:cNvSpPr/>
      </dsp:nvSpPr>
      <dsp:spPr>
        <a:xfrm>
          <a:off x="1377808" y="342446"/>
          <a:ext cx="2730783" cy="2730783"/>
        </a:xfrm>
        <a:custGeom>
          <a:avLst/>
          <a:gdLst/>
          <a:ahLst/>
          <a:cxnLst/>
          <a:rect l="0" t="0" r="0" b="0"/>
          <a:pathLst>
            <a:path>
              <a:moveTo>
                <a:pt x="1637447" y="2703405"/>
              </a:moveTo>
              <a:arcTo wR="1365391" hR="1365391" stAng="4710411" swAng="1379177"/>
            </a:path>
          </a:pathLst>
        </a:custGeom>
        <a:noFill/>
        <a:ln w="9525" cap="flat" cmpd="sng" algn="ctr">
          <a:solidFill>
            <a:srgbClr val="B1B1B1">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5C8F0B19-35EA-4CB9-A5EE-180C40F8E992}">
      <dsp:nvSpPr>
        <dsp:cNvPr id="0" name=""/>
        <dsp:cNvSpPr/>
      </dsp:nvSpPr>
      <dsp:spPr>
        <a:xfrm>
          <a:off x="1415577" y="2471170"/>
          <a:ext cx="1050131" cy="682585"/>
        </a:xfrm>
        <a:prstGeom prst="roundRect">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Arial"/>
              <a:ea typeface="+mn-ea"/>
              <a:cs typeface="+mn-cs"/>
            </a:rPr>
            <a:t>Outdoor Adventure</a:t>
          </a:r>
        </a:p>
      </dsp:txBody>
      <dsp:txXfrm>
        <a:off x="1448898" y="2504491"/>
        <a:ext cx="983489" cy="615943"/>
      </dsp:txXfrm>
    </dsp:sp>
    <dsp:sp modelId="{EAEF7B7A-CA1B-4EDC-8514-96FF94755703}">
      <dsp:nvSpPr>
        <dsp:cNvPr id="0" name=""/>
        <dsp:cNvSpPr/>
      </dsp:nvSpPr>
      <dsp:spPr>
        <a:xfrm>
          <a:off x="1377808" y="342446"/>
          <a:ext cx="2730783" cy="2730783"/>
        </a:xfrm>
        <a:custGeom>
          <a:avLst/>
          <a:gdLst/>
          <a:ahLst/>
          <a:cxnLst/>
          <a:rect l="0" t="0" r="0" b="0"/>
          <a:pathLst>
            <a:path>
              <a:moveTo>
                <a:pt x="228437" y="2121453"/>
              </a:moveTo>
              <a:arcTo wR="1365391" hR="1365391" stAng="8782592" swAng="2198521"/>
            </a:path>
          </a:pathLst>
        </a:custGeom>
        <a:noFill/>
        <a:ln w="9525" cap="flat" cmpd="sng" algn="ctr">
          <a:solidFill>
            <a:srgbClr val="B1B1B1">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3431C591-87F6-40BF-934F-E9C1BCCE0E4C}">
      <dsp:nvSpPr>
        <dsp:cNvPr id="0" name=""/>
        <dsp:cNvSpPr/>
      </dsp:nvSpPr>
      <dsp:spPr>
        <a:xfrm>
          <a:off x="919569" y="944616"/>
          <a:ext cx="1050131" cy="682585"/>
        </a:xfrm>
        <a:prstGeom prst="roundRect">
          <a:avLst/>
        </a:prstGeom>
        <a:solidFill>
          <a:schemeClr val="accent5">
            <a:lumMod val="75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Arial"/>
              <a:ea typeface="+mn-ea"/>
              <a:cs typeface="+mn-cs"/>
            </a:rPr>
            <a:t>Forest school</a:t>
          </a:r>
        </a:p>
      </dsp:txBody>
      <dsp:txXfrm>
        <a:off x="952890" y="977937"/>
        <a:ext cx="983489" cy="615943"/>
      </dsp:txXfrm>
    </dsp:sp>
    <dsp:sp modelId="{D0B38ADB-B795-4453-8847-2E163902CF46}">
      <dsp:nvSpPr>
        <dsp:cNvPr id="0" name=""/>
        <dsp:cNvSpPr/>
      </dsp:nvSpPr>
      <dsp:spPr>
        <a:xfrm>
          <a:off x="1377808" y="342446"/>
          <a:ext cx="2730783" cy="2730783"/>
        </a:xfrm>
        <a:custGeom>
          <a:avLst/>
          <a:gdLst/>
          <a:ahLst/>
          <a:cxnLst/>
          <a:rect l="0" t="0" r="0" b="0"/>
          <a:pathLst>
            <a:path>
              <a:moveTo>
                <a:pt x="237636" y="595675"/>
              </a:moveTo>
              <a:arcTo wR="1365391" hR="1365391" stAng="12858860" swAng="1964424"/>
            </a:path>
          </a:pathLst>
        </a:custGeom>
        <a:noFill/>
        <a:ln w="9525" cap="flat" cmpd="sng" algn="ctr">
          <a:solidFill>
            <a:srgbClr val="B1B1B1">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28" ma:contentTypeDescription="Create a new document." ma:contentTypeScope="" ma:versionID="d558abbff2097a8d9aab00659f54b15b">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e4466a2587f39e1339eada210ab61e6e"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element ref="ns2:MediaServiceSearchProperties" minOccurs="0"/>
                <xsd:element ref="ns2:Date" minOccurs="0"/>
                <xsd:element ref="ns2:MediaServiceBillingMetadata" minOccurs="0"/>
                <xsd:element ref="ns2:Emotions_x002f_Happy"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Emotions_x002f_Happy" ma:index="28" nillable="true" ma:displayName="Emotions / Happy " ma:format="Dropdown" ma:internalName="Emotions_x002f_Happy">
      <xsd:simpleType>
        <xsd:restriction base="dms:Text">
          <xsd:maxLength value="255"/>
        </xsd:restriction>
      </xsd:simpleType>
    </xsd:element>
    <xsd:element name="Time" ma:index="29"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MOSTUPTODATEECHP xmlns="919e28db-9a8b-406e-bbd7-95baecff3c22">true</MOSTUPTODATEECHP>
    <SharedWithUsers xmlns="9fa534d1-6afc-4a4d-b0fc-28d629af1de7">
      <UserInfo>
        <DisplayName>Mark Thompson</DisplayName>
        <AccountId>191</AccountId>
        <AccountType/>
      </UserInfo>
    </SharedWithUsers>
    <Date xmlns="919e28db-9a8b-406e-bbd7-95baecff3c22" xsi:nil="true"/>
    <Emotions_x002f_Happy xmlns="919e28db-9a8b-406e-bbd7-95baecff3c22" xsi:nil="true"/>
    <Time xmlns="919e28db-9a8b-406e-bbd7-95baecff3c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0593E-90DF-4AD3-9762-D41BA3BDD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e28db-9a8b-406e-bbd7-95baecff3c22"/>
    <ds:schemaRef ds:uri="9fa534d1-6afc-4a4d-b0fc-28d629af1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7B67AD-4D16-4AE8-BDB4-B9CFD01BAB14}">
  <ds:schemaRefs>
    <ds:schemaRef ds:uri="http://schemas.microsoft.com/office/2006/metadata/properties"/>
    <ds:schemaRef ds:uri="http://schemas.microsoft.com/office/infopath/2007/PartnerControls"/>
    <ds:schemaRef ds:uri="9fa534d1-6afc-4a4d-b0fc-28d629af1de7"/>
    <ds:schemaRef ds:uri="919e28db-9a8b-406e-bbd7-95baecff3c22"/>
  </ds:schemaRefs>
</ds:datastoreItem>
</file>

<file path=customXml/itemProps3.xml><?xml version="1.0" encoding="utf-8"?>
<ds:datastoreItem xmlns:ds="http://schemas.openxmlformats.org/officeDocument/2006/customXml" ds:itemID="{7AA1659A-8A6D-488F-96C1-1827807EFED3}">
  <ds:schemaRefs>
    <ds:schemaRef ds:uri="http://schemas.microsoft.com/sharepoint/v3/contenttype/forms"/>
  </ds:schemaRefs>
</ds:datastoreItem>
</file>

<file path=customXml/itemProps4.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Kieran Bamford</dc:creator>
  <keywords/>
  <lastModifiedBy>Ellie Chilcott</lastModifiedBy>
  <revision>3</revision>
  <dcterms:created xsi:type="dcterms:W3CDTF">2025-08-26T11:03:00.0000000Z</dcterms:created>
  <dcterms:modified xsi:type="dcterms:W3CDTF">2025-08-28T13:49:00.4396752Z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