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10339" w:rsidRDefault="00710339" w14:paraId="1E86CB9D" w14:textId="77777777"/>
    <w:p w:rsidR="00710339" w:rsidRDefault="0075418D" w14:paraId="343DFA90" w14:textId="77777777">
      <w:pPr>
        <w:jc w:val="center"/>
      </w:pPr>
      <w:r>
        <w:rPr>
          <w:noProof/>
        </w:rPr>
        <w:drawing>
          <wp:inline distT="0" distB="0" distL="0" distR="0" wp14:anchorId="1334CC30" wp14:editId="6B8A1930">
            <wp:extent cx="2194560" cy="1734100"/>
            <wp:effectExtent l="0" t="0" r="0" b="0"/>
            <wp:docPr id="900" name="Doveco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DovecoteLogo"/>
                    <pic:cNvPicPr/>
                  </pic:nvPicPr>
                  <pic:blipFill>
                    <a:blip r:embed="rId11"/>
                    <a:stretch>
                      <a:fillRect/>
                    </a:stretch>
                  </pic:blipFill>
                  <pic:spPr>
                    <a:xfrm>
                      <a:off x="0" y="0"/>
                      <a:ext cx="2194560" cy="1734100"/>
                    </a:xfrm>
                    <a:prstGeom prst="rect">
                      <a:avLst/>
                    </a:prstGeom>
                  </pic:spPr>
                </pic:pic>
              </a:graphicData>
            </a:graphic>
          </wp:inline>
        </w:drawing>
      </w:r>
    </w:p>
    <w:p w:rsidR="00710339" w:rsidP="72204394" w:rsidRDefault="0075418D" w14:paraId="40370AA9" w14:textId="3B7100C9">
      <w:pPr>
        <w:pStyle w:val="Title1"/>
        <w:rPr>
          <w:sz w:val="56"/>
          <w:szCs w:val="56"/>
        </w:rPr>
      </w:pPr>
      <w:r w:rsidRPr="72204394" w:rsidR="17431B47">
        <w:rPr>
          <w:sz w:val="56"/>
          <w:szCs w:val="56"/>
        </w:rPr>
        <w:t>Dovecote School</w:t>
      </w:r>
    </w:p>
    <w:p w:rsidR="00710339" w:rsidP="00BE088A" w:rsidRDefault="0075418D" w14:paraId="48C22673" w14:textId="2CAD032F">
      <w:pPr>
        <w:pStyle w:val="Title1"/>
      </w:pPr>
      <w:r w:rsidR="0075418D">
        <w:rPr/>
        <w:t>Data Protection Policy</w:t>
      </w:r>
    </w:p>
    <w:p w:rsidR="00710339" w:rsidRDefault="00710339" w14:paraId="5B49F632" w14:textId="77777777"/>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00"/>
        <w:gridCol w:w="5800"/>
      </w:tblGrid>
      <w:tr w:rsidRPr="00BE088A" w:rsidR="00710339" w14:paraId="0D99CFFA" w14:textId="77777777">
        <w:tc>
          <w:tcPr>
            <w:tcW w:w="3200" w:type="dxa"/>
            <w:shd w:val="clear" w:color="auto" w:fill="F2F2F2"/>
          </w:tcPr>
          <w:p w:rsidRPr="00BE088A" w:rsidR="00710339" w:rsidP="00BE088A" w:rsidRDefault="0075418D" w14:paraId="3F76D5FF" w14:textId="77777777">
            <w:pPr>
              <w:spacing w:line="276" w:lineRule="auto"/>
              <w:rPr>
                <w:rFonts w:ascii="Arial" w:hAnsi="Arial"/>
                <w:sz w:val="24"/>
                <w:szCs w:val="24"/>
              </w:rPr>
            </w:pPr>
            <w:r w:rsidRPr="00BE088A">
              <w:rPr>
                <w:rFonts w:ascii="Arial" w:hAnsi="Arial"/>
                <w:b/>
                <w:sz w:val="24"/>
                <w:szCs w:val="24"/>
              </w:rPr>
              <w:t>Responsible Person</w:t>
            </w:r>
          </w:p>
        </w:tc>
        <w:tc>
          <w:tcPr>
            <w:tcW w:w="5800" w:type="dxa"/>
          </w:tcPr>
          <w:p w:rsidRPr="00BE088A" w:rsidR="00710339" w:rsidP="00BE088A" w:rsidRDefault="0075418D" w14:paraId="4CFC7ED0" w14:textId="77777777">
            <w:pPr>
              <w:spacing w:line="276" w:lineRule="auto"/>
              <w:rPr>
                <w:rFonts w:ascii="Arial" w:hAnsi="Arial"/>
                <w:sz w:val="24"/>
                <w:szCs w:val="24"/>
              </w:rPr>
            </w:pPr>
            <w:r w:rsidRPr="00BE088A">
              <w:rPr>
                <w:rFonts w:ascii="Arial" w:hAnsi="Arial"/>
                <w:sz w:val="24"/>
                <w:szCs w:val="24"/>
              </w:rPr>
              <w:t>Sam Andrews (People, Resources &amp; Compliance Manager)</w:t>
            </w:r>
          </w:p>
        </w:tc>
      </w:tr>
      <w:tr w:rsidRPr="00BE088A" w:rsidR="00710339" w14:paraId="042AC8FC" w14:textId="77777777">
        <w:tc>
          <w:tcPr>
            <w:tcW w:w="3200" w:type="dxa"/>
            <w:shd w:val="clear" w:color="auto" w:fill="F2F2F2"/>
          </w:tcPr>
          <w:p w:rsidRPr="00BE088A" w:rsidR="00710339" w:rsidP="00BE088A" w:rsidRDefault="0075418D" w14:paraId="60CC5833" w14:textId="77777777">
            <w:pPr>
              <w:spacing w:line="276" w:lineRule="auto"/>
              <w:rPr>
                <w:rFonts w:ascii="Arial" w:hAnsi="Arial"/>
                <w:sz w:val="24"/>
                <w:szCs w:val="24"/>
              </w:rPr>
            </w:pPr>
            <w:r w:rsidRPr="00BE088A">
              <w:rPr>
                <w:rFonts w:ascii="Arial" w:hAnsi="Arial"/>
                <w:b/>
                <w:sz w:val="24"/>
                <w:szCs w:val="24"/>
              </w:rPr>
              <w:t>Approved By</w:t>
            </w:r>
          </w:p>
        </w:tc>
        <w:tc>
          <w:tcPr>
            <w:tcW w:w="5800" w:type="dxa"/>
          </w:tcPr>
          <w:p w:rsidRPr="00BE088A" w:rsidR="00710339" w:rsidP="00BE088A" w:rsidRDefault="0075418D" w14:paraId="1A608714" w14:textId="77777777">
            <w:pPr>
              <w:spacing w:line="276" w:lineRule="auto"/>
              <w:rPr>
                <w:rFonts w:ascii="Arial" w:hAnsi="Arial"/>
                <w:sz w:val="24"/>
                <w:szCs w:val="24"/>
              </w:rPr>
            </w:pPr>
            <w:r w:rsidRPr="00BE088A">
              <w:rPr>
                <w:rFonts w:ascii="Arial" w:hAnsi="Arial"/>
                <w:sz w:val="24"/>
                <w:szCs w:val="24"/>
              </w:rPr>
              <w:t>Neil Gage</w:t>
            </w:r>
          </w:p>
        </w:tc>
      </w:tr>
      <w:tr w:rsidRPr="00BE088A" w:rsidR="00710339" w14:paraId="09905ECE" w14:textId="77777777">
        <w:tc>
          <w:tcPr>
            <w:tcW w:w="3200" w:type="dxa"/>
            <w:shd w:val="clear" w:color="auto" w:fill="F2F2F2"/>
          </w:tcPr>
          <w:p w:rsidRPr="00BE088A" w:rsidR="00710339" w:rsidP="00BE088A" w:rsidRDefault="0075418D" w14:paraId="786D204B" w14:textId="77777777">
            <w:pPr>
              <w:spacing w:line="276" w:lineRule="auto"/>
              <w:rPr>
                <w:rFonts w:ascii="Arial" w:hAnsi="Arial"/>
                <w:sz w:val="24"/>
                <w:szCs w:val="24"/>
              </w:rPr>
            </w:pPr>
            <w:r w:rsidRPr="00BE088A">
              <w:rPr>
                <w:rFonts w:ascii="Arial" w:hAnsi="Arial"/>
                <w:b/>
                <w:sz w:val="24"/>
                <w:szCs w:val="24"/>
              </w:rPr>
              <w:t>Review Cycle</w:t>
            </w:r>
          </w:p>
        </w:tc>
        <w:tc>
          <w:tcPr>
            <w:tcW w:w="5800" w:type="dxa"/>
          </w:tcPr>
          <w:p w:rsidRPr="00BE088A" w:rsidR="00710339" w:rsidP="00BE088A" w:rsidRDefault="0075418D" w14:paraId="0D7CD8A8" w14:textId="77777777">
            <w:pPr>
              <w:spacing w:line="276" w:lineRule="auto"/>
              <w:rPr>
                <w:rFonts w:ascii="Arial" w:hAnsi="Arial"/>
                <w:sz w:val="24"/>
                <w:szCs w:val="24"/>
              </w:rPr>
            </w:pPr>
            <w:r w:rsidRPr="00BE088A">
              <w:rPr>
                <w:rFonts w:ascii="Arial" w:hAnsi="Arial"/>
                <w:sz w:val="24"/>
                <w:szCs w:val="24"/>
              </w:rPr>
              <w:t>Annual</w:t>
            </w:r>
          </w:p>
        </w:tc>
      </w:tr>
      <w:tr w:rsidRPr="00BE088A" w:rsidR="00710339" w14:paraId="6B54D72C" w14:textId="77777777">
        <w:tc>
          <w:tcPr>
            <w:tcW w:w="3200" w:type="dxa"/>
            <w:shd w:val="clear" w:color="auto" w:fill="F2F2F2"/>
          </w:tcPr>
          <w:p w:rsidRPr="00BE088A" w:rsidR="00710339" w:rsidP="00BE088A" w:rsidRDefault="0075418D" w14:paraId="0291BA0A" w14:textId="77777777">
            <w:pPr>
              <w:spacing w:line="276" w:lineRule="auto"/>
              <w:rPr>
                <w:rFonts w:ascii="Arial" w:hAnsi="Arial"/>
                <w:sz w:val="24"/>
                <w:szCs w:val="24"/>
              </w:rPr>
            </w:pPr>
            <w:r w:rsidRPr="00BE088A">
              <w:rPr>
                <w:rFonts w:ascii="Arial" w:hAnsi="Arial"/>
                <w:b/>
                <w:sz w:val="24"/>
                <w:szCs w:val="24"/>
              </w:rPr>
              <w:t>Last Review Date</w:t>
            </w:r>
          </w:p>
        </w:tc>
        <w:tc>
          <w:tcPr>
            <w:tcW w:w="5800" w:type="dxa"/>
          </w:tcPr>
          <w:p w:rsidRPr="00BE088A" w:rsidR="00710339" w:rsidP="00BE088A" w:rsidRDefault="0075418D" w14:paraId="2B9AC3C3" w14:textId="77777777">
            <w:pPr>
              <w:spacing w:line="276" w:lineRule="auto"/>
              <w:rPr>
                <w:rFonts w:ascii="Arial" w:hAnsi="Arial"/>
                <w:sz w:val="24"/>
                <w:szCs w:val="24"/>
              </w:rPr>
            </w:pPr>
            <w:r w:rsidRPr="00BE088A">
              <w:rPr>
                <w:rFonts w:ascii="Arial" w:hAnsi="Arial"/>
                <w:sz w:val="24"/>
                <w:szCs w:val="24"/>
              </w:rPr>
              <w:t>July 2026</w:t>
            </w:r>
          </w:p>
        </w:tc>
      </w:tr>
      <w:tr w:rsidRPr="00BE088A" w:rsidR="00710339" w14:paraId="17A51618" w14:textId="77777777">
        <w:tc>
          <w:tcPr>
            <w:tcW w:w="3200" w:type="dxa"/>
            <w:shd w:val="clear" w:color="auto" w:fill="F2F2F2"/>
          </w:tcPr>
          <w:p w:rsidRPr="00BE088A" w:rsidR="00710339" w:rsidP="00BE088A" w:rsidRDefault="0075418D" w14:paraId="30CFA0D5" w14:textId="77777777">
            <w:pPr>
              <w:spacing w:line="276" w:lineRule="auto"/>
              <w:rPr>
                <w:rFonts w:ascii="Arial" w:hAnsi="Arial"/>
                <w:sz w:val="24"/>
                <w:szCs w:val="24"/>
              </w:rPr>
            </w:pPr>
            <w:r w:rsidRPr="00BE088A">
              <w:rPr>
                <w:rFonts w:ascii="Arial" w:hAnsi="Arial"/>
                <w:b/>
                <w:sz w:val="24"/>
                <w:szCs w:val="24"/>
              </w:rPr>
              <w:t>Next Review Date</w:t>
            </w:r>
          </w:p>
        </w:tc>
        <w:tc>
          <w:tcPr>
            <w:tcW w:w="5800" w:type="dxa"/>
          </w:tcPr>
          <w:p w:rsidRPr="00BE088A" w:rsidR="00710339" w:rsidP="00BE088A" w:rsidRDefault="0075418D" w14:paraId="2859C9F2" w14:textId="77777777">
            <w:pPr>
              <w:spacing w:line="276" w:lineRule="auto"/>
              <w:rPr>
                <w:rFonts w:ascii="Arial" w:hAnsi="Arial"/>
                <w:sz w:val="24"/>
                <w:szCs w:val="24"/>
              </w:rPr>
            </w:pPr>
            <w:r w:rsidRPr="00BE088A">
              <w:rPr>
                <w:rFonts w:ascii="Arial" w:hAnsi="Arial"/>
                <w:sz w:val="24"/>
                <w:szCs w:val="24"/>
              </w:rPr>
              <w:t>July 2027</w:t>
            </w:r>
          </w:p>
        </w:tc>
      </w:tr>
    </w:tbl>
    <w:p w:rsidRPr="00BE088A" w:rsidR="00710339" w:rsidP="00BE088A" w:rsidRDefault="0075418D" w14:paraId="334D4DA4" w14:textId="77777777">
      <w:pPr>
        <w:spacing w:line="276" w:lineRule="auto"/>
        <w:rPr>
          <w:rFonts w:ascii="Arial" w:hAnsi="Arial"/>
          <w:sz w:val="24"/>
          <w:szCs w:val="24"/>
        </w:rPr>
      </w:pPr>
      <w:r w:rsidRPr="00BE088A">
        <w:rPr>
          <w:rFonts w:ascii="Arial" w:hAnsi="Arial"/>
          <w:sz w:val="24"/>
          <w:szCs w:val="24"/>
        </w:rPr>
        <w:br w:type="page"/>
      </w:r>
    </w:p>
    <w:p w:rsidRPr="00BE088A" w:rsidR="00710339" w:rsidP="00BE088A" w:rsidRDefault="0075418D" w14:paraId="37A86BE3" w14:textId="77777777">
      <w:pPr>
        <w:spacing w:line="276" w:lineRule="auto"/>
        <w:rPr>
          <w:rFonts w:ascii="Arial" w:hAnsi="Arial"/>
          <w:sz w:val="24"/>
          <w:szCs w:val="24"/>
        </w:rPr>
      </w:pPr>
      <w:r w:rsidRPr="00BE088A">
        <w:rPr>
          <w:rFonts w:ascii="Arial" w:hAnsi="Arial"/>
          <w:sz w:val="24"/>
          <w:szCs w:val="24"/>
        </w:rPr>
        <w:t>Dovecote School is owned and operated by Cavendish Education.</w:t>
      </w:r>
    </w:p>
    <w:p w:rsidRPr="00BE088A" w:rsidR="00710339" w:rsidP="00BE088A" w:rsidRDefault="00710339" w14:paraId="533FBF1A" w14:textId="77777777">
      <w:pPr>
        <w:spacing w:line="276" w:lineRule="auto"/>
        <w:rPr>
          <w:rFonts w:ascii="Arial" w:hAnsi="Arial"/>
          <w:sz w:val="24"/>
          <w:szCs w:val="24"/>
        </w:rPr>
      </w:pPr>
    </w:p>
    <w:p w:rsidRPr="00BE088A" w:rsidR="00710339" w:rsidP="00BE088A" w:rsidRDefault="0075418D" w14:paraId="4F9327E7" w14:textId="77777777">
      <w:pPr>
        <w:spacing w:line="276" w:lineRule="auto"/>
        <w:rPr>
          <w:rFonts w:ascii="Arial" w:hAnsi="Arial"/>
          <w:sz w:val="24"/>
          <w:szCs w:val="24"/>
        </w:rPr>
      </w:pPr>
      <w:r w:rsidRPr="00BE088A">
        <w:rPr>
          <w:rFonts w:ascii="Arial" w:hAnsi="Arial"/>
          <w:sz w:val="24"/>
          <w:szCs w:val="24"/>
        </w:rPr>
        <w:t xml:space="preserve">This policy is one of a series of school policies that, taken together, are designed to form a comprehensive statement of the school's aspiration to provide an outstanding education for each of its students and of the mechanisms and procedures in place to achieve this. Accordingly, this policy should be read alongside these policies. </w:t>
      </w:r>
      <w:proofErr w:type="gramStart"/>
      <w:r w:rsidRPr="00BE088A">
        <w:rPr>
          <w:rFonts w:ascii="Arial" w:hAnsi="Arial"/>
          <w:sz w:val="24"/>
          <w:szCs w:val="24"/>
        </w:rPr>
        <w:t>In particular it</w:t>
      </w:r>
      <w:proofErr w:type="gramEnd"/>
      <w:r w:rsidRPr="00BE088A">
        <w:rPr>
          <w:rFonts w:ascii="Arial" w:hAnsi="Arial"/>
          <w:sz w:val="24"/>
          <w:szCs w:val="24"/>
        </w:rPr>
        <w:t xml:space="preserve"> should be read in conjunction with the policies covering equality and diversity, Health and Safety, safeguarding and child protection.</w:t>
      </w:r>
    </w:p>
    <w:p w:rsidRPr="00BE088A" w:rsidR="00710339" w:rsidP="00BE088A" w:rsidRDefault="0075418D" w14:paraId="5B6EB27E" w14:textId="77777777">
      <w:pPr>
        <w:spacing w:line="276" w:lineRule="auto"/>
        <w:rPr>
          <w:rFonts w:ascii="Arial" w:hAnsi="Arial"/>
          <w:sz w:val="24"/>
          <w:szCs w:val="24"/>
        </w:rPr>
      </w:pPr>
      <w:proofErr w:type="gramStart"/>
      <w:r w:rsidRPr="00BE088A">
        <w:rPr>
          <w:rFonts w:ascii="Arial" w:hAnsi="Arial"/>
          <w:sz w:val="24"/>
          <w:szCs w:val="24"/>
        </w:rPr>
        <w:t>All of</w:t>
      </w:r>
      <w:proofErr w:type="gramEnd"/>
      <w:r w:rsidRPr="00BE088A">
        <w:rPr>
          <w:rFonts w:ascii="Arial" w:hAnsi="Arial"/>
          <w:sz w:val="24"/>
          <w:szCs w:val="24"/>
        </w:rPr>
        <w:t xml:space="preserve"> these policies have been written, not simply to meet statutory and other requirements, but to enable and evidence the work that the whole school is undertaking to ensure the implementation of its core values.</w:t>
      </w:r>
    </w:p>
    <w:p w:rsidRPr="00BE088A" w:rsidR="00710339" w:rsidP="00BE088A" w:rsidRDefault="0075418D" w14:paraId="40C262FE" w14:textId="77777777">
      <w:pPr>
        <w:spacing w:line="276" w:lineRule="auto"/>
        <w:rPr>
          <w:rFonts w:ascii="Arial" w:hAnsi="Arial"/>
          <w:sz w:val="24"/>
          <w:szCs w:val="24"/>
        </w:rPr>
      </w:pPr>
      <w:r w:rsidRPr="00BE088A">
        <w:rPr>
          <w:rFonts w:ascii="Arial" w:hAnsi="Arial"/>
          <w:sz w:val="24"/>
          <w:szCs w:val="24"/>
        </w:rPr>
        <w:t>While this current policy document may be referred to elsewhere in Dovecote School documentation, including particulars of employment, it is non-contractual.</w:t>
      </w:r>
    </w:p>
    <w:p w:rsidRPr="00BE088A" w:rsidR="00710339" w:rsidP="00BE088A" w:rsidRDefault="0075418D" w14:paraId="7C5C6E3B" w14:textId="77777777">
      <w:pPr>
        <w:spacing w:line="276" w:lineRule="auto"/>
        <w:rPr>
          <w:rFonts w:ascii="Arial" w:hAnsi="Arial"/>
          <w:sz w:val="24"/>
          <w:szCs w:val="24"/>
        </w:rPr>
      </w:pPr>
      <w:r w:rsidRPr="00BE088A">
        <w:rPr>
          <w:rFonts w:ascii="Arial" w:hAnsi="Arial"/>
          <w:sz w:val="24"/>
          <w:szCs w:val="24"/>
        </w:rPr>
        <w:t>In the school's policies, unless the specific context requires otherwise, the word "parent" is used in terms of Section 576 of the Education Act 1996, which states that a 'parent', in relation to a child or young person, includes any person who is not a biological parent but who has parental responsibility, or who has care of the child. Department for Education guidance 'Understanding and dealing with issues relating to parental responsibility' considers a 'parent' to include:</w:t>
      </w:r>
    </w:p>
    <w:p w:rsidRPr="00BE088A" w:rsidR="00710339" w:rsidP="00BE088A" w:rsidRDefault="0075418D" w14:paraId="00FDC3F9" w14:textId="77777777">
      <w:pPr>
        <w:pStyle w:val="ListParagraph"/>
        <w:numPr>
          <w:ilvl w:val="0"/>
          <w:numId w:val="13"/>
        </w:numPr>
        <w:spacing w:line="276" w:lineRule="auto"/>
        <w:rPr>
          <w:rFonts w:ascii="Arial" w:hAnsi="Arial"/>
          <w:sz w:val="24"/>
          <w:szCs w:val="24"/>
        </w:rPr>
      </w:pPr>
      <w:r w:rsidRPr="00BE088A">
        <w:rPr>
          <w:rFonts w:ascii="Arial" w:hAnsi="Arial"/>
          <w:sz w:val="24"/>
          <w:szCs w:val="24"/>
        </w:rPr>
        <w:t>all biological parents, whether they are married or not</w:t>
      </w:r>
    </w:p>
    <w:p w:rsidRPr="00BE088A" w:rsidR="00710339" w:rsidP="00BE088A" w:rsidRDefault="0075418D" w14:paraId="2253E8B9" w14:textId="77777777">
      <w:pPr>
        <w:pStyle w:val="ListParagraph"/>
        <w:numPr>
          <w:ilvl w:val="0"/>
          <w:numId w:val="13"/>
        </w:numPr>
        <w:spacing w:line="276" w:lineRule="auto"/>
        <w:rPr>
          <w:rFonts w:ascii="Arial" w:hAnsi="Arial"/>
          <w:sz w:val="24"/>
          <w:szCs w:val="24"/>
        </w:rPr>
      </w:pPr>
      <w:r w:rsidRPr="00BE088A">
        <w:rPr>
          <w:rFonts w:ascii="Arial" w:hAnsi="Arial"/>
          <w:sz w:val="24"/>
          <w:szCs w:val="24"/>
        </w:rPr>
        <w:t xml:space="preserve">any person who, although not a biological parent, has parental responsibility for a child or young person - this could be an adoptive parent, a </w:t>
      </w:r>
      <w:proofErr w:type="gramStart"/>
      <w:r w:rsidRPr="00BE088A">
        <w:rPr>
          <w:rFonts w:ascii="Arial" w:hAnsi="Arial"/>
          <w:sz w:val="24"/>
          <w:szCs w:val="24"/>
        </w:rPr>
        <w:t>step-parent</w:t>
      </w:r>
      <w:proofErr w:type="gramEnd"/>
      <w:r w:rsidRPr="00BE088A">
        <w:rPr>
          <w:rFonts w:ascii="Arial" w:hAnsi="Arial"/>
          <w:sz w:val="24"/>
          <w:szCs w:val="24"/>
        </w:rPr>
        <w:t>, guardian or other relative</w:t>
      </w:r>
    </w:p>
    <w:p w:rsidRPr="00BE088A" w:rsidR="00710339" w:rsidP="00BE088A" w:rsidRDefault="0075418D" w14:paraId="0813BCB4" w14:textId="77777777">
      <w:pPr>
        <w:pStyle w:val="ListParagraph"/>
        <w:numPr>
          <w:ilvl w:val="0"/>
          <w:numId w:val="13"/>
        </w:numPr>
        <w:spacing w:line="276" w:lineRule="auto"/>
        <w:rPr>
          <w:rFonts w:ascii="Arial" w:hAnsi="Arial"/>
          <w:sz w:val="24"/>
          <w:szCs w:val="24"/>
        </w:rPr>
      </w:pPr>
      <w:r w:rsidRPr="00BE088A">
        <w:rPr>
          <w:rFonts w:ascii="Arial" w:hAnsi="Arial"/>
          <w:sz w:val="24"/>
          <w:szCs w:val="24"/>
        </w:rPr>
        <w:t>any person who, although not a biological parent and does not have parental responsibility, has care of a child or young person</w:t>
      </w:r>
    </w:p>
    <w:p w:rsidRPr="00BE088A" w:rsidR="00710339" w:rsidP="00BE088A" w:rsidRDefault="0075418D" w14:paraId="783B0CE8" w14:textId="77777777">
      <w:pPr>
        <w:spacing w:line="276" w:lineRule="auto"/>
        <w:rPr>
          <w:rFonts w:ascii="Arial" w:hAnsi="Arial"/>
          <w:sz w:val="24"/>
          <w:szCs w:val="24"/>
        </w:rPr>
      </w:pPr>
      <w:r w:rsidRPr="00BE088A">
        <w:rPr>
          <w:rFonts w:ascii="Arial" w:hAnsi="Arial"/>
          <w:sz w:val="24"/>
          <w:szCs w:val="24"/>
        </w:rPr>
        <w:t>A person typically has care of a child or young person if they are the person with whom the child lives, either full or part time and who looks after the child, irrespective of what their biological or legal relationship is with the child.</w:t>
      </w:r>
    </w:p>
    <w:p w:rsidRPr="00BE088A" w:rsidR="00710339" w:rsidP="00BE088A" w:rsidRDefault="0075418D" w14:paraId="0C6B1BBB" w14:textId="77777777">
      <w:pPr>
        <w:spacing w:line="276" w:lineRule="auto"/>
        <w:rPr>
          <w:rFonts w:ascii="Arial" w:hAnsi="Arial"/>
          <w:sz w:val="24"/>
          <w:szCs w:val="24"/>
        </w:rPr>
      </w:pPr>
      <w:r w:rsidRPr="00BE088A">
        <w:rPr>
          <w:rFonts w:ascii="Arial" w:hAnsi="Arial"/>
          <w:sz w:val="24"/>
          <w:szCs w:val="24"/>
        </w:rPr>
        <w:t>The school employs the services of the following consulting companies to ensure regulatory compliance and the implementation of best practice:</w:t>
      </w:r>
    </w:p>
    <w:p w:rsidRPr="00BE088A" w:rsidR="00710339" w:rsidP="00BE088A" w:rsidRDefault="0075418D" w14:paraId="04137EF9" w14:textId="77777777">
      <w:pPr>
        <w:pStyle w:val="ListParagraph"/>
        <w:numPr>
          <w:ilvl w:val="0"/>
          <w:numId w:val="13"/>
        </w:numPr>
        <w:spacing w:line="276" w:lineRule="auto"/>
        <w:rPr>
          <w:rFonts w:ascii="Arial" w:hAnsi="Arial"/>
          <w:sz w:val="24"/>
          <w:szCs w:val="24"/>
        </w:rPr>
      </w:pPr>
      <w:r w:rsidRPr="00BE088A">
        <w:rPr>
          <w:rFonts w:ascii="Arial" w:hAnsi="Arial"/>
          <w:sz w:val="24"/>
          <w:szCs w:val="24"/>
        </w:rPr>
        <w:t>WorkNest (HR &amp; employment law)</w:t>
      </w:r>
    </w:p>
    <w:p w:rsidRPr="00BE088A" w:rsidR="00710339" w:rsidP="00BE088A" w:rsidRDefault="0075418D" w14:paraId="7AFAC61C" w14:textId="77777777">
      <w:pPr>
        <w:pStyle w:val="ListParagraph"/>
        <w:numPr>
          <w:ilvl w:val="0"/>
          <w:numId w:val="13"/>
        </w:numPr>
        <w:spacing w:line="276" w:lineRule="auto"/>
        <w:rPr>
          <w:rFonts w:ascii="Arial" w:hAnsi="Arial"/>
          <w:sz w:val="24"/>
          <w:szCs w:val="24"/>
        </w:rPr>
      </w:pPr>
      <w:r w:rsidRPr="00BE088A">
        <w:rPr>
          <w:rFonts w:ascii="Arial" w:hAnsi="Arial"/>
          <w:sz w:val="24"/>
          <w:szCs w:val="24"/>
        </w:rPr>
        <w:t>SchoolPro TLC (data protection)</w:t>
      </w:r>
    </w:p>
    <w:p w:rsidRPr="00BE088A" w:rsidR="00710339" w:rsidP="00BE088A" w:rsidRDefault="0075418D" w14:paraId="018F0E19" w14:textId="77777777">
      <w:pPr>
        <w:pStyle w:val="ListParagraph"/>
        <w:numPr>
          <w:ilvl w:val="0"/>
          <w:numId w:val="13"/>
        </w:numPr>
        <w:spacing w:line="276" w:lineRule="auto"/>
        <w:rPr>
          <w:rFonts w:ascii="Arial" w:hAnsi="Arial"/>
          <w:sz w:val="24"/>
          <w:szCs w:val="24"/>
        </w:rPr>
      </w:pPr>
      <w:r w:rsidRPr="00BE088A">
        <w:rPr>
          <w:rFonts w:ascii="Arial" w:hAnsi="Arial"/>
          <w:sz w:val="24"/>
          <w:szCs w:val="24"/>
        </w:rPr>
        <w:t>iAmCompliant (compliance management)</w:t>
      </w:r>
    </w:p>
    <w:p w:rsidRPr="00BE088A" w:rsidR="00710339" w:rsidP="00BE088A" w:rsidRDefault="0075418D" w14:paraId="681C742D" w14:textId="77777777">
      <w:pPr>
        <w:spacing w:line="276" w:lineRule="auto"/>
        <w:rPr>
          <w:rFonts w:ascii="Arial" w:hAnsi="Arial"/>
          <w:sz w:val="24"/>
          <w:szCs w:val="24"/>
        </w:rPr>
      </w:pPr>
      <w:r w:rsidRPr="00BE088A">
        <w:rPr>
          <w:rFonts w:ascii="Arial" w:hAnsi="Arial"/>
          <w:sz w:val="24"/>
          <w:szCs w:val="24"/>
        </w:rPr>
        <w:t>Where this policy refers to 'employees', the term refers to any individual that is classified as an employee or a worker, working with and on behalf of the school (including volunteers and contractors).</w:t>
      </w:r>
    </w:p>
    <w:p w:rsidRPr="00BE088A" w:rsidR="00710339" w:rsidP="00BE088A" w:rsidRDefault="0075418D" w14:paraId="26A1CACD" w14:textId="77777777">
      <w:pPr>
        <w:spacing w:line="276" w:lineRule="auto"/>
        <w:rPr>
          <w:rFonts w:ascii="Arial" w:hAnsi="Arial"/>
          <w:sz w:val="24"/>
          <w:szCs w:val="24"/>
        </w:rPr>
      </w:pPr>
      <w:r w:rsidRPr="00BE088A">
        <w:rPr>
          <w:rFonts w:ascii="Arial" w:hAnsi="Arial"/>
          <w:sz w:val="24"/>
          <w:szCs w:val="24"/>
        </w:rPr>
        <w:t>Dovecote School is committed to safeguarding and promoting the welfare of children and young people and expects all staff, volunteers, pupils and visitors to share this commitment.</w:t>
      </w:r>
    </w:p>
    <w:p w:rsidRPr="00BE088A" w:rsidR="00710339" w:rsidP="00BE088A" w:rsidRDefault="0075418D" w14:paraId="27EDE15B" w14:textId="77777777">
      <w:pPr>
        <w:spacing w:line="276" w:lineRule="auto"/>
        <w:rPr>
          <w:rFonts w:ascii="Arial" w:hAnsi="Arial"/>
          <w:sz w:val="24"/>
          <w:szCs w:val="24"/>
        </w:rPr>
      </w:pPr>
      <w:r w:rsidRPr="00BE088A">
        <w:rPr>
          <w:rFonts w:ascii="Arial" w:hAnsi="Arial"/>
          <w:sz w:val="24"/>
          <w:szCs w:val="24"/>
        </w:rPr>
        <w:t>All outcomes generated by this document must take account of and seek to contribute to safeguarding and promoting the welfare of children and young people at Dovecote School.</w:t>
      </w:r>
    </w:p>
    <w:p w:rsidRPr="00BE088A" w:rsidR="00710339" w:rsidP="00BE088A" w:rsidRDefault="0075418D" w14:paraId="6BEB3374" w14:textId="77777777">
      <w:pPr>
        <w:spacing w:line="276" w:lineRule="auto"/>
        <w:rPr>
          <w:rFonts w:ascii="Arial" w:hAnsi="Arial"/>
          <w:sz w:val="24"/>
          <w:szCs w:val="24"/>
        </w:rPr>
      </w:pPr>
      <w:r w:rsidRPr="00BE088A">
        <w:rPr>
          <w:rFonts w:ascii="Arial" w:hAnsi="Arial"/>
          <w:sz w:val="24"/>
          <w:szCs w:val="24"/>
        </w:rPr>
        <w:t>The policy documents of Dovecote School are revised and published periodically in good faith. They are inevitably subject to revision. On occasions a significant revision, although promulgated in school separately, may have to take effect between the re-publication of a set of policy documents. Care should therefore be taken to ensure, by consultation with the Senior Leadership Team, that the details of any policy document are still effectively current at a particular moment.</w:t>
      </w:r>
    </w:p>
    <w:p w:rsidRPr="00BE088A" w:rsidR="00710339" w:rsidP="00BE088A" w:rsidRDefault="0075418D" w14:paraId="3921C959" w14:textId="77777777">
      <w:pPr>
        <w:spacing w:line="276" w:lineRule="auto"/>
        <w:rPr>
          <w:rFonts w:ascii="Arial" w:hAnsi="Arial"/>
          <w:sz w:val="24"/>
          <w:szCs w:val="24"/>
        </w:rPr>
      </w:pPr>
      <w:r w:rsidRPr="00BE088A">
        <w:rPr>
          <w:rFonts w:ascii="Arial" w:hAnsi="Arial"/>
          <w:sz w:val="24"/>
          <w:szCs w:val="24"/>
        </w:rPr>
        <w:br w:type="page"/>
      </w:r>
    </w:p>
    <w:p w:rsidRPr="00BE088A" w:rsidR="007976AE" w:rsidP="00BE088A" w:rsidRDefault="00826439" w14:paraId="60363DDC" w14:textId="77777777">
      <w:pPr>
        <w:pStyle w:val="Heading1"/>
        <w:spacing w:line="276" w:lineRule="auto"/>
        <w:rPr>
          <w:rFonts w:ascii="Arial" w:hAnsi="Arial" w:cs="Arial"/>
          <w:szCs w:val="24"/>
        </w:rPr>
      </w:pPr>
      <w:bookmarkStart w:name="_Hlk38537448" w:id="0"/>
      <w:bookmarkStart w:name="_Toc253270" w:id="1"/>
      <w:bookmarkStart w:name="_Toc253365" w:id="2"/>
      <w:r w:rsidRPr="00BE088A">
        <w:rPr>
          <w:rFonts w:ascii="Arial" w:hAnsi="Arial" w:cs="Arial"/>
          <w:szCs w:val="24"/>
        </w:rPr>
        <w:t>Document Version Control Log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7"/>
        <w:gridCol w:w="1418"/>
        <w:gridCol w:w="7107"/>
      </w:tblGrid>
      <w:tr w:rsidRPr="00BE088A" w:rsidR="007976AE" w:rsidTr="5A7E59FE" w14:paraId="585C026C" w14:textId="77777777">
        <w:tc>
          <w:tcPr>
            <w:tcW w:w="1028" w:type="dxa"/>
            <w:tcMar/>
            <w:vAlign w:val="center"/>
          </w:tcPr>
          <w:p w:rsidRPr="00BE088A" w:rsidR="007976AE" w:rsidP="00BE088A" w:rsidRDefault="007976AE" w14:paraId="1BF01BA8" w14:textId="77777777">
            <w:pPr>
              <w:spacing w:line="276" w:lineRule="auto"/>
              <w:jc w:val="center"/>
              <w:rPr>
                <w:rFonts w:ascii="Arial" w:hAnsi="Arial"/>
                <w:b/>
                <w:bCs/>
                <w:sz w:val="24"/>
                <w:szCs w:val="24"/>
                <w:lang w:eastAsia="x-none"/>
              </w:rPr>
            </w:pPr>
            <w:r w:rsidRPr="00BE088A">
              <w:rPr>
                <w:rFonts w:ascii="Arial" w:hAnsi="Arial"/>
                <w:b/>
                <w:bCs/>
                <w:sz w:val="24"/>
                <w:szCs w:val="24"/>
                <w:lang w:eastAsia="x-none"/>
              </w:rPr>
              <w:t>Version</w:t>
            </w:r>
          </w:p>
        </w:tc>
        <w:tc>
          <w:tcPr>
            <w:tcW w:w="1348" w:type="dxa"/>
            <w:tcMar/>
            <w:vAlign w:val="center"/>
          </w:tcPr>
          <w:p w:rsidRPr="00BE088A" w:rsidR="007976AE" w:rsidP="00BE088A" w:rsidRDefault="007976AE" w14:paraId="6561C3BC" w14:textId="77777777">
            <w:pPr>
              <w:spacing w:line="276" w:lineRule="auto"/>
              <w:jc w:val="center"/>
              <w:rPr>
                <w:rFonts w:ascii="Arial" w:hAnsi="Arial"/>
                <w:b/>
                <w:bCs/>
                <w:sz w:val="24"/>
                <w:szCs w:val="24"/>
                <w:lang w:eastAsia="x-none"/>
              </w:rPr>
            </w:pPr>
            <w:r w:rsidRPr="00BE088A">
              <w:rPr>
                <w:rFonts w:ascii="Arial" w:hAnsi="Arial"/>
                <w:b/>
                <w:bCs/>
                <w:sz w:val="24"/>
                <w:szCs w:val="24"/>
                <w:lang w:eastAsia="x-none"/>
              </w:rPr>
              <w:t>Date</w:t>
            </w:r>
          </w:p>
        </w:tc>
        <w:tc>
          <w:tcPr>
            <w:tcW w:w="7246" w:type="dxa"/>
            <w:tcMar/>
            <w:vAlign w:val="center"/>
          </w:tcPr>
          <w:p w:rsidRPr="00BE088A" w:rsidR="007976AE" w:rsidP="00BE088A" w:rsidRDefault="007976AE" w14:paraId="729EFCFA" w14:textId="77777777">
            <w:pPr>
              <w:spacing w:line="276" w:lineRule="auto"/>
              <w:rPr>
                <w:rFonts w:ascii="Arial" w:hAnsi="Arial"/>
                <w:b/>
                <w:bCs/>
                <w:sz w:val="24"/>
                <w:szCs w:val="24"/>
                <w:lang w:eastAsia="x-none"/>
              </w:rPr>
            </w:pPr>
            <w:r w:rsidRPr="00BE088A">
              <w:rPr>
                <w:rFonts w:ascii="Arial" w:hAnsi="Arial"/>
                <w:b/>
                <w:bCs/>
                <w:sz w:val="24"/>
                <w:szCs w:val="24"/>
                <w:lang w:eastAsia="x-none"/>
              </w:rPr>
              <w:t>Description of changes and person/organisation responsible</w:t>
            </w:r>
          </w:p>
        </w:tc>
      </w:tr>
      <w:tr w:rsidRPr="00BE088A" w:rsidR="007976AE" w:rsidTr="5A7E59FE" w14:paraId="59227580" w14:textId="77777777">
        <w:tc>
          <w:tcPr>
            <w:tcW w:w="1028" w:type="dxa"/>
            <w:tcMar/>
            <w:vAlign w:val="center"/>
          </w:tcPr>
          <w:p w:rsidRPr="00BE088A" w:rsidR="007976AE" w:rsidP="00BE088A" w:rsidRDefault="007976AE" w14:paraId="5CD5CFF6" w14:textId="77777777">
            <w:pPr>
              <w:spacing w:line="276" w:lineRule="auto"/>
              <w:jc w:val="center"/>
              <w:rPr>
                <w:rFonts w:ascii="Arial" w:hAnsi="Arial"/>
                <w:sz w:val="24"/>
                <w:szCs w:val="24"/>
                <w:lang w:eastAsia="x-none"/>
              </w:rPr>
            </w:pPr>
            <w:r w:rsidRPr="00BE088A">
              <w:rPr>
                <w:rFonts w:ascii="Arial" w:hAnsi="Arial"/>
                <w:sz w:val="24"/>
                <w:szCs w:val="24"/>
                <w:lang w:eastAsia="x-none"/>
              </w:rPr>
              <w:t>2.0</w:t>
            </w:r>
          </w:p>
        </w:tc>
        <w:tc>
          <w:tcPr>
            <w:tcW w:w="1348" w:type="dxa"/>
            <w:tcMar/>
            <w:vAlign w:val="center"/>
          </w:tcPr>
          <w:p w:rsidRPr="00BE088A" w:rsidR="007976AE" w:rsidP="00BE088A" w:rsidRDefault="007976AE" w14:paraId="1197EB55" w14:textId="77777777">
            <w:pPr>
              <w:spacing w:line="276" w:lineRule="auto"/>
              <w:jc w:val="center"/>
              <w:rPr>
                <w:rFonts w:ascii="Arial" w:hAnsi="Arial"/>
                <w:sz w:val="24"/>
                <w:szCs w:val="24"/>
                <w:lang w:eastAsia="x-none"/>
              </w:rPr>
            </w:pPr>
            <w:r w:rsidRPr="00BE088A">
              <w:rPr>
                <w:rFonts w:ascii="Arial" w:hAnsi="Arial"/>
                <w:sz w:val="24"/>
                <w:szCs w:val="24"/>
                <w:lang w:eastAsia="x-none"/>
              </w:rPr>
              <w:t>23/04/2020</w:t>
            </w:r>
          </w:p>
        </w:tc>
        <w:tc>
          <w:tcPr>
            <w:tcW w:w="7246" w:type="dxa"/>
            <w:tcMar/>
          </w:tcPr>
          <w:p w:rsidRPr="00BE088A" w:rsidR="007976AE" w:rsidP="00BE088A" w:rsidRDefault="007976AE" w14:paraId="0C2BE2FD" w14:textId="77777777">
            <w:pPr>
              <w:spacing w:line="276" w:lineRule="auto"/>
              <w:rPr>
                <w:rFonts w:ascii="Arial" w:hAnsi="Arial"/>
                <w:sz w:val="24"/>
                <w:szCs w:val="24"/>
                <w:lang w:eastAsia="x-none"/>
              </w:rPr>
            </w:pPr>
            <w:r w:rsidRPr="00BE088A">
              <w:rPr>
                <w:rFonts w:ascii="Arial" w:hAnsi="Arial"/>
                <w:sz w:val="24"/>
                <w:szCs w:val="24"/>
                <w:lang w:eastAsia="x-none"/>
              </w:rPr>
              <w:t>Text updated in 7.1 to reference privacy notices as location of detail for lawful bases. (SchoolPro TLC)</w:t>
            </w:r>
          </w:p>
          <w:p w:rsidRPr="00BE088A" w:rsidR="007976AE" w:rsidP="00BE088A" w:rsidRDefault="007976AE" w14:paraId="0AAFC5DA" w14:textId="77777777">
            <w:pPr>
              <w:spacing w:line="276" w:lineRule="auto"/>
              <w:rPr>
                <w:rFonts w:ascii="Arial" w:hAnsi="Arial"/>
                <w:sz w:val="24"/>
                <w:szCs w:val="24"/>
                <w:lang w:eastAsia="x-none"/>
              </w:rPr>
            </w:pPr>
            <w:r w:rsidRPr="00BE088A">
              <w:rPr>
                <w:rFonts w:ascii="Arial" w:hAnsi="Arial"/>
                <w:sz w:val="24"/>
                <w:szCs w:val="24"/>
                <w:lang w:eastAsia="x-none"/>
              </w:rPr>
              <w:t>7.3 Our processing of special categories of personal data and criminal offence data – added to cover lawful bases and conditions for processing special categories of personal data and criminal offence data (SchoolPro TLC)</w:t>
            </w:r>
          </w:p>
          <w:p w:rsidRPr="00BE088A" w:rsidR="008047EE" w:rsidP="00BE088A" w:rsidRDefault="008047EE" w14:paraId="1445E9AE" w14:textId="77777777">
            <w:pPr>
              <w:spacing w:line="276" w:lineRule="auto"/>
              <w:rPr>
                <w:rFonts w:ascii="Arial" w:hAnsi="Arial"/>
                <w:sz w:val="24"/>
                <w:szCs w:val="24"/>
                <w:lang w:eastAsia="x-none"/>
              </w:rPr>
            </w:pPr>
            <w:r w:rsidRPr="00BE088A">
              <w:rPr>
                <w:rFonts w:ascii="Arial" w:hAnsi="Arial"/>
                <w:sz w:val="24"/>
                <w:szCs w:val="24"/>
                <w:lang w:eastAsia="x-none"/>
              </w:rPr>
              <w:t>Text updated in 10 to reflect access to educational records depending on type of school – maintained, free school, academy or independent school. (SchoolPro TLC)</w:t>
            </w:r>
          </w:p>
        </w:tc>
      </w:tr>
      <w:tr w:rsidRPr="00BE088A" w:rsidR="007976AE" w:rsidTr="5A7E59FE" w14:paraId="71103ECC" w14:textId="77777777">
        <w:tc>
          <w:tcPr>
            <w:tcW w:w="1028" w:type="dxa"/>
            <w:tcMar/>
            <w:vAlign w:val="center"/>
          </w:tcPr>
          <w:p w:rsidRPr="00BE088A" w:rsidR="007976AE" w:rsidP="00BE088A" w:rsidRDefault="009B0B3C" w14:paraId="1A029FAC" w14:textId="77777777">
            <w:pPr>
              <w:spacing w:line="276" w:lineRule="auto"/>
              <w:jc w:val="center"/>
              <w:rPr>
                <w:rFonts w:ascii="Arial" w:hAnsi="Arial"/>
                <w:sz w:val="24"/>
                <w:szCs w:val="24"/>
                <w:lang w:eastAsia="x-none"/>
              </w:rPr>
            </w:pPr>
            <w:r w:rsidRPr="00BE088A">
              <w:rPr>
                <w:rFonts w:ascii="Arial" w:hAnsi="Arial"/>
                <w:sz w:val="24"/>
                <w:szCs w:val="24"/>
                <w:lang w:eastAsia="x-none"/>
              </w:rPr>
              <w:t>2.1</w:t>
            </w:r>
          </w:p>
        </w:tc>
        <w:tc>
          <w:tcPr>
            <w:tcW w:w="1348" w:type="dxa"/>
            <w:tcMar/>
            <w:vAlign w:val="center"/>
          </w:tcPr>
          <w:p w:rsidRPr="00BE088A" w:rsidR="007976AE" w:rsidP="00BE088A" w:rsidRDefault="009B0B3C" w14:paraId="71B439BC" w14:textId="77777777">
            <w:pPr>
              <w:spacing w:line="276" w:lineRule="auto"/>
              <w:jc w:val="center"/>
              <w:rPr>
                <w:rFonts w:ascii="Arial" w:hAnsi="Arial"/>
                <w:sz w:val="24"/>
                <w:szCs w:val="24"/>
                <w:lang w:eastAsia="x-none"/>
              </w:rPr>
            </w:pPr>
            <w:r w:rsidRPr="00BE088A">
              <w:rPr>
                <w:rFonts w:ascii="Arial" w:hAnsi="Arial"/>
                <w:sz w:val="24"/>
                <w:szCs w:val="24"/>
                <w:lang w:eastAsia="x-none"/>
              </w:rPr>
              <w:t>26/05/2020</w:t>
            </w:r>
          </w:p>
        </w:tc>
        <w:tc>
          <w:tcPr>
            <w:tcW w:w="7246" w:type="dxa"/>
            <w:tcMar/>
          </w:tcPr>
          <w:p w:rsidRPr="00BE088A" w:rsidR="007976AE" w:rsidP="00BE088A" w:rsidRDefault="009B0B3C" w14:paraId="2A17E09A" w14:textId="77777777">
            <w:pPr>
              <w:spacing w:line="276" w:lineRule="auto"/>
              <w:rPr>
                <w:rFonts w:ascii="Arial" w:hAnsi="Arial"/>
                <w:sz w:val="24"/>
                <w:szCs w:val="24"/>
                <w:lang w:eastAsia="x-none"/>
              </w:rPr>
            </w:pPr>
            <w:r w:rsidRPr="00BE088A">
              <w:rPr>
                <w:rFonts w:ascii="Arial" w:hAnsi="Arial"/>
                <w:sz w:val="24"/>
                <w:szCs w:val="24"/>
                <w:lang w:eastAsia="x-none"/>
              </w:rPr>
              <w:t>Text updated in 10 to reflect decision to grant access to educational records for parents of pupils at non-maintained schools. (SchoolPro TLC)</w:t>
            </w:r>
          </w:p>
        </w:tc>
      </w:tr>
      <w:tr w:rsidRPr="00BE088A" w:rsidR="007976AE" w:rsidTr="5A7E59FE" w14:paraId="227440EE" w14:textId="77777777">
        <w:tc>
          <w:tcPr>
            <w:tcW w:w="1028" w:type="dxa"/>
            <w:tcMar/>
            <w:vAlign w:val="center"/>
          </w:tcPr>
          <w:p w:rsidRPr="00BE088A" w:rsidR="007976AE" w:rsidP="00BE088A" w:rsidRDefault="00BD4406" w14:paraId="1746038F" w14:textId="77777777">
            <w:pPr>
              <w:spacing w:line="276" w:lineRule="auto"/>
              <w:jc w:val="center"/>
              <w:rPr>
                <w:rFonts w:ascii="Arial" w:hAnsi="Arial"/>
                <w:sz w:val="24"/>
                <w:szCs w:val="24"/>
                <w:lang w:eastAsia="x-none"/>
              </w:rPr>
            </w:pPr>
            <w:r w:rsidRPr="00BE088A">
              <w:rPr>
                <w:rFonts w:ascii="Arial" w:hAnsi="Arial"/>
                <w:sz w:val="24"/>
                <w:szCs w:val="24"/>
                <w:lang w:eastAsia="x-none"/>
              </w:rPr>
              <w:t>2.2</w:t>
            </w:r>
          </w:p>
        </w:tc>
        <w:tc>
          <w:tcPr>
            <w:tcW w:w="1348" w:type="dxa"/>
            <w:tcMar/>
            <w:vAlign w:val="center"/>
          </w:tcPr>
          <w:p w:rsidRPr="00BE088A" w:rsidR="007976AE" w:rsidP="00BE088A" w:rsidRDefault="00BD4406" w14:paraId="74034AB4" w14:textId="77777777">
            <w:pPr>
              <w:spacing w:line="276" w:lineRule="auto"/>
              <w:jc w:val="center"/>
              <w:rPr>
                <w:rFonts w:ascii="Arial" w:hAnsi="Arial"/>
                <w:sz w:val="24"/>
                <w:szCs w:val="24"/>
                <w:lang w:eastAsia="x-none"/>
              </w:rPr>
            </w:pPr>
            <w:r w:rsidRPr="00BE088A">
              <w:rPr>
                <w:rFonts w:ascii="Arial" w:hAnsi="Arial"/>
                <w:sz w:val="24"/>
                <w:szCs w:val="24"/>
                <w:lang w:eastAsia="x-none"/>
              </w:rPr>
              <w:t>19/08/2020</w:t>
            </w:r>
          </w:p>
        </w:tc>
        <w:tc>
          <w:tcPr>
            <w:tcW w:w="7246" w:type="dxa"/>
            <w:tcMar/>
          </w:tcPr>
          <w:p w:rsidRPr="00BE088A" w:rsidR="007976AE" w:rsidP="00BE088A" w:rsidRDefault="00BD4406" w14:paraId="3D55DFB7" w14:textId="77777777">
            <w:pPr>
              <w:spacing w:line="276" w:lineRule="auto"/>
              <w:rPr>
                <w:rFonts w:ascii="Arial" w:hAnsi="Arial"/>
                <w:sz w:val="24"/>
                <w:szCs w:val="24"/>
                <w:lang w:eastAsia="x-none"/>
              </w:rPr>
            </w:pPr>
            <w:r w:rsidRPr="00BE088A">
              <w:rPr>
                <w:rFonts w:ascii="Arial" w:hAnsi="Arial"/>
                <w:sz w:val="24"/>
                <w:szCs w:val="24"/>
                <w:lang w:eastAsia="x-none"/>
              </w:rPr>
              <w:t>Added option in 2 to delete text regarding compliance with Section 5 of the Education (Pupil Information) (England) Regulations 2005 as this is for maintained schools only. (SchoolPro TLC)</w:t>
            </w:r>
          </w:p>
        </w:tc>
      </w:tr>
      <w:tr w:rsidRPr="00BE088A" w:rsidR="007976AE" w:rsidTr="5A7E59FE" w14:paraId="27A5EF51" w14:textId="77777777">
        <w:tc>
          <w:tcPr>
            <w:tcW w:w="1028" w:type="dxa"/>
            <w:tcMar/>
            <w:vAlign w:val="center"/>
          </w:tcPr>
          <w:p w:rsidRPr="00BE088A" w:rsidR="007976AE" w:rsidP="00BE088A" w:rsidRDefault="002120C2" w14:paraId="60EBAEF2" w14:textId="77777777">
            <w:pPr>
              <w:spacing w:line="276" w:lineRule="auto"/>
              <w:jc w:val="center"/>
              <w:rPr>
                <w:rFonts w:ascii="Arial" w:hAnsi="Arial"/>
                <w:sz w:val="24"/>
                <w:szCs w:val="24"/>
                <w:lang w:eastAsia="x-none"/>
              </w:rPr>
            </w:pPr>
            <w:r w:rsidRPr="00BE088A">
              <w:rPr>
                <w:rFonts w:ascii="Arial" w:hAnsi="Arial"/>
                <w:sz w:val="24"/>
                <w:szCs w:val="24"/>
                <w:lang w:eastAsia="x-none"/>
              </w:rPr>
              <w:t>2.3</w:t>
            </w:r>
          </w:p>
        </w:tc>
        <w:tc>
          <w:tcPr>
            <w:tcW w:w="1348" w:type="dxa"/>
            <w:tcMar/>
            <w:vAlign w:val="center"/>
          </w:tcPr>
          <w:p w:rsidRPr="00BE088A" w:rsidR="007976AE" w:rsidP="00BE088A" w:rsidRDefault="002120C2" w14:paraId="4CA35480" w14:textId="77777777">
            <w:pPr>
              <w:spacing w:line="276" w:lineRule="auto"/>
              <w:jc w:val="center"/>
              <w:rPr>
                <w:rFonts w:ascii="Arial" w:hAnsi="Arial"/>
                <w:sz w:val="24"/>
                <w:szCs w:val="24"/>
                <w:lang w:eastAsia="x-none"/>
              </w:rPr>
            </w:pPr>
            <w:r w:rsidRPr="00BE088A">
              <w:rPr>
                <w:rFonts w:ascii="Arial" w:hAnsi="Arial"/>
                <w:sz w:val="24"/>
                <w:szCs w:val="24"/>
                <w:lang w:eastAsia="x-none"/>
              </w:rPr>
              <w:t>15/10/2020</w:t>
            </w:r>
          </w:p>
        </w:tc>
        <w:tc>
          <w:tcPr>
            <w:tcW w:w="7246" w:type="dxa"/>
            <w:tcMar/>
          </w:tcPr>
          <w:p w:rsidRPr="00BE088A" w:rsidR="007976AE" w:rsidP="00BE088A" w:rsidRDefault="002120C2" w14:paraId="30EDA37E" w14:textId="77777777">
            <w:pPr>
              <w:spacing w:line="276" w:lineRule="auto"/>
              <w:rPr>
                <w:rFonts w:ascii="Arial" w:hAnsi="Arial"/>
                <w:sz w:val="24"/>
                <w:szCs w:val="24"/>
                <w:lang w:eastAsia="x-none"/>
              </w:rPr>
            </w:pPr>
            <w:r w:rsidRPr="00BE088A">
              <w:rPr>
                <w:rFonts w:ascii="Arial" w:hAnsi="Arial"/>
                <w:sz w:val="24"/>
                <w:szCs w:val="24"/>
                <w:lang w:eastAsia="x-none"/>
              </w:rPr>
              <w:t>9.3 Responding to Subject Access Requests – text updated to identify processes with regards to responding to requests from third parties.</w:t>
            </w:r>
          </w:p>
        </w:tc>
      </w:tr>
      <w:tr w:rsidRPr="00BE088A" w:rsidR="008640A7" w:rsidTr="5A7E59FE" w14:paraId="79E787A2" w14:textId="77777777">
        <w:tc>
          <w:tcPr>
            <w:tcW w:w="1028" w:type="dxa"/>
            <w:tcMar/>
            <w:vAlign w:val="center"/>
          </w:tcPr>
          <w:p w:rsidRPr="00BE088A" w:rsidR="008640A7" w:rsidP="00BE088A" w:rsidRDefault="008640A7" w14:paraId="23DAC866" w14:textId="77777777">
            <w:pPr>
              <w:spacing w:line="276" w:lineRule="auto"/>
              <w:jc w:val="center"/>
              <w:rPr>
                <w:rFonts w:ascii="Arial" w:hAnsi="Arial"/>
                <w:sz w:val="24"/>
                <w:szCs w:val="24"/>
                <w:lang w:eastAsia="x-none"/>
              </w:rPr>
            </w:pPr>
            <w:r w:rsidRPr="00BE088A">
              <w:rPr>
                <w:rFonts w:ascii="Arial" w:hAnsi="Arial"/>
                <w:sz w:val="24"/>
                <w:szCs w:val="24"/>
                <w:lang w:eastAsia="x-none"/>
              </w:rPr>
              <w:t>2.4</w:t>
            </w:r>
          </w:p>
        </w:tc>
        <w:tc>
          <w:tcPr>
            <w:tcW w:w="1348" w:type="dxa"/>
            <w:tcMar/>
            <w:vAlign w:val="center"/>
          </w:tcPr>
          <w:p w:rsidRPr="00BE088A" w:rsidR="008640A7" w:rsidP="00BE088A" w:rsidRDefault="008640A7" w14:paraId="1B46BFF5" w14:textId="77777777">
            <w:pPr>
              <w:spacing w:line="276" w:lineRule="auto"/>
              <w:jc w:val="center"/>
              <w:rPr>
                <w:rFonts w:ascii="Arial" w:hAnsi="Arial"/>
                <w:sz w:val="24"/>
                <w:szCs w:val="24"/>
                <w:lang w:eastAsia="x-none"/>
              </w:rPr>
            </w:pPr>
            <w:r w:rsidRPr="00BE088A">
              <w:rPr>
                <w:rFonts w:ascii="Arial" w:hAnsi="Arial"/>
                <w:sz w:val="24"/>
                <w:szCs w:val="24"/>
                <w:lang w:eastAsia="x-none"/>
              </w:rPr>
              <w:t>20/01/2021</w:t>
            </w:r>
          </w:p>
        </w:tc>
        <w:tc>
          <w:tcPr>
            <w:tcW w:w="7246" w:type="dxa"/>
            <w:tcMar/>
          </w:tcPr>
          <w:p w:rsidRPr="00BE088A" w:rsidR="008640A7" w:rsidP="00BE088A" w:rsidRDefault="008640A7" w14:paraId="043ED7C0" w14:textId="77777777">
            <w:pPr>
              <w:spacing w:line="276" w:lineRule="auto"/>
              <w:rPr>
                <w:rFonts w:ascii="Arial" w:hAnsi="Arial"/>
                <w:sz w:val="24"/>
                <w:szCs w:val="24"/>
                <w:lang w:eastAsia="x-none"/>
              </w:rPr>
            </w:pPr>
            <w:r w:rsidRPr="00BE088A">
              <w:rPr>
                <w:rFonts w:ascii="Arial" w:hAnsi="Arial"/>
                <w:sz w:val="24"/>
                <w:szCs w:val="24"/>
                <w:lang w:eastAsia="x-none"/>
              </w:rPr>
              <w:t>Text updated to reflect end of Brexit transition and updates references from the General Data Protection Regulation (GDPR) to the UK General Data Protection Regulation (UK GDPR). (SchoolPro TLC)</w:t>
            </w:r>
          </w:p>
        </w:tc>
      </w:tr>
      <w:tr w:rsidRPr="00BE088A" w:rsidR="008640A7" w:rsidTr="5A7E59FE" w14:paraId="46837ED3" w14:textId="77777777">
        <w:tc>
          <w:tcPr>
            <w:tcW w:w="1028" w:type="dxa"/>
            <w:tcMar/>
            <w:vAlign w:val="center"/>
          </w:tcPr>
          <w:p w:rsidRPr="00BE088A" w:rsidR="008640A7" w:rsidP="00BE088A" w:rsidRDefault="00B12040" w14:paraId="424B5C78" w14:textId="77777777">
            <w:pPr>
              <w:spacing w:line="276" w:lineRule="auto"/>
              <w:jc w:val="center"/>
              <w:rPr>
                <w:rFonts w:ascii="Arial" w:hAnsi="Arial"/>
                <w:sz w:val="24"/>
                <w:szCs w:val="24"/>
                <w:lang w:eastAsia="x-none"/>
              </w:rPr>
            </w:pPr>
            <w:r w:rsidRPr="00BE088A">
              <w:rPr>
                <w:rFonts w:ascii="Arial" w:hAnsi="Arial"/>
                <w:sz w:val="24"/>
                <w:szCs w:val="24"/>
                <w:lang w:eastAsia="x-none"/>
              </w:rPr>
              <w:t>2.5</w:t>
            </w:r>
          </w:p>
        </w:tc>
        <w:tc>
          <w:tcPr>
            <w:tcW w:w="1348" w:type="dxa"/>
            <w:tcMar/>
            <w:vAlign w:val="center"/>
          </w:tcPr>
          <w:p w:rsidRPr="00BE088A" w:rsidR="008640A7" w:rsidP="00BE088A" w:rsidRDefault="00B12040" w14:paraId="602742EE" w14:textId="77777777">
            <w:pPr>
              <w:spacing w:line="276" w:lineRule="auto"/>
              <w:jc w:val="center"/>
              <w:rPr>
                <w:rFonts w:ascii="Arial" w:hAnsi="Arial"/>
                <w:sz w:val="24"/>
                <w:szCs w:val="24"/>
                <w:lang w:eastAsia="x-none"/>
              </w:rPr>
            </w:pPr>
            <w:r w:rsidRPr="00BE088A">
              <w:rPr>
                <w:rFonts w:ascii="Arial" w:hAnsi="Arial"/>
                <w:sz w:val="24"/>
                <w:szCs w:val="24"/>
                <w:lang w:eastAsia="x-none"/>
              </w:rPr>
              <w:t>25/02/2021</w:t>
            </w:r>
          </w:p>
        </w:tc>
        <w:tc>
          <w:tcPr>
            <w:tcW w:w="7246" w:type="dxa"/>
            <w:tcMar/>
          </w:tcPr>
          <w:p w:rsidRPr="00BE088A" w:rsidR="008640A7" w:rsidP="00BE088A" w:rsidRDefault="00B12040" w14:paraId="5D3F8E68" w14:textId="77777777">
            <w:pPr>
              <w:spacing w:line="276" w:lineRule="auto"/>
              <w:rPr>
                <w:rFonts w:ascii="Arial" w:hAnsi="Arial"/>
                <w:sz w:val="24"/>
                <w:szCs w:val="24"/>
                <w:lang w:eastAsia="x-none"/>
              </w:rPr>
            </w:pPr>
            <w:r w:rsidRPr="00BE088A">
              <w:rPr>
                <w:rFonts w:ascii="Arial" w:hAnsi="Arial"/>
                <w:sz w:val="24"/>
                <w:szCs w:val="24"/>
                <w:lang w:eastAsia="x-none"/>
              </w:rPr>
              <w:t>9.4 Other Data Protection Rights of the Individual – text updated to include reference to possible penalties for breaching organisation’s statutory responsibilities.</w:t>
            </w:r>
          </w:p>
          <w:p w:rsidRPr="00BE088A" w:rsidR="00B12040" w:rsidP="00BE088A" w:rsidRDefault="00B12040" w14:paraId="6A4725D6" w14:textId="77777777">
            <w:pPr>
              <w:spacing w:line="276" w:lineRule="auto"/>
              <w:rPr>
                <w:rFonts w:ascii="Arial" w:hAnsi="Arial"/>
                <w:sz w:val="24"/>
                <w:szCs w:val="24"/>
                <w:lang w:eastAsia="x-none"/>
              </w:rPr>
            </w:pPr>
            <w:r w:rsidRPr="00BE088A">
              <w:rPr>
                <w:rFonts w:ascii="Arial" w:hAnsi="Arial"/>
                <w:sz w:val="24"/>
                <w:szCs w:val="24"/>
                <w:lang w:eastAsia="x-none"/>
              </w:rPr>
              <w:t>17 Personal Data Breaches – text updated to include reference to possible penalties for breaching organisation’s statutory responsibilities.</w:t>
            </w:r>
          </w:p>
        </w:tc>
      </w:tr>
      <w:tr w:rsidRPr="00BE088A" w:rsidR="008640A7" w:rsidTr="5A7E59FE" w14:paraId="1DC98731" w14:textId="77777777">
        <w:tc>
          <w:tcPr>
            <w:tcW w:w="1028" w:type="dxa"/>
            <w:tcMar/>
            <w:vAlign w:val="center"/>
          </w:tcPr>
          <w:p w:rsidRPr="00BE088A" w:rsidR="008640A7" w:rsidP="00BE088A" w:rsidRDefault="00B7205C" w14:paraId="3DA536B3" w14:textId="77777777">
            <w:pPr>
              <w:spacing w:line="276" w:lineRule="auto"/>
              <w:jc w:val="center"/>
              <w:rPr>
                <w:rFonts w:ascii="Arial" w:hAnsi="Arial"/>
                <w:sz w:val="24"/>
                <w:szCs w:val="24"/>
                <w:lang w:eastAsia="x-none"/>
              </w:rPr>
            </w:pPr>
            <w:r w:rsidRPr="00BE088A">
              <w:rPr>
                <w:rFonts w:ascii="Arial" w:hAnsi="Arial"/>
                <w:sz w:val="24"/>
                <w:szCs w:val="24"/>
                <w:lang w:eastAsia="x-none"/>
              </w:rPr>
              <w:t>2.6</w:t>
            </w:r>
          </w:p>
        </w:tc>
        <w:tc>
          <w:tcPr>
            <w:tcW w:w="1348" w:type="dxa"/>
            <w:tcMar/>
            <w:vAlign w:val="center"/>
          </w:tcPr>
          <w:p w:rsidRPr="00BE088A" w:rsidR="008640A7" w:rsidP="00BE088A" w:rsidRDefault="00B7205C" w14:paraId="063046E6" w14:textId="77777777">
            <w:pPr>
              <w:spacing w:line="276" w:lineRule="auto"/>
              <w:jc w:val="center"/>
              <w:rPr>
                <w:rFonts w:ascii="Arial" w:hAnsi="Arial"/>
                <w:sz w:val="24"/>
                <w:szCs w:val="24"/>
                <w:lang w:eastAsia="x-none"/>
              </w:rPr>
            </w:pPr>
            <w:r w:rsidRPr="00BE088A">
              <w:rPr>
                <w:rFonts w:ascii="Arial" w:hAnsi="Arial"/>
                <w:sz w:val="24"/>
                <w:szCs w:val="24"/>
                <w:lang w:eastAsia="x-none"/>
              </w:rPr>
              <w:t>03/03/2021</w:t>
            </w:r>
          </w:p>
        </w:tc>
        <w:tc>
          <w:tcPr>
            <w:tcW w:w="7246" w:type="dxa"/>
            <w:tcMar/>
          </w:tcPr>
          <w:p w:rsidRPr="00BE088A" w:rsidR="008640A7" w:rsidP="00BE088A" w:rsidRDefault="00B7205C" w14:paraId="051C9F2E" w14:textId="77777777">
            <w:pPr>
              <w:spacing w:line="276" w:lineRule="auto"/>
              <w:rPr>
                <w:rFonts w:ascii="Arial" w:hAnsi="Arial"/>
                <w:sz w:val="24"/>
                <w:szCs w:val="24"/>
                <w:lang w:eastAsia="x-none"/>
              </w:rPr>
            </w:pPr>
            <w:r w:rsidRPr="00BE088A">
              <w:rPr>
                <w:rFonts w:ascii="Arial" w:hAnsi="Arial"/>
                <w:sz w:val="24"/>
                <w:szCs w:val="24"/>
                <w:lang w:eastAsia="x-none"/>
              </w:rPr>
              <w:t>14 Data Protection by Design and Default - Text updated with regards to Data Protection Impact Assessments including reference to new section – 14.1 (SchoolPro TLC)</w:t>
            </w:r>
          </w:p>
          <w:p w:rsidRPr="00BE088A" w:rsidR="00B7205C" w:rsidP="00BE088A" w:rsidRDefault="00B7205C" w14:paraId="36134EF9" w14:textId="77777777">
            <w:pPr>
              <w:spacing w:line="276" w:lineRule="auto"/>
              <w:rPr>
                <w:rFonts w:ascii="Arial" w:hAnsi="Arial"/>
                <w:sz w:val="24"/>
                <w:szCs w:val="24"/>
                <w:lang w:eastAsia="x-none"/>
              </w:rPr>
            </w:pPr>
            <w:r w:rsidRPr="00BE088A">
              <w:rPr>
                <w:rFonts w:ascii="Arial" w:hAnsi="Arial"/>
                <w:sz w:val="24"/>
                <w:szCs w:val="24"/>
                <w:lang w:eastAsia="x-none"/>
              </w:rPr>
              <w:t xml:space="preserve">14.1 Data Protection Impact Assessments (DPIA) – New section added to provide </w:t>
            </w:r>
            <w:r w:rsidRPr="00BE088A">
              <w:rPr>
                <w:rFonts w:ascii="Arial" w:hAnsi="Arial"/>
                <w:sz w:val="24"/>
                <w:szCs w:val="24"/>
              </w:rPr>
              <w:t>clearer guidance on undertaking impact assessments and their importance (SchoolPro TLC)</w:t>
            </w:r>
          </w:p>
        </w:tc>
      </w:tr>
      <w:tr w:rsidRPr="00BE088A" w:rsidR="00281284" w:rsidTr="5A7E59FE" w14:paraId="6F8796C1" w14:textId="77777777">
        <w:tc>
          <w:tcPr>
            <w:tcW w:w="1028" w:type="dxa"/>
            <w:tcMar/>
            <w:vAlign w:val="center"/>
          </w:tcPr>
          <w:p w:rsidRPr="00BE088A" w:rsidR="00281284" w:rsidP="00BE088A" w:rsidRDefault="00281284" w14:paraId="57542962" w14:textId="77777777">
            <w:pPr>
              <w:spacing w:line="276" w:lineRule="auto"/>
              <w:jc w:val="center"/>
              <w:rPr>
                <w:rFonts w:ascii="Arial" w:hAnsi="Arial"/>
                <w:sz w:val="24"/>
                <w:szCs w:val="24"/>
                <w:lang w:eastAsia="x-none"/>
              </w:rPr>
            </w:pPr>
            <w:r w:rsidRPr="00BE088A">
              <w:rPr>
                <w:rFonts w:ascii="Arial" w:hAnsi="Arial"/>
                <w:sz w:val="24"/>
                <w:szCs w:val="24"/>
                <w:lang w:eastAsia="x-none"/>
              </w:rPr>
              <w:t>2.7</w:t>
            </w:r>
          </w:p>
        </w:tc>
        <w:tc>
          <w:tcPr>
            <w:tcW w:w="1348" w:type="dxa"/>
            <w:tcMar/>
            <w:vAlign w:val="center"/>
          </w:tcPr>
          <w:p w:rsidRPr="00BE088A" w:rsidR="00281284" w:rsidP="00BE088A" w:rsidRDefault="00281284" w14:paraId="52C4727C" w14:textId="77777777">
            <w:pPr>
              <w:spacing w:line="276" w:lineRule="auto"/>
              <w:jc w:val="center"/>
              <w:rPr>
                <w:rFonts w:ascii="Arial" w:hAnsi="Arial"/>
                <w:sz w:val="24"/>
                <w:szCs w:val="24"/>
                <w:lang w:eastAsia="x-none"/>
              </w:rPr>
            </w:pPr>
            <w:r w:rsidRPr="00BE088A">
              <w:rPr>
                <w:rFonts w:ascii="Arial" w:hAnsi="Arial"/>
                <w:sz w:val="24"/>
                <w:szCs w:val="24"/>
                <w:lang w:eastAsia="x-none"/>
              </w:rPr>
              <w:t>17/03/2021</w:t>
            </w:r>
          </w:p>
        </w:tc>
        <w:tc>
          <w:tcPr>
            <w:tcW w:w="7246" w:type="dxa"/>
            <w:tcMar/>
          </w:tcPr>
          <w:p w:rsidRPr="00BE088A" w:rsidR="00281284" w:rsidP="00BE088A" w:rsidRDefault="00281284" w14:paraId="5568EFBD" w14:textId="77777777">
            <w:pPr>
              <w:spacing w:line="276" w:lineRule="auto"/>
              <w:rPr>
                <w:rFonts w:ascii="Arial" w:hAnsi="Arial"/>
                <w:sz w:val="24"/>
                <w:szCs w:val="24"/>
                <w:lang w:eastAsia="x-none"/>
              </w:rPr>
            </w:pPr>
            <w:r w:rsidRPr="00BE088A">
              <w:rPr>
                <w:rFonts w:ascii="Arial" w:hAnsi="Arial"/>
                <w:sz w:val="24"/>
                <w:szCs w:val="24"/>
                <w:lang w:eastAsia="x-none"/>
              </w:rPr>
              <w:t>15 Data Security and Storage of Records – Text added to highlight the school’s historical archive including its purpose. (SchoolPro TLC)</w:t>
            </w:r>
          </w:p>
          <w:p w:rsidRPr="00BE088A" w:rsidR="00281284" w:rsidP="00BE088A" w:rsidRDefault="00281284" w14:paraId="35C206B1" w14:textId="77777777">
            <w:pPr>
              <w:spacing w:line="276" w:lineRule="auto"/>
              <w:rPr>
                <w:rFonts w:ascii="Arial" w:hAnsi="Arial"/>
                <w:sz w:val="24"/>
                <w:szCs w:val="24"/>
                <w:lang w:eastAsia="x-none"/>
              </w:rPr>
            </w:pPr>
            <w:r w:rsidRPr="00BE088A">
              <w:rPr>
                <w:rFonts w:ascii="Arial" w:hAnsi="Arial"/>
                <w:sz w:val="24"/>
                <w:szCs w:val="24"/>
                <w:lang w:eastAsia="x-none"/>
              </w:rPr>
              <w:t xml:space="preserve">16 Disposal of Records – Text added to </w:t>
            </w:r>
            <w:proofErr w:type="gramStart"/>
            <w:r w:rsidRPr="00BE088A">
              <w:rPr>
                <w:rFonts w:ascii="Arial" w:hAnsi="Arial"/>
                <w:sz w:val="24"/>
                <w:szCs w:val="24"/>
                <w:lang w:eastAsia="x-none"/>
              </w:rPr>
              <w:t>make reference</w:t>
            </w:r>
            <w:proofErr w:type="gramEnd"/>
            <w:r w:rsidRPr="00BE088A">
              <w:rPr>
                <w:rFonts w:ascii="Arial" w:hAnsi="Arial"/>
                <w:sz w:val="24"/>
                <w:szCs w:val="24"/>
                <w:lang w:eastAsia="x-none"/>
              </w:rPr>
              <w:t xml:space="preserve"> to the school’s historical archive. (SchoolPro TLC)</w:t>
            </w:r>
          </w:p>
        </w:tc>
      </w:tr>
      <w:tr w:rsidRPr="00BE088A" w:rsidR="006312EC" w:rsidTr="5A7E59FE" w14:paraId="5736FF6A" w14:textId="77777777">
        <w:tc>
          <w:tcPr>
            <w:tcW w:w="1028" w:type="dxa"/>
            <w:tcMar/>
            <w:vAlign w:val="center"/>
          </w:tcPr>
          <w:p w:rsidRPr="00BE088A" w:rsidR="006312EC" w:rsidP="00BE088A" w:rsidRDefault="006312EC" w14:paraId="3FAF5DE1" w14:textId="77777777">
            <w:pPr>
              <w:spacing w:line="276" w:lineRule="auto"/>
              <w:jc w:val="center"/>
              <w:rPr>
                <w:rFonts w:ascii="Arial" w:hAnsi="Arial"/>
                <w:sz w:val="24"/>
                <w:szCs w:val="24"/>
                <w:lang w:eastAsia="x-none"/>
              </w:rPr>
            </w:pPr>
            <w:r w:rsidRPr="00BE088A">
              <w:rPr>
                <w:rFonts w:ascii="Arial" w:hAnsi="Arial"/>
                <w:sz w:val="24"/>
                <w:szCs w:val="24"/>
                <w:lang w:eastAsia="x-none"/>
              </w:rPr>
              <w:t>2.8</w:t>
            </w:r>
          </w:p>
        </w:tc>
        <w:tc>
          <w:tcPr>
            <w:tcW w:w="1348" w:type="dxa"/>
            <w:tcMar/>
            <w:vAlign w:val="center"/>
          </w:tcPr>
          <w:p w:rsidRPr="00BE088A" w:rsidR="006312EC" w:rsidP="00BE088A" w:rsidRDefault="006312EC" w14:paraId="45B14CA4" w14:textId="77777777">
            <w:pPr>
              <w:spacing w:line="276" w:lineRule="auto"/>
              <w:jc w:val="center"/>
              <w:rPr>
                <w:rFonts w:ascii="Arial" w:hAnsi="Arial"/>
                <w:sz w:val="24"/>
                <w:szCs w:val="24"/>
                <w:lang w:eastAsia="x-none"/>
              </w:rPr>
            </w:pPr>
            <w:r w:rsidRPr="00BE088A">
              <w:rPr>
                <w:rFonts w:ascii="Arial" w:hAnsi="Arial"/>
                <w:sz w:val="24"/>
                <w:szCs w:val="24"/>
                <w:lang w:eastAsia="x-none"/>
              </w:rPr>
              <w:t>15/12/2021</w:t>
            </w:r>
          </w:p>
        </w:tc>
        <w:tc>
          <w:tcPr>
            <w:tcW w:w="7246" w:type="dxa"/>
            <w:tcMar/>
          </w:tcPr>
          <w:p w:rsidRPr="00BE088A" w:rsidR="006312EC" w:rsidP="00BE088A" w:rsidRDefault="006312EC" w14:paraId="3DD6097E" w14:textId="77777777">
            <w:pPr>
              <w:spacing w:line="276" w:lineRule="auto"/>
              <w:rPr>
                <w:rFonts w:ascii="Arial" w:hAnsi="Arial"/>
                <w:sz w:val="24"/>
                <w:szCs w:val="24"/>
                <w:lang w:eastAsia="x-none"/>
              </w:rPr>
            </w:pPr>
            <w:r w:rsidRPr="00BE088A">
              <w:rPr>
                <w:rFonts w:ascii="Arial" w:hAnsi="Arial"/>
                <w:sz w:val="24"/>
                <w:szCs w:val="24"/>
                <w:lang w:eastAsia="x-none"/>
              </w:rPr>
              <w:t xml:space="preserve">Updated DPO contact details to new email address – </w:t>
            </w:r>
            <w:hyperlink w:history="1" r:id="rId12">
              <w:r w:rsidRPr="00BE088A">
                <w:rPr>
                  <w:rStyle w:val="Hyperlink"/>
                  <w:sz w:val="24"/>
                  <w:szCs w:val="24"/>
                  <w:lang w:eastAsia="x-none"/>
                </w:rPr>
                <w:t>DPO@schoolpro.uk</w:t>
              </w:r>
            </w:hyperlink>
            <w:r w:rsidRPr="00BE088A">
              <w:rPr>
                <w:rFonts w:ascii="Arial" w:hAnsi="Arial"/>
                <w:sz w:val="24"/>
                <w:szCs w:val="24"/>
                <w:lang w:eastAsia="x-none"/>
              </w:rPr>
              <w:t xml:space="preserve"> (SchoolPro TLC)</w:t>
            </w:r>
          </w:p>
        </w:tc>
      </w:tr>
      <w:tr w:rsidRPr="00BE088A" w:rsidR="0095775E" w:rsidTr="5A7E59FE" w14:paraId="259063D8" w14:textId="77777777">
        <w:tc>
          <w:tcPr>
            <w:tcW w:w="1028" w:type="dxa"/>
            <w:tcMar/>
            <w:vAlign w:val="center"/>
          </w:tcPr>
          <w:p w:rsidRPr="00BE088A" w:rsidR="0095775E" w:rsidP="00BE088A" w:rsidRDefault="0095775E" w14:paraId="73F15AC6" w14:textId="77777777">
            <w:pPr>
              <w:spacing w:line="276" w:lineRule="auto"/>
              <w:jc w:val="center"/>
              <w:rPr>
                <w:rFonts w:ascii="Arial" w:hAnsi="Arial"/>
                <w:sz w:val="24"/>
                <w:szCs w:val="24"/>
                <w:lang w:eastAsia="x-none"/>
              </w:rPr>
            </w:pPr>
            <w:r w:rsidRPr="00BE088A">
              <w:rPr>
                <w:rFonts w:ascii="Arial" w:hAnsi="Arial"/>
                <w:sz w:val="24"/>
                <w:szCs w:val="24"/>
                <w:lang w:eastAsia="x-none"/>
              </w:rPr>
              <w:t>2.9</w:t>
            </w:r>
          </w:p>
        </w:tc>
        <w:tc>
          <w:tcPr>
            <w:tcW w:w="1348" w:type="dxa"/>
            <w:tcMar/>
            <w:vAlign w:val="center"/>
          </w:tcPr>
          <w:p w:rsidRPr="00BE088A" w:rsidR="0095775E" w:rsidP="00BE088A" w:rsidRDefault="0095775E" w14:paraId="0D3452E5" w14:textId="77777777">
            <w:pPr>
              <w:spacing w:line="276" w:lineRule="auto"/>
              <w:jc w:val="center"/>
              <w:rPr>
                <w:rFonts w:ascii="Arial" w:hAnsi="Arial"/>
                <w:sz w:val="24"/>
                <w:szCs w:val="24"/>
                <w:lang w:eastAsia="x-none"/>
              </w:rPr>
            </w:pPr>
            <w:r w:rsidRPr="00BE088A">
              <w:rPr>
                <w:rFonts w:ascii="Arial" w:hAnsi="Arial"/>
                <w:sz w:val="24"/>
                <w:szCs w:val="24"/>
                <w:lang w:eastAsia="x-none"/>
              </w:rPr>
              <w:t>07/03/2023</w:t>
            </w:r>
          </w:p>
        </w:tc>
        <w:tc>
          <w:tcPr>
            <w:tcW w:w="7246" w:type="dxa"/>
            <w:tcMar/>
          </w:tcPr>
          <w:p w:rsidRPr="00BE088A" w:rsidR="0095775E" w:rsidP="5A7E59FE" w:rsidRDefault="0095775E" w14:paraId="2B5CE380" w14:textId="6EB2E097">
            <w:pPr>
              <w:spacing w:line="276" w:lineRule="auto"/>
              <w:rPr>
                <w:rFonts w:ascii="Arial" w:hAnsi="Arial"/>
                <w:sz w:val="24"/>
                <w:szCs w:val="24"/>
                <w:lang w:eastAsia="en-US"/>
              </w:rPr>
            </w:pPr>
            <w:r w:rsidRPr="5A7E59FE" w:rsidR="35C625E7">
              <w:rPr>
                <w:rFonts w:ascii="Arial" w:hAnsi="Arial"/>
                <w:sz w:val="24"/>
                <w:szCs w:val="24"/>
                <w:lang w:eastAsia="en-US"/>
              </w:rPr>
              <w:t xml:space="preserve">12 Updated </w:t>
            </w:r>
            <w:r w:rsidRPr="5A7E59FE" w:rsidR="33002F52">
              <w:rPr>
                <w:rFonts w:ascii="Arial" w:hAnsi="Arial"/>
                <w:sz w:val="24"/>
                <w:szCs w:val="24"/>
                <w:lang w:eastAsia="en-US"/>
              </w:rPr>
              <w:t>references</w:t>
            </w:r>
            <w:r w:rsidRPr="5A7E59FE" w:rsidR="35C625E7">
              <w:rPr>
                <w:rFonts w:ascii="Arial" w:hAnsi="Arial"/>
                <w:sz w:val="24"/>
                <w:szCs w:val="24"/>
                <w:lang w:eastAsia="en-US"/>
              </w:rPr>
              <w:t xml:space="preserve"> to the latest ICO guidance </w:t>
            </w:r>
            <w:r w:rsidRPr="5A7E59FE" w:rsidR="35C625E7">
              <w:rPr>
                <w:rFonts w:ascii="Arial" w:hAnsi="Arial"/>
                <w:sz w:val="24"/>
                <w:szCs w:val="24"/>
                <w:lang w:eastAsia="en-US"/>
              </w:rPr>
              <w:t>regarding</w:t>
            </w:r>
            <w:r w:rsidRPr="5A7E59FE" w:rsidR="35C625E7">
              <w:rPr>
                <w:rFonts w:ascii="Arial" w:hAnsi="Arial"/>
                <w:sz w:val="24"/>
                <w:szCs w:val="24"/>
                <w:lang w:eastAsia="en-US"/>
              </w:rPr>
              <w:t xml:space="preserve"> surveillance systems including CCTV (SchoolPro TLC)</w:t>
            </w:r>
          </w:p>
        </w:tc>
      </w:tr>
      <w:tr w:rsidRPr="00BE088A" w:rsidR="00526A13" w:rsidTr="5A7E59FE" w14:paraId="2C53854E" w14:textId="77777777">
        <w:tc>
          <w:tcPr>
            <w:tcW w:w="1028" w:type="dxa"/>
            <w:tcMar/>
            <w:vAlign w:val="center"/>
          </w:tcPr>
          <w:p w:rsidRPr="00BE088A" w:rsidR="00526A13" w:rsidP="00BE088A" w:rsidRDefault="00526A13" w14:paraId="2F530DBE" w14:textId="77777777">
            <w:pPr>
              <w:spacing w:line="276" w:lineRule="auto"/>
              <w:jc w:val="center"/>
              <w:rPr>
                <w:rFonts w:ascii="Arial" w:hAnsi="Arial"/>
                <w:sz w:val="24"/>
                <w:szCs w:val="24"/>
                <w:lang w:eastAsia="x-none"/>
              </w:rPr>
            </w:pPr>
            <w:r w:rsidRPr="00BE088A">
              <w:rPr>
                <w:rFonts w:ascii="Arial" w:hAnsi="Arial"/>
                <w:sz w:val="24"/>
                <w:szCs w:val="24"/>
                <w:lang w:eastAsia="x-none"/>
              </w:rPr>
              <w:t>2.10</w:t>
            </w:r>
          </w:p>
        </w:tc>
        <w:tc>
          <w:tcPr>
            <w:tcW w:w="1348" w:type="dxa"/>
            <w:tcMar/>
            <w:vAlign w:val="center"/>
          </w:tcPr>
          <w:p w:rsidRPr="00BE088A" w:rsidR="00526A13" w:rsidP="00BE088A" w:rsidRDefault="00854103" w14:paraId="2042F550" w14:textId="77777777">
            <w:pPr>
              <w:spacing w:line="276" w:lineRule="auto"/>
              <w:jc w:val="center"/>
              <w:rPr>
                <w:rFonts w:ascii="Arial" w:hAnsi="Arial"/>
                <w:sz w:val="24"/>
                <w:szCs w:val="24"/>
                <w:lang w:eastAsia="x-none"/>
              </w:rPr>
            </w:pPr>
            <w:r w:rsidRPr="00BE088A">
              <w:rPr>
                <w:rFonts w:ascii="Arial" w:hAnsi="Arial"/>
                <w:sz w:val="24"/>
                <w:szCs w:val="24"/>
                <w:lang w:eastAsia="x-none"/>
              </w:rPr>
              <w:t>06/11/2023</w:t>
            </w:r>
          </w:p>
        </w:tc>
        <w:tc>
          <w:tcPr>
            <w:tcW w:w="7246" w:type="dxa"/>
            <w:tcMar/>
          </w:tcPr>
          <w:p w:rsidRPr="00BE088A" w:rsidR="00526A13" w:rsidP="00BE088A" w:rsidRDefault="00854103" w14:paraId="43C9B5E2" w14:textId="77777777">
            <w:pPr>
              <w:spacing w:line="276" w:lineRule="auto"/>
              <w:rPr>
                <w:rFonts w:ascii="Arial" w:hAnsi="Arial"/>
                <w:sz w:val="24"/>
                <w:szCs w:val="24"/>
                <w:lang w:eastAsia="x-none"/>
              </w:rPr>
            </w:pPr>
            <w:r w:rsidRPr="00BE088A">
              <w:rPr>
                <w:rFonts w:ascii="Arial" w:hAnsi="Arial"/>
                <w:sz w:val="24"/>
                <w:szCs w:val="24"/>
                <w:lang w:eastAsia="x-none"/>
              </w:rPr>
              <w:t>2 Updated links to latest CCTV and SAR guidance from the ICO (SchoolPro TLC)</w:t>
            </w:r>
          </w:p>
        </w:tc>
      </w:tr>
      <w:tr w:rsidRPr="00BE088A" w:rsidR="05101613" w:rsidTr="5A7E59FE" w14:paraId="07D28145" w14:textId="77777777">
        <w:trPr>
          <w:trHeight w:val="300"/>
        </w:trPr>
        <w:tc>
          <w:tcPr>
            <w:tcW w:w="1028" w:type="dxa"/>
            <w:tcMar/>
            <w:vAlign w:val="center"/>
          </w:tcPr>
          <w:p w:rsidRPr="00BE088A" w:rsidR="05101613" w:rsidP="00BE088A" w:rsidRDefault="75F3FD83" w14:paraId="1B2DD1E3" w14:textId="77777777">
            <w:pPr>
              <w:spacing w:line="276" w:lineRule="auto"/>
              <w:jc w:val="center"/>
              <w:rPr>
                <w:rFonts w:ascii="Arial" w:hAnsi="Arial"/>
                <w:sz w:val="24"/>
                <w:szCs w:val="24"/>
              </w:rPr>
            </w:pPr>
            <w:r w:rsidRPr="00BE088A">
              <w:rPr>
                <w:rFonts w:ascii="Arial" w:hAnsi="Arial"/>
                <w:sz w:val="24"/>
                <w:szCs w:val="24"/>
              </w:rPr>
              <w:t>3.0</w:t>
            </w:r>
          </w:p>
        </w:tc>
        <w:tc>
          <w:tcPr>
            <w:tcW w:w="1348" w:type="dxa"/>
            <w:tcMar/>
            <w:vAlign w:val="center"/>
          </w:tcPr>
          <w:p w:rsidRPr="00BE088A" w:rsidR="51B3FD1A" w:rsidP="00BE088A" w:rsidRDefault="51B3FD1A" w14:paraId="47D9AF0E" w14:textId="77777777">
            <w:pPr>
              <w:spacing w:line="276" w:lineRule="auto"/>
              <w:jc w:val="center"/>
              <w:rPr>
                <w:rFonts w:ascii="Arial" w:hAnsi="Arial"/>
                <w:sz w:val="24"/>
                <w:szCs w:val="24"/>
              </w:rPr>
            </w:pPr>
            <w:r w:rsidRPr="00BE088A">
              <w:rPr>
                <w:rFonts w:ascii="Arial" w:hAnsi="Arial"/>
                <w:sz w:val="24"/>
                <w:szCs w:val="24"/>
              </w:rPr>
              <w:t>09/07/2024</w:t>
            </w:r>
          </w:p>
        </w:tc>
        <w:tc>
          <w:tcPr>
            <w:tcW w:w="7246" w:type="dxa"/>
            <w:tcMar/>
          </w:tcPr>
          <w:p w:rsidRPr="00BE088A" w:rsidR="77EDB4DF" w:rsidP="00BE088A" w:rsidRDefault="77EDB4DF" w14:paraId="051D91C4" w14:textId="77777777">
            <w:pPr>
              <w:spacing w:line="276" w:lineRule="auto"/>
              <w:rPr>
                <w:rFonts w:ascii="Arial" w:hAnsi="Arial"/>
                <w:sz w:val="24"/>
                <w:szCs w:val="24"/>
              </w:rPr>
            </w:pPr>
            <w:r w:rsidRPr="00BE088A">
              <w:rPr>
                <w:rFonts w:ascii="Arial" w:hAnsi="Arial"/>
                <w:sz w:val="24"/>
                <w:szCs w:val="24"/>
              </w:rPr>
              <w:t>9.1 Subject Access Requests, this has been updated to reflect the DfE guidance on subject access requests.</w:t>
            </w:r>
          </w:p>
          <w:p w:rsidRPr="00BE088A" w:rsidR="05101613" w:rsidP="00BE088A" w:rsidRDefault="51B3FD1A" w14:paraId="5A6DD256" w14:textId="77777777">
            <w:pPr>
              <w:spacing w:line="276" w:lineRule="auto"/>
              <w:rPr>
                <w:rFonts w:ascii="Arial" w:hAnsi="Arial" w:eastAsia="Rockwell Nova"/>
                <w:sz w:val="24"/>
                <w:szCs w:val="24"/>
              </w:rPr>
            </w:pPr>
            <w:r w:rsidRPr="00BE088A">
              <w:rPr>
                <w:rFonts w:ascii="Arial" w:hAnsi="Arial"/>
                <w:sz w:val="24"/>
                <w:szCs w:val="24"/>
              </w:rPr>
              <w:t xml:space="preserve">9.2 Children and Subject Access Requests this section has been amended to reflect that consent should be accessed on a </w:t>
            </w:r>
            <w:r w:rsidRPr="00BE088A">
              <w:rPr>
                <w:rFonts w:ascii="Arial" w:hAnsi="Arial" w:eastAsia="Rockwell Nova"/>
                <w:sz w:val="24"/>
                <w:szCs w:val="24"/>
              </w:rPr>
              <w:t>case-by-case basis.</w:t>
            </w:r>
          </w:p>
          <w:p w:rsidRPr="00BE088A" w:rsidR="05101613" w:rsidP="00BE088A" w:rsidRDefault="31D0182B" w14:paraId="422B07AE" w14:textId="77777777">
            <w:pPr>
              <w:spacing w:line="276" w:lineRule="auto"/>
              <w:rPr>
                <w:rFonts w:ascii="Arial" w:hAnsi="Arial"/>
                <w:sz w:val="24"/>
                <w:szCs w:val="24"/>
              </w:rPr>
            </w:pPr>
            <w:r w:rsidRPr="00BE088A">
              <w:rPr>
                <w:rFonts w:ascii="Arial" w:hAnsi="Arial"/>
                <w:sz w:val="24"/>
                <w:szCs w:val="24"/>
              </w:rPr>
              <w:t>(SchoolPro TLC)</w:t>
            </w:r>
          </w:p>
        </w:tc>
      </w:tr>
      <w:tr w:rsidRPr="00BE088A" w:rsidR="00A608B0" w:rsidTr="5A7E59FE" w14:paraId="20DD06B3" w14:textId="77777777">
        <w:trPr>
          <w:trHeight w:val="300"/>
        </w:trPr>
        <w:tc>
          <w:tcPr>
            <w:tcW w:w="1028" w:type="dxa"/>
            <w:tcMar/>
            <w:vAlign w:val="center"/>
          </w:tcPr>
          <w:p w:rsidRPr="00BE088A" w:rsidR="00A608B0" w:rsidP="00BE088A" w:rsidRDefault="00DF4D37" w14:paraId="31B5EC7D" w14:textId="77777777">
            <w:pPr>
              <w:spacing w:line="276" w:lineRule="auto"/>
              <w:jc w:val="center"/>
              <w:rPr>
                <w:rFonts w:ascii="Arial" w:hAnsi="Arial"/>
                <w:sz w:val="24"/>
                <w:szCs w:val="24"/>
              </w:rPr>
            </w:pPr>
            <w:r w:rsidRPr="00BE088A">
              <w:rPr>
                <w:rFonts w:ascii="Arial" w:hAnsi="Arial"/>
                <w:sz w:val="24"/>
                <w:szCs w:val="24"/>
              </w:rPr>
              <w:t>3.1</w:t>
            </w:r>
          </w:p>
        </w:tc>
        <w:tc>
          <w:tcPr>
            <w:tcW w:w="1348" w:type="dxa"/>
            <w:tcMar/>
            <w:vAlign w:val="center"/>
          </w:tcPr>
          <w:p w:rsidRPr="00BE088A" w:rsidR="00A608B0" w:rsidP="00BE088A" w:rsidRDefault="00DF4D37" w14:paraId="2B3E48A2" w14:textId="77777777">
            <w:pPr>
              <w:spacing w:line="276" w:lineRule="auto"/>
              <w:jc w:val="center"/>
              <w:rPr>
                <w:rFonts w:ascii="Arial" w:hAnsi="Arial"/>
                <w:sz w:val="24"/>
                <w:szCs w:val="24"/>
              </w:rPr>
            </w:pPr>
            <w:r w:rsidRPr="00BE088A">
              <w:rPr>
                <w:rFonts w:ascii="Arial" w:hAnsi="Arial"/>
                <w:sz w:val="24"/>
                <w:szCs w:val="24"/>
              </w:rPr>
              <w:t>09/12/2024</w:t>
            </w:r>
          </w:p>
        </w:tc>
        <w:tc>
          <w:tcPr>
            <w:tcW w:w="7246" w:type="dxa"/>
            <w:tcMar/>
          </w:tcPr>
          <w:p w:rsidRPr="00BE088A" w:rsidR="00A608B0" w:rsidP="00BE088A" w:rsidRDefault="00DF4D37" w14:paraId="0F7544CC" w14:textId="0CD3B94F">
            <w:pPr>
              <w:spacing w:line="276" w:lineRule="auto"/>
              <w:rPr>
                <w:rFonts w:ascii="Arial" w:hAnsi="Arial"/>
                <w:sz w:val="24"/>
                <w:szCs w:val="24"/>
              </w:rPr>
            </w:pPr>
            <w:r w:rsidRPr="5A7E59FE" w:rsidR="54B0DF00">
              <w:rPr>
                <w:rFonts w:ascii="Arial" w:hAnsi="Arial"/>
                <w:sz w:val="24"/>
                <w:szCs w:val="24"/>
              </w:rPr>
              <w:t xml:space="preserve">9.3 Added detail to the latest DfE guidance on “Dealing with information already held by the </w:t>
            </w:r>
            <w:r w:rsidRPr="5A7E59FE" w:rsidR="6F0424E0">
              <w:rPr>
                <w:rFonts w:ascii="Arial" w:hAnsi="Arial"/>
                <w:sz w:val="24"/>
                <w:szCs w:val="24"/>
              </w:rPr>
              <w:t>requestor” (</w:t>
            </w:r>
            <w:r w:rsidRPr="5A7E59FE" w:rsidR="54B0DF00">
              <w:rPr>
                <w:rFonts w:ascii="Arial" w:hAnsi="Arial"/>
                <w:sz w:val="24"/>
                <w:szCs w:val="24"/>
              </w:rPr>
              <w:t>SchoolPro TLC)</w:t>
            </w:r>
          </w:p>
        </w:tc>
      </w:tr>
      <w:tr w:rsidRPr="00BE088A" w:rsidR="001F39D6" w:rsidTr="5A7E59FE" w14:paraId="424EA300" w14:textId="77777777">
        <w:trPr>
          <w:trHeight w:val="300"/>
        </w:trPr>
        <w:tc>
          <w:tcPr>
            <w:tcW w:w="1028" w:type="dxa"/>
            <w:tcMar/>
            <w:vAlign w:val="center"/>
          </w:tcPr>
          <w:p w:rsidRPr="00BE088A" w:rsidR="001F39D6" w:rsidP="00BE088A" w:rsidRDefault="001F39D6" w14:paraId="5A56CA88" w14:textId="77777777">
            <w:pPr>
              <w:spacing w:line="276" w:lineRule="auto"/>
              <w:jc w:val="center"/>
              <w:rPr>
                <w:rFonts w:ascii="Arial" w:hAnsi="Arial"/>
                <w:sz w:val="24"/>
                <w:szCs w:val="24"/>
              </w:rPr>
            </w:pPr>
            <w:r w:rsidRPr="00BE088A">
              <w:rPr>
                <w:rFonts w:ascii="Arial" w:hAnsi="Arial"/>
                <w:sz w:val="24"/>
                <w:szCs w:val="24"/>
              </w:rPr>
              <w:t>3.2</w:t>
            </w:r>
          </w:p>
        </w:tc>
        <w:tc>
          <w:tcPr>
            <w:tcW w:w="1348" w:type="dxa"/>
            <w:tcMar/>
            <w:vAlign w:val="center"/>
          </w:tcPr>
          <w:p w:rsidRPr="00BE088A" w:rsidR="001F39D6" w:rsidP="00BE088A" w:rsidRDefault="001F39D6" w14:paraId="4EA4A483" w14:textId="77777777">
            <w:pPr>
              <w:spacing w:line="276" w:lineRule="auto"/>
              <w:jc w:val="center"/>
              <w:rPr>
                <w:rFonts w:ascii="Arial" w:hAnsi="Arial"/>
                <w:sz w:val="24"/>
                <w:szCs w:val="24"/>
              </w:rPr>
            </w:pPr>
            <w:r w:rsidRPr="00BE088A">
              <w:rPr>
                <w:rFonts w:ascii="Arial" w:hAnsi="Arial"/>
                <w:sz w:val="24"/>
                <w:szCs w:val="24"/>
              </w:rPr>
              <w:t>31/10/2025</w:t>
            </w:r>
          </w:p>
        </w:tc>
        <w:tc>
          <w:tcPr>
            <w:tcW w:w="7246" w:type="dxa"/>
            <w:tcMar/>
          </w:tcPr>
          <w:p w:rsidRPr="00BE088A" w:rsidR="00EA1095" w:rsidP="00BE088A" w:rsidRDefault="00892376" w14:paraId="1D481F04" w14:textId="77777777">
            <w:pPr>
              <w:spacing w:line="276" w:lineRule="auto"/>
              <w:rPr>
                <w:rFonts w:ascii="Arial" w:hAnsi="Arial"/>
                <w:sz w:val="24"/>
                <w:szCs w:val="24"/>
              </w:rPr>
            </w:pPr>
            <w:r w:rsidRPr="00BE088A">
              <w:rPr>
                <w:rFonts w:ascii="Arial" w:hAnsi="Arial"/>
                <w:sz w:val="24"/>
                <w:szCs w:val="24"/>
              </w:rPr>
              <w:t>9.3 Under “Responding to a SAR” section updated to reflect the DUAA 2025 introduction to “reasonable and proportionate” searches when locating personal data in response to a request. (SchoolPro TLC)</w:t>
            </w:r>
          </w:p>
          <w:p w:rsidRPr="00BE088A" w:rsidR="00EA1095" w:rsidP="00BE088A" w:rsidRDefault="00892376" w14:paraId="72DAA5BB" w14:textId="77777777">
            <w:pPr>
              <w:spacing w:line="276" w:lineRule="auto"/>
              <w:rPr>
                <w:rFonts w:ascii="Arial" w:hAnsi="Arial"/>
                <w:sz w:val="24"/>
                <w:szCs w:val="24"/>
              </w:rPr>
            </w:pPr>
            <w:r w:rsidRPr="00BE088A">
              <w:rPr>
                <w:rFonts w:ascii="Arial" w:hAnsi="Arial"/>
                <w:sz w:val="24"/>
                <w:szCs w:val="24"/>
              </w:rPr>
              <w:t>9.4 Under “Other Data Protection Rights of the Individual” section updated to reflect Section 164A DPA 2018 (as amended by DUAA 2025). Individuals must now submit complaints directly to the organisation. (SchoolPro TLC)</w:t>
            </w:r>
          </w:p>
          <w:p w:rsidRPr="00BE088A" w:rsidR="001F39D6" w:rsidP="00BE088A" w:rsidRDefault="001F39D6" w14:paraId="4914E980" w14:textId="77777777">
            <w:pPr>
              <w:spacing w:line="276" w:lineRule="auto"/>
              <w:rPr>
                <w:rFonts w:ascii="Arial" w:hAnsi="Arial"/>
                <w:sz w:val="24"/>
                <w:szCs w:val="24"/>
              </w:rPr>
            </w:pPr>
          </w:p>
        </w:tc>
      </w:tr>
      <w:tr w:rsidRPr="00BE088A" w:rsidR="008048E1" w:rsidTr="5A7E59FE" w14:paraId="2C305F0A" w14:textId="77777777">
        <w:trPr>
          <w:trHeight w:val="300"/>
        </w:trPr>
        <w:tc>
          <w:tcPr>
            <w:tcW w:w="1028" w:type="dxa"/>
            <w:tcMar/>
            <w:vAlign w:val="center"/>
          </w:tcPr>
          <w:p w:rsidRPr="00BE088A" w:rsidR="008048E1" w:rsidP="00BE088A" w:rsidRDefault="008048E1" w14:paraId="5DD0061F" w14:textId="77777777">
            <w:pPr>
              <w:spacing w:line="276" w:lineRule="auto"/>
              <w:jc w:val="center"/>
              <w:rPr>
                <w:rFonts w:ascii="Arial" w:hAnsi="Arial"/>
                <w:sz w:val="24"/>
                <w:szCs w:val="24"/>
              </w:rPr>
            </w:pPr>
            <w:r w:rsidRPr="00BE088A">
              <w:rPr>
                <w:rFonts w:ascii="Arial" w:hAnsi="Arial"/>
                <w:sz w:val="24"/>
                <w:szCs w:val="24"/>
              </w:rPr>
              <w:t>3.3</w:t>
            </w:r>
          </w:p>
        </w:tc>
        <w:tc>
          <w:tcPr>
            <w:tcW w:w="1348" w:type="dxa"/>
            <w:tcMar/>
            <w:vAlign w:val="center"/>
          </w:tcPr>
          <w:p w:rsidRPr="00BE088A" w:rsidR="008048E1" w:rsidP="00BE088A" w:rsidRDefault="008048E1" w14:paraId="1087CC46" w14:textId="77777777">
            <w:pPr>
              <w:spacing w:line="276" w:lineRule="auto"/>
              <w:jc w:val="center"/>
              <w:rPr>
                <w:rFonts w:ascii="Arial" w:hAnsi="Arial"/>
                <w:sz w:val="24"/>
                <w:szCs w:val="24"/>
              </w:rPr>
            </w:pPr>
            <w:r w:rsidRPr="00BE088A">
              <w:rPr>
                <w:rFonts w:ascii="Arial" w:hAnsi="Arial"/>
                <w:sz w:val="24"/>
                <w:szCs w:val="24"/>
              </w:rPr>
              <w:t>10/02/2026</w:t>
            </w:r>
          </w:p>
        </w:tc>
        <w:tc>
          <w:tcPr>
            <w:tcW w:w="7246" w:type="dxa"/>
            <w:tcMar/>
          </w:tcPr>
          <w:p w:rsidRPr="00BE088A" w:rsidR="00907B9B" w:rsidP="00BE088A" w:rsidRDefault="001F4A23" w14:paraId="44B45A51" w14:textId="77777777">
            <w:pPr>
              <w:spacing w:line="276" w:lineRule="auto"/>
              <w:rPr>
                <w:rFonts w:ascii="Arial" w:hAnsi="Arial"/>
                <w:sz w:val="24"/>
                <w:szCs w:val="24"/>
              </w:rPr>
            </w:pPr>
            <w:r w:rsidRPr="00BE088A">
              <w:rPr>
                <w:rFonts w:ascii="Arial" w:hAnsi="Arial"/>
                <w:sz w:val="24"/>
                <w:szCs w:val="24"/>
              </w:rPr>
              <w:t>8. Sharing Personal Data. The wording ‘such as adequacy decisions or Standard Contractual Clauses’ has been added to make clear the type of safeguards that apply when personal data is transferred outside the EEA. (SchoolPro TLC)</w:t>
            </w:r>
          </w:p>
          <w:p w:rsidRPr="00BE088A" w:rsidR="005508B5" w:rsidP="00BE088A" w:rsidRDefault="005508B5" w14:paraId="55F9BACE" w14:textId="77777777">
            <w:pPr>
              <w:spacing w:line="276" w:lineRule="auto"/>
              <w:rPr>
                <w:rFonts w:ascii="Arial" w:hAnsi="Arial"/>
                <w:sz w:val="24"/>
                <w:szCs w:val="24"/>
              </w:rPr>
            </w:pPr>
            <w:r w:rsidRPr="00BE088A">
              <w:rPr>
                <w:rFonts w:ascii="Arial" w:hAnsi="Arial"/>
                <w:sz w:val="24"/>
                <w:szCs w:val="24"/>
              </w:rPr>
              <w:t>9.3 Responding to Subject Access Requests</w:t>
            </w:r>
          </w:p>
          <w:p w:rsidRPr="00BE088A" w:rsidR="005508B5" w:rsidP="00BE088A" w:rsidRDefault="005508B5" w14:paraId="68804175" w14:textId="77777777">
            <w:pPr>
              <w:spacing w:line="276" w:lineRule="auto"/>
              <w:rPr>
                <w:rFonts w:ascii="Arial" w:hAnsi="Arial"/>
                <w:sz w:val="24"/>
                <w:szCs w:val="24"/>
              </w:rPr>
            </w:pPr>
            <w:r w:rsidRPr="00BE088A">
              <w:rPr>
                <w:rFonts w:ascii="Arial" w:hAnsi="Arial"/>
                <w:sz w:val="24"/>
                <w:szCs w:val="24"/>
              </w:rPr>
              <w:t>Wording in relation to requesting identification has been updated to reflect ICO guidance.</w:t>
            </w:r>
          </w:p>
          <w:p w:rsidRPr="00BE088A" w:rsidR="00420DC6" w:rsidP="00BE088A" w:rsidRDefault="00420DC6" w14:paraId="1B5C106E" w14:textId="77777777">
            <w:pPr>
              <w:spacing w:line="276" w:lineRule="auto"/>
              <w:rPr>
                <w:rFonts w:ascii="Arial" w:hAnsi="Arial"/>
                <w:sz w:val="24"/>
                <w:szCs w:val="24"/>
              </w:rPr>
            </w:pPr>
            <w:r w:rsidRPr="00BE088A">
              <w:rPr>
                <w:rFonts w:ascii="Arial" w:hAnsi="Arial"/>
                <w:sz w:val="24"/>
                <w:szCs w:val="24"/>
              </w:rPr>
              <w:t xml:space="preserve">9.4 Other Data Protection Rights of the Individual </w:t>
            </w:r>
          </w:p>
          <w:p w:rsidRPr="00BE088A" w:rsidR="00F5614A" w:rsidP="00BE088A" w:rsidRDefault="00420DC6" w14:paraId="35EF0728" w14:textId="77777777">
            <w:pPr>
              <w:spacing w:line="276" w:lineRule="auto"/>
              <w:rPr>
                <w:rFonts w:ascii="Arial" w:hAnsi="Arial"/>
                <w:sz w:val="24"/>
                <w:szCs w:val="24"/>
              </w:rPr>
            </w:pPr>
            <w:r w:rsidRPr="00BE088A">
              <w:rPr>
                <w:rFonts w:ascii="Arial" w:hAnsi="Arial"/>
                <w:sz w:val="24"/>
                <w:szCs w:val="24"/>
              </w:rPr>
              <w:t>Wording in relation to automated decision making has been amended to reflect DUAA compliant language.</w:t>
            </w:r>
          </w:p>
          <w:p w:rsidRPr="00BE088A" w:rsidR="00670837" w:rsidP="00BE088A" w:rsidRDefault="00670837" w14:paraId="2DF2500A" w14:textId="77777777">
            <w:pPr>
              <w:spacing w:line="276" w:lineRule="auto"/>
              <w:rPr>
                <w:rFonts w:ascii="Arial" w:hAnsi="Arial"/>
                <w:sz w:val="24"/>
                <w:szCs w:val="24"/>
              </w:rPr>
            </w:pPr>
            <w:r w:rsidRPr="00BE088A">
              <w:rPr>
                <w:rFonts w:ascii="Arial" w:hAnsi="Arial"/>
                <w:sz w:val="24"/>
                <w:szCs w:val="24"/>
              </w:rPr>
              <w:t>14.1 Data Protection Impact Assessments (DPIA’s)</w:t>
            </w:r>
          </w:p>
          <w:p w:rsidRPr="00BE088A" w:rsidR="00670837" w:rsidP="00BE088A" w:rsidRDefault="00670837" w14:paraId="43F5668D" w14:textId="77777777">
            <w:pPr>
              <w:spacing w:line="276" w:lineRule="auto"/>
              <w:rPr>
                <w:rFonts w:ascii="Arial" w:hAnsi="Arial"/>
                <w:sz w:val="24"/>
                <w:szCs w:val="24"/>
              </w:rPr>
            </w:pPr>
            <w:r w:rsidRPr="00BE088A">
              <w:rPr>
                <w:rFonts w:ascii="Arial" w:hAnsi="Arial"/>
                <w:sz w:val="24"/>
                <w:szCs w:val="24"/>
              </w:rPr>
              <w:t>Additional wording added to clarify that DPIAs are subject to regular review</w:t>
            </w:r>
          </w:p>
          <w:p w:rsidRPr="00BE088A" w:rsidR="005508B5" w:rsidP="00BE088A" w:rsidRDefault="005508B5" w14:paraId="386BFDAC" w14:textId="77777777">
            <w:pPr>
              <w:spacing w:line="276" w:lineRule="auto"/>
              <w:rPr>
                <w:rFonts w:ascii="Arial" w:hAnsi="Arial"/>
                <w:sz w:val="24"/>
                <w:szCs w:val="24"/>
              </w:rPr>
            </w:pPr>
            <w:r w:rsidRPr="00BE088A">
              <w:rPr>
                <w:rFonts w:ascii="Arial" w:hAnsi="Arial"/>
                <w:sz w:val="24"/>
                <w:szCs w:val="24"/>
              </w:rPr>
              <w:t>15. Data Security and Storage or Records</w:t>
            </w:r>
          </w:p>
          <w:p w:rsidRPr="00BE088A" w:rsidR="005508B5" w:rsidP="00BE088A" w:rsidRDefault="005508B5" w14:paraId="21EF9025" w14:textId="77777777">
            <w:pPr>
              <w:spacing w:line="276" w:lineRule="auto"/>
              <w:rPr>
                <w:rFonts w:ascii="Arial" w:hAnsi="Arial"/>
                <w:sz w:val="24"/>
                <w:szCs w:val="24"/>
              </w:rPr>
            </w:pPr>
            <w:r w:rsidRPr="00BE088A">
              <w:rPr>
                <w:rFonts w:ascii="Arial" w:hAnsi="Arial"/>
                <w:sz w:val="24"/>
                <w:szCs w:val="24"/>
              </w:rPr>
              <w:t>This section has been updated to include latest guidance and best practice from NCSC.</w:t>
            </w:r>
          </w:p>
          <w:p w:rsidRPr="00BE088A" w:rsidR="002F511F" w:rsidP="00BE088A" w:rsidRDefault="002F511F" w14:paraId="7E799B0D" w14:textId="77777777">
            <w:pPr>
              <w:spacing w:line="276" w:lineRule="auto"/>
              <w:rPr>
                <w:rFonts w:ascii="Arial" w:hAnsi="Arial"/>
                <w:sz w:val="24"/>
                <w:szCs w:val="24"/>
              </w:rPr>
            </w:pPr>
            <w:r w:rsidRPr="00BE088A">
              <w:rPr>
                <w:rFonts w:ascii="Arial" w:hAnsi="Arial"/>
                <w:sz w:val="24"/>
                <w:szCs w:val="24"/>
              </w:rPr>
              <w:t>Appendix 1: Persona Data Breach Procedures</w:t>
            </w:r>
          </w:p>
          <w:p w:rsidRPr="00BE088A" w:rsidR="00883530" w:rsidP="00BE088A" w:rsidRDefault="00883530" w14:paraId="1A3E4A18" w14:textId="77777777">
            <w:pPr>
              <w:spacing w:line="276" w:lineRule="auto"/>
              <w:rPr>
                <w:rFonts w:ascii="Arial" w:hAnsi="Arial"/>
                <w:sz w:val="24"/>
                <w:szCs w:val="24"/>
              </w:rPr>
            </w:pPr>
            <w:r w:rsidRPr="00BE088A">
              <w:rPr>
                <w:rFonts w:ascii="Arial" w:hAnsi="Arial"/>
                <w:sz w:val="24"/>
                <w:szCs w:val="24"/>
              </w:rPr>
              <w:t>The phrase ‘but not limited to’ has been added to paragraph 6 and the final paragraph to indicate that the list is not exhaustive (SchoolPro TLC)</w:t>
            </w:r>
          </w:p>
          <w:p w:rsidRPr="00BE088A" w:rsidR="008048E1" w:rsidP="00BE088A" w:rsidRDefault="008048E1" w14:paraId="62AD44AC" w14:textId="77777777">
            <w:pPr>
              <w:spacing w:line="276" w:lineRule="auto"/>
              <w:rPr>
                <w:rFonts w:ascii="Arial" w:hAnsi="Arial"/>
                <w:sz w:val="24"/>
                <w:szCs w:val="24"/>
              </w:rPr>
            </w:pPr>
          </w:p>
        </w:tc>
      </w:tr>
      <w:tr w:rsidRPr="00BE088A" w:rsidR="00ED3908" w:rsidTr="5A7E59FE" w14:paraId="18905978" w14:textId="77777777">
        <w:trPr>
          <w:trHeight w:val="300"/>
        </w:trPr>
        <w:tc>
          <w:tcPr>
            <w:tcW w:w="1028" w:type="dxa"/>
            <w:tcMar/>
            <w:vAlign w:val="center"/>
          </w:tcPr>
          <w:p w:rsidRPr="00BE088A" w:rsidR="00ED3908" w:rsidP="00BE088A" w:rsidRDefault="00ED3908" w14:paraId="56BAD354" w14:textId="77777777">
            <w:pPr>
              <w:spacing w:line="276" w:lineRule="auto"/>
              <w:jc w:val="center"/>
              <w:rPr>
                <w:rFonts w:ascii="Arial" w:hAnsi="Arial"/>
                <w:sz w:val="24"/>
                <w:szCs w:val="24"/>
              </w:rPr>
            </w:pPr>
            <w:r w:rsidRPr="00BE088A">
              <w:rPr>
                <w:rFonts w:ascii="Arial" w:hAnsi="Arial"/>
                <w:sz w:val="24"/>
                <w:szCs w:val="24"/>
              </w:rPr>
              <w:t>3.3.1</w:t>
            </w:r>
          </w:p>
        </w:tc>
        <w:tc>
          <w:tcPr>
            <w:tcW w:w="1348" w:type="dxa"/>
            <w:tcMar/>
            <w:vAlign w:val="center"/>
          </w:tcPr>
          <w:p w:rsidRPr="00BE088A" w:rsidR="00ED3908" w:rsidP="00BE088A" w:rsidRDefault="00ED3908" w14:paraId="584A2F68" w14:textId="77777777">
            <w:pPr>
              <w:spacing w:line="276" w:lineRule="auto"/>
              <w:jc w:val="center"/>
              <w:rPr>
                <w:rFonts w:ascii="Arial" w:hAnsi="Arial"/>
                <w:sz w:val="24"/>
                <w:szCs w:val="24"/>
              </w:rPr>
            </w:pPr>
            <w:r w:rsidRPr="00BE088A">
              <w:rPr>
                <w:rFonts w:ascii="Arial" w:hAnsi="Arial"/>
                <w:sz w:val="24"/>
                <w:szCs w:val="24"/>
              </w:rPr>
              <w:t>25/02/2026</w:t>
            </w:r>
          </w:p>
        </w:tc>
        <w:tc>
          <w:tcPr>
            <w:tcW w:w="7246" w:type="dxa"/>
            <w:tcMar/>
          </w:tcPr>
          <w:p w:rsidRPr="00BE088A" w:rsidR="00ED3908" w:rsidP="00BE088A" w:rsidRDefault="00A40558" w14:paraId="31098638" w14:textId="77777777">
            <w:pPr>
              <w:spacing w:line="276" w:lineRule="auto"/>
              <w:rPr>
                <w:rFonts w:ascii="Arial" w:hAnsi="Arial"/>
                <w:sz w:val="24"/>
                <w:szCs w:val="24"/>
              </w:rPr>
            </w:pPr>
            <w:r w:rsidRPr="00BE088A">
              <w:rPr>
                <w:rFonts w:ascii="Arial" w:hAnsi="Arial"/>
                <w:sz w:val="24"/>
                <w:szCs w:val="24"/>
              </w:rPr>
              <w:t>7.1 Recognised Legitimate Interests added (SchoolPro TLC)</w:t>
            </w:r>
          </w:p>
          <w:p w:rsidRPr="00BE088A" w:rsidR="00A40558" w:rsidP="00BE088A" w:rsidRDefault="00A40558" w14:paraId="556ED93A" w14:textId="77777777">
            <w:pPr>
              <w:spacing w:line="276" w:lineRule="auto"/>
              <w:rPr>
                <w:rFonts w:ascii="Arial" w:hAnsi="Arial"/>
                <w:sz w:val="24"/>
                <w:szCs w:val="24"/>
              </w:rPr>
            </w:pPr>
            <w:r w:rsidRPr="00BE088A">
              <w:rPr>
                <w:rFonts w:ascii="Arial" w:hAnsi="Arial"/>
                <w:sz w:val="24"/>
                <w:szCs w:val="24"/>
              </w:rPr>
              <w:t xml:space="preserve">9.3 Additional explanation added explaining when the </w:t>
            </w:r>
            <w:proofErr w:type="gramStart"/>
            <w:r w:rsidRPr="00BE088A">
              <w:rPr>
                <w:rFonts w:ascii="Arial" w:hAnsi="Arial"/>
                <w:sz w:val="24"/>
                <w:szCs w:val="24"/>
              </w:rPr>
              <w:t>1 month</w:t>
            </w:r>
            <w:proofErr w:type="gramEnd"/>
            <w:r w:rsidRPr="00BE088A">
              <w:rPr>
                <w:rFonts w:ascii="Arial" w:hAnsi="Arial"/>
                <w:sz w:val="24"/>
                <w:szCs w:val="24"/>
              </w:rPr>
              <w:t xml:space="preserve"> timeframe for a SAR may start, and how ‘stopping the clock’ may apply.</w:t>
            </w:r>
          </w:p>
        </w:tc>
      </w:tr>
      <w:bookmarkEnd w:id="0"/>
    </w:tbl>
    <w:p w:rsidRPr="00BE088A" w:rsidR="00345704" w:rsidP="00BE088A" w:rsidRDefault="00345704" w14:paraId="74C50A6F" w14:textId="77777777">
      <w:pPr>
        <w:pStyle w:val="Title1"/>
      </w:pPr>
    </w:p>
    <w:p w:rsidRPr="00BE088A" w:rsidR="00345704" w:rsidP="00BE088A" w:rsidRDefault="00345704" w14:paraId="462E4D38" w14:textId="77777777">
      <w:pPr>
        <w:spacing w:before="0" w:line="276" w:lineRule="auto"/>
        <w:rPr>
          <w:rFonts w:ascii="Arial" w:hAnsi="Arial" w:eastAsia="MS Gothic"/>
          <w:b/>
          <w:bCs/>
          <w:color w:val="33CC33"/>
          <w:sz w:val="24"/>
          <w:szCs w:val="24"/>
          <w:shd w:val="clear" w:color="auto" w:fill="FFFFFF"/>
          <w:lang w:eastAsia="x-none"/>
        </w:rPr>
      </w:pPr>
      <w:r w:rsidRPr="00BE088A">
        <w:rPr>
          <w:rFonts w:ascii="Arial" w:hAnsi="Arial"/>
          <w:sz w:val="24"/>
          <w:szCs w:val="24"/>
        </w:rPr>
        <w:br w:type="page"/>
      </w:r>
    </w:p>
    <w:bookmarkEnd w:id="1"/>
    <w:bookmarkEnd w:id="2"/>
    <w:p w:rsidRPr="00BE088A" w:rsidR="003A0C47" w:rsidP="00BE088A" w:rsidRDefault="003A0C47" w14:paraId="795531C9" w14:textId="0F8236C9">
      <w:pPr>
        <w:pStyle w:val="Title1"/>
      </w:pPr>
    </w:p>
    <w:p w:rsidRPr="00BE088A" w:rsidR="003A0C47" w:rsidP="00BE088A" w:rsidRDefault="003A0C47" w14:paraId="5463E10E" w14:textId="218EEB2C">
      <w:pPr>
        <w:pStyle w:val="Title1"/>
      </w:pPr>
    </w:p>
    <w:p w:rsidRPr="00BE088A" w:rsidR="003A0C47" w:rsidP="00BE088A" w:rsidRDefault="003A0C47" w14:paraId="16BDCBCD" w14:textId="20683595">
      <w:pPr>
        <w:pStyle w:val="Title1"/>
      </w:pPr>
    </w:p>
    <w:p w:rsidRPr="00BE088A" w:rsidR="003A0C47" w:rsidP="00BE088A" w:rsidRDefault="003A0C47" w14:paraId="0A4038AA" w14:textId="158F610D">
      <w:pPr>
        <w:pStyle w:val="Title1"/>
      </w:pPr>
    </w:p>
    <w:p w:rsidR="00BE088A" w:rsidP="00BE088A" w:rsidRDefault="00BE088A" w14:paraId="063289B7" w14:textId="562B4FB8">
      <w:pPr>
        <w:pStyle w:val="Heading1"/>
        <w:spacing w:line="276" w:lineRule="auto"/>
        <w:rPr>
          <w:rFonts w:ascii="Arial" w:hAnsi="Arial" w:cs="Arial"/>
          <w:szCs w:val="24"/>
        </w:rPr>
      </w:pPr>
      <w:bookmarkStart w:name="_Toc253273" w:id="3"/>
      <w:bookmarkStart w:name="_Toc253368" w:id="4"/>
      <w:bookmarkStart w:name="_Toc357429510" w:id="5"/>
      <w:r w:rsidRPr="00BE088A">
        <w:rPr>
          <w:rFonts w:ascii="Arial" w:hAnsi="Arial" w:cs="Arial"/>
          <w:noProof/>
          <w:szCs w:val="24"/>
        </w:rPr>
        <w:drawing>
          <wp:anchor distT="0" distB="0" distL="114300" distR="114300" simplePos="0" relativeHeight="251658240" behindDoc="0" locked="0" layoutInCell="1" allowOverlap="1" wp14:anchorId="2C2E0A08" wp14:editId="569E3410">
            <wp:simplePos x="0" y="0"/>
            <wp:positionH relativeFrom="margin">
              <wp:align>center</wp:align>
            </wp:positionH>
            <wp:positionV relativeFrom="paragraph">
              <wp:posOffset>234950</wp:posOffset>
            </wp:positionV>
            <wp:extent cx="3441700" cy="2334895"/>
            <wp:effectExtent l="0" t="0" r="635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9589"/>
                    <a:stretch>
                      <a:fillRect/>
                    </a:stretch>
                  </pic:blipFill>
                  <pic:spPr bwMode="auto">
                    <a:xfrm>
                      <a:off x="0" y="0"/>
                      <a:ext cx="3441700" cy="2334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088A" w:rsidP="00BE088A" w:rsidRDefault="00BE088A" w14:paraId="4F543225" w14:textId="4316A100">
      <w:pPr>
        <w:pStyle w:val="Heading1"/>
        <w:spacing w:line="276" w:lineRule="auto"/>
        <w:rPr>
          <w:rFonts w:ascii="Arial" w:hAnsi="Arial" w:cs="Arial"/>
          <w:szCs w:val="24"/>
        </w:rPr>
      </w:pPr>
    </w:p>
    <w:p w:rsidR="00BE088A" w:rsidP="00BE088A" w:rsidRDefault="00BE088A" w14:paraId="6AC11AB9" w14:textId="77777777">
      <w:pPr>
        <w:pStyle w:val="Heading1"/>
        <w:spacing w:line="276" w:lineRule="auto"/>
        <w:rPr>
          <w:rFonts w:ascii="Arial" w:hAnsi="Arial" w:cs="Arial"/>
          <w:szCs w:val="24"/>
        </w:rPr>
      </w:pPr>
    </w:p>
    <w:p w:rsidR="00BE088A" w:rsidP="00BE088A" w:rsidRDefault="00BE088A" w14:paraId="4B753518" w14:textId="77777777">
      <w:pPr>
        <w:pStyle w:val="Heading1"/>
        <w:spacing w:line="276" w:lineRule="auto"/>
        <w:rPr>
          <w:rFonts w:ascii="Arial" w:hAnsi="Arial" w:cs="Arial"/>
          <w:szCs w:val="24"/>
        </w:rPr>
      </w:pPr>
    </w:p>
    <w:p w:rsidR="00BE088A" w:rsidP="00BE088A" w:rsidRDefault="00BE088A" w14:paraId="32660FAD" w14:textId="77777777">
      <w:pPr>
        <w:pStyle w:val="Heading1"/>
        <w:spacing w:line="276" w:lineRule="auto"/>
        <w:rPr>
          <w:rFonts w:ascii="Arial" w:hAnsi="Arial" w:cs="Arial"/>
          <w:szCs w:val="24"/>
        </w:rPr>
      </w:pPr>
    </w:p>
    <w:p w:rsidR="00BE088A" w:rsidP="00BE088A" w:rsidRDefault="00BE088A" w14:paraId="53018733" w14:textId="77777777">
      <w:pPr>
        <w:pStyle w:val="Heading1"/>
        <w:spacing w:line="276" w:lineRule="auto"/>
        <w:rPr>
          <w:rFonts w:ascii="Arial" w:hAnsi="Arial" w:cs="Arial"/>
          <w:szCs w:val="24"/>
        </w:rPr>
      </w:pPr>
    </w:p>
    <w:p w:rsidR="00BE088A" w:rsidP="00BE088A" w:rsidRDefault="00BE088A" w14:paraId="0274E8F2" w14:textId="77777777">
      <w:pPr>
        <w:pStyle w:val="Heading1"/>
        <w:spacing w:line="276" w:lineRule="auto"/>
        <w:rPr>
          <w:rFonts w:ascii="Arial" w:hAnsi="Arial" w:cs="Arial"/>
          <w:szCs w:val="24"/>
        </w:rPr>
      </w:pPr>
    </w:p>
    <w:p w:rsidRPr="00BE088A" w:rsidR="00BE088A" w:rsidP="72204394" w:rsidRDefault="00BE088A" w14:paraId="69C3827D" w14:textId="65634C96">
      <w:pPr>
        <w:pStyle w:val="Title1"/>
        <w:rPr>
          <w:rFonts w:ascii="Arial" w:hAnsi="Arial" w:eastAsia="Arial" w:cs="Arial"/>
        </w:rPr>
      </w:pPr>
      <w:bookmarkStart w:name="_Toc253271" w:id="6"/>
      <w:bookmarkStart w:name="_Toc253366" w:id="7"/>
      <w:r w:rsidRPr="72204394" w:rsidR="00BE088A">
        <w:rPr>
          <w:rFonts w:ascii="Arial" w:hAnsi="Arial" w:eastAsia="Arial" w:cs="Arial"/>
        </w:rPr>
        <w:t>Dovecote School</w:t>
      </w:r>
    </w:p>
    <w:p w:rsidRPr="00BE088A" w:rsidR="00BE088A" w:rsidP="72204394" w:rsidRDefault="00BE088A" w14:paraId="119CE492" w14:textId="5FD782D8">
      <w:pPr>
        <w:pStyle w:val="Title1"/>
        <w:rPr>
          <w:rFonts w:ascii="Arial" w:hAnsi="Arial" w:eastAsia="Arial" w:cs="Arial"/>
        </w:rPr>
      </w:pPr>
      <w:r w:rsidRPr="72204394" w:rsidR="00BE088A">
        <w:rPr>
          <w:rFonts w:ascii="Arial" w:hAnsi="Arial" w:eastAsia="Arial" w:cs="Arial"/>
        </w:rPr>
        <w:t>Data Protection Policy</w:t>
      </w:r>
      <w:bookmarkEnd w:id="6"/>
      <w:bookmarkEnd w:id="7"/>
    </w:p>
    <w:p w:rsidR="00BE088A" w:rsidP="00BE088A" w:rsidRDefault="00BE088A" w14:paraId="1448C086" w14:textId="77777777">
      <w:pPr>
        <w:pStyle w:val="Heading1"/>
        <w:spacing w:line="276" w:lineRule="auto"/>
        <w:rPr>
          <w:rFonts w:ascii="Arial" w:hAnsi="Arial" w:cs="Arial"/>
          <w:szCs w:val="24"/>
        </w:rPr>
      </w:pPr>
    </w:p>
    <w:p w:rsidR="00BE088A" w:rsidP="00BE088A" w:rsidRDefault="00BE088A" w14:paraId="394A7885" w14:textId="77777777">
      <w:pPr>
        <w:pStyle w:val="Heading1"/>
        <w:spacing w:line="276" w:lineRule="auto"/>
        <w:rPr>
          <w:rFonts w:ascii="Arial" w:hAnsi="Arial" w:cs="Arial"/>
          <w:szCs w:val="24"/>
        </w:rPr>
      </w:pPr>
    </w:p>
    <w:p w:rsidR="00BE088A" w:rsidP="00BE088A" w:rsidRDefault="00BE088A" w14:paraId="4FD5E60F" w14:textId="77777777">
      <w:pPr>
        <w:pStyle w:val="Heading1"/>
        <w:spacing w:line="276" w:lineRule="auto"/>
        <w:rPr>
          <w:rFonts w:ascii="Arial" w:hAnsi="Arial" w:cs="Arial"/>
          <w:szCs w:val="24"/>
        </w:rPr>
      </w:pPr>
    </w:p>
    <w:p w:rsidR="00BE088A" w:rsidP="00BE088A" w:rsidRDefault="00BE088A" w14:paraId="61DE49FC" w14:textId="77777777">
      <w:pPr>
        <w:pStyle w:val="Heading1"/>
        <w:spacing w:line="276" w:lineRule="auto"/>
        <w:rPr>
          <w:rFonts w:ascii="Arial" w:hAnsi="Arial" w:cs="Arial"/>
          <w:szCs w:val="24"/>
        </w:rPr>
      </w:pPr>
    </w:p>
    <w:p w:rsidR="00BE088A" w:rsidP="00BE088A" w:rsidRDefault="00BE088A" w14:paraId="6A727F0C" w14:textId="77777777">
      <w:pPr>
        <w:pStyle w:val="Heading1"/>
        <w:spacing w:line="276" w:lineRule="auto"/>
        <w:rPr>
          <w:rFonts w:ascii="Arial" w:hAnsi="Arial" w:cs="Arial"/>
          <w:szCs w:val="24"/>
        </w:rPr>
      </w:pPr>
    </w:p>
    <w:p w:rsidR="00BE088A" w:rsidP="00BE088A" w:rsidRDefault="00BE088A" w14:paraId="7D878396" w14:textId="77777777">
      <w:pPr>
        <w:pStyle w:val="Heading1"/>
        <w:spacing w:line="276" w:lineRule="auto"/>
        <w:rPr>
          <w:rFonts w:ascii="Arial" w:hAnsi="Arial" w:cs="Arial"/>
          <w:szCs w:val="24"/>
        </w:rPr>
      </w:pPr>
    </w:p>
    <w:p w:rsidR="00BE088A" w:rsidP="00BE088A" w:rsidRDefault="00BE088A" w14:paraId="1218B8DD" w14:textId="77777777">
      <w:pPr>
        <w:pStyle w:val="Heading1"/>
        <w:spacing w:line="276" w:lineRule="auto"/>
        <w:rPr>
          <w:rFonts w:ascii="Arial" w:hAnsi="Arial" w:cs="Arial"/>
          <w:szCs w:val="24"/>
        </w:rPr>
      </w:pPr>
    </w:p>
    <w:p w:rsidR="00BE088A" w:rsidP="00BE088A" w:rsidRDefault="00BE088A" w14:paraId="070C78E2" w14:textId="77777777">
      <w:pPr>
        <w:pStyle w:val="Heading1"/>
        <w:spacing w:line="276" w:lineRule="auto"/>
        <w:rPr>
          <w:rFonts w:ascii="Arial" w:hAnsi="Arial" w:cs="Arial"/>
          <w:szCs w:val="24"/>
        </w:rPr>
      </w:pPr>
    </w:p>
    <w:p w:rsidRPr="00BE088A" w:rsidR="001F5017" w:rsidP="00BE088A" w:rsidRDefault="00042646" w14:paraId="50D23F74" w14:textId="048630D9">
      <w:pPr>
        <w:pStyle w:val="Heading1"/>
        <w:spacing w:line="276" w:lineRule="auto"/>
        <w:rPr>
          <w:rFonts w:ascii="Arial" w:hAnsi="Arial" w:cs="Arial"/>
          <w:noProof/>
          <w:szCs w:val="24"/>
        </w:rPr>
      </w:pPr>
      <w:r w:rsidRPr="00BE088A">
        <w:rPr>
          <w:rFonts w:ascii="Arial" w:hAnsi="Arial" w:cs="Arial"/>
          <w:szCs w:val="24"/>
        </w:rPr>
        <w:t>Contents</w:t>
      </w:r>
      <w:bookmarkEnd w:id="3"/>
      <w:r w:rsidRPr="00BE088A" w:rsidR="001F5017">
        <w:rPr>
          <w:rFonts w:ascii="Arial" w:hAnsi="Arial" w:cs="Arial"/>
          <w:szCs w:val="24"/>
        </w:rPr>
        <w:fldChar w:fldCharType="begin"/>
      </w:r>
      <w:r w:rsidRPr="00BE088A">
        <w:rPr>
          <w:rFonts w:ascii="Arial" w:hAnsi="Arial" w:cs="Arial"/>
          <w:szCs w:val="24"/>
        </w:rPr>
        <w:instrText xml:space="preserve"> TOC \o "1-1" \h \z \u </w:instrText>
      </w:r>
      <w:r w:rsidRPr="00BE088A" w:rsidR="001F5017">
        <w:rPr>
          <w:rFonts w:ascii="Arial" w:hAnsi="Arial" w:cs="Arial"/>
          <w:szCs w:val="24"/>
        </w:rPr>
        <w:fldChar w:fldCharType="separate"/>
      </w:r>
    </w:p>
    <w:p w:rsidRPr="00BE088A" w:rsidR="001F5017" w:rsidP="00BE088A" w:rsidRDefault="001F5017" w14:paraId="2CD9189D" w14:textId="77777777">
      <w:pPr>
        <w:pStyle w:val="TOC1"/>
        <w:spacing w:line="276" w:lineRule="auto"/>
        <w:rPr>
          <w:rFonts w:ascii="Arial" w:hAnsi="Arial"/>
          <w:sz w:val="24"/>
          <w:szCs w:val="24"/>
        </w:rPr>
      </w:pPr>
      <w:hyperlink w:history="1" w:anchor="_Toc253370">
        <w:r w:rsidRPr="00BE088A">
          <w:rPr>
            <w:rStyle w:val="Hyperlink"/>
            <w:color w:val="auto"/>
            <w:sz w:val="24"/>
            <w:szCs w:val="24"/>
            <w:u w:val="none"/>
          </w:rPr>
          <w:t>1. Aims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_Toc253370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4</w:t>
        </w:r>
        <w:r w:rsidRPr="00BE088A">
          <w:rPr>
            <w:rFonts w:ascii="Arial" w:hAnsi="Arial"/>
            <w:webHidden/>
            <w:sz w:val="24"/>
            <w:szCs w:val="24"/>
          </w:rPr>
          <w:fldChar w:fldCharType="end"/>
        </w:r>
      </w:hyperlink>
    </w:p>
    <w:p w:rsidRPr="00BE088A" w:rsidR="001F5017" w:rsidP="00BE088A" w:rsidRDefault="001F5017" w14:paraId="1F91FFDA" w14:textId="77777777">
      <w:pPr>
        <w:pStyle w:val="TOC1"/>
        <w:spacing w:line="276" w:lineRule="auto"/>
        <w:rPr>
          <w:rFonts w:ascii="Arial" w:hAnsi="Arial"/>
          <w:sz w:val="24"/>
          <w:szCs w:val="24"/>
        </w:rPr>
      </w:pPr>
      <w:hyperlink w:history="1" w:anchor="_Toc253371">
        <w:r w:rsidRPr="00BE088A">
          <w:rPr>
            <w:rStyle w:val="Hyperlink"/>
            <w:color w:val="auto"/>
            <w:sz w:val="24"/>
            <w:szCs w:val="24"/>
            <w:u w:val="none"/>
          </w:rPr>
          <w:t>2. Legislation and Guidance</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_Toc253371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4</w:t>
        </w:r>
        <w:r w:rsidRPr="00BE088A">
          <w:rPr>
            <w:rFonts w:ascii="Arial" w:hAnsi="Arial"/>
            <w:webHidden/>
            <w:sz w:val="24"/>
            <w:szCs w:val="24"/>
          </w:rPr>
          <w:fldChar w:fldCharType="end"/>
        </w:r>
      </w:hyperlink>
    </w:p>
    <w:p w:rsidRPr="00BE088A" w:rsidR="001F5017" w:rsidP="00BE088A" w:rsidRDefault="001F5017" w14:paraId="3F11063E" w14:textId="77777777">
      <w:pPr>
        <w:pStyle w:val="TOC1"/>
        <w:spacing w:line="276" w:lineRule="auto"/>
        <w:rPr>
          <w:rFonts w:ascii="Arial" w:hAnsi="Arial"/>
          <w:sz w:val="24"/>
          <w:szCs w:val="24"/>
        </w:rPr>
      </w:pPr>
      <w:hyperlink w:history="1" w:anchor="_Toc253372">
        <w:r w:rsidRPr="00BE088A">
          <w:rPr>
            <w:rStyle w:val="Hyperlink"/>
            <w:color w:val="auto"/>
            <w:sz w:val="24"/>
            <w:szCs w:val="24"/>
            <w:u w:val="none"/>
          </w:rPr>
          <w:t>3. Definitions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_Toc253372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4</w:t>
        </w:r>
        <w:r w:rsidRPr="00BE088A">
          <w:rPr>
            <w:rFonts w:ascii="Arial" w:hAnsi="Arial"/>
            <w:webHidden/>
            <w:sz w:val="24"/>
            <w:szCs w:val="24"/>
          </w:rPr>
          <w:fldChar w:fldCharType="end"/>
        </w:r>
      </w:hyperlink>
    </w:p>
    <w:p w:rsidRPr="00BE088A" w:rsidR="001F5017" w:rsidP="00BE088A" w:rsidRDefault="001F5017" w14:paraId="0B294D45" w14:textId="77777777">
      <w:pPr>
        <w:pStyle w:val="TOC1"/>
        <w:spacing w:line="276" w:lineRule="auto"/>
        <w:rPr>
          <w:rFonts w:ascii="Arial" w:hAnsi="Arial"/>
          <w:sz w:val="24"/>
          <w:szCs w:val="24"/>
        </w:rPr>
      </w:pPr>
      <w:hyperlink w:history="1" w:anchor="_Toc253373">
        <w:r w:rsidRPr="00BE088A">
          <w:rPr>
            <w:rStyle w:val="Hyperlink"/>
            <w:color w:val="auto"/>
            <w:sz w:val="24"/>
            <w:szCs w:val="24"/>
            <w:u w:val="none"/>
          </w:rPr>
          <w:t>4. The Data Controller</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_Toc253373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5</w:t>
        </w:r>
        <w:r w:rsidRPr="00BE088A">
          <w:rPr>
            <w:rFonts w:ascii="Arial" w:hAnsi="Arial"/>
            <w:webHidden/>
            <w:sz w:val="24"/>
            <w:szCs w:val="24"/>
          </w:rPr>
          <w:fldChar w:fldCharType="end"/>
        </w:r>
      </w:hyperlink>
    </w:p>
    <w:p w:rsidRPr="00BE088A" w:rsidR="001F5017" w:rsidP="00BE088A" w:rsidRDefault="001F5017" w14:paraId="4A861440" w14:textId="77777777">
      <w:pPr>
        <w:pStyle w:val="TOC1"/>
        <w:spacing w:line="276" w:lineRule="auto"/>
        <w:rPr>
          <w:rFonts w:ascii="Arial" w:hAnsi="Arial"/>
          <w:sz w:val="24"/>
          <w:szCs w:val="24"/>
        </w:rPr>
      </w:pPr>
      <w:hyperlink w:history="1" w:anchor="_Toc253374">
        <w:r w:rsidRPr="00BE088A">
          <w:rPr>
            <w:rStyle w:val="Hyperlink"/>
            <w:color w:val="auto"/>
            <w:sz w:val="24"/>
            <w:szCs w:val="24"/>
            <w:u w:val="none"/>
          </w:rPr>
          <w:t>5. Roles and Responsibilities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_Toc253374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5</w:t>
        </w:r>
        <w:r w:rsidRPr="00BE088A">
          <w:rPr>
            <w:rFonts w:ascii="Arial" w:hAnsi="Arial"/>
            <w:webHidden/>
            <w:sz w:val="24"/>
            <w:szCs w:val="24"/>
          </w:rPr>
          <w:fldChar w:fldCharType="end"/>
        </w:r>
      </w:hyperlink>
    </w:p>
    <w:p w:rsidRPr="00BE088A" w:rsidR="001F5017" w:rsidP="00BE088A" w:rsidRDefault="001F5017" w14:paraId="14C3C055" w14:textId="77777777">
      <w:pPr>
        <w:pStyle w:val="TOC1"/>
        <w:spacing w:line="276" w:lineRule="auto"/>
        <w:rPr>
          <w:rFonts w:ascii="Arial" w:hAnsi="Arial"/>
          <w:sz w:val="24"/>
          <w:szCs w:val="24"/>
        </w:rPr>
      </w:pPr>
      <w:hyperlink w:history="1" w:anchor="_Toc253375">
        <w:r w:rsidRPr="00BE088A">
          <w:rPr>
            <w:rStyle w:val="Hyperlink"/>
            <w:color w:val="auto"/>
            <w:sz w:val="24"/>
            <w:szCs w:val="24"/>
            <w:u w:val="none"/>
          </w:rPr>
          <w:t>6. Data Protection Principles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_Toc253375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6</w:t>
        </w:r>
        <w:r w:rsidRPr="00BE088A">
          <w:rPr>
            <w:rFonts w:ascii="Arial" w:hAnsi="Arial"/>
            <w:webHidden/>
            <w:sz w:val="24"/>
            <w:szCs w:val="24"/>
          </w:rPr>
          <w:fldChar w:fldCharType="end"/>
        </w:r>
      </w:hyperlink>
    </w:p>
    <w:p w:rsidRPr="00BE088A" w:rsidR="001F5017" w:rsidP="00BE088A" w:rsidRDefault="001F5017" w14:paraId="34B631A1" w14:textId="77777777">
      <w:pPr>
        <w:pStyle w:val="TOC1"/>
        <w:spacing w:line="276" w:lineRule="auto"/>
        <w:rPr>
          <w:rFonts w:ascii="Arial" w:hAnsi="Arial"/>
          <w:sz w:val="24"/>
          <w:szCs w:val="24"/>
        </w:rPr>
      </w:pPr>
      <w:hyperlink w:history="1" w:anchor="_Toc253376">
        <w:r w:rsidRPr="00BE088A">
          <w:rPr>
            <w:rStyle w:val="Hyperlink"/>
            <w:color w:val="auto"/>
            <w:sz w:val="24"/>
            <w:szCs w:val="24"/>
            <w:u w:val="none"/>
          </w:rPr>
          <w:t>7. Collecting Personal Data</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_Toc253376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6</w:t>
        </w:r>
        <w:r w:rsidRPr="00BE088A">
          <w:rPr>
            <w:rFonts w:ascii="Arial" w:hAnsi="Arial"/>
            <w:webHidden/>
            <w:sz w:val="24"/>
            <w:szCs w:val="24"/>
          </w:rPr>
          <w:fldChar w:fldCharType="end"/>
        </w:r>
      </w:hyperlink>
    </w:p>
    <w:p w:rsidRPr="00BE088A" w:rsidR="001F5017" w:rsidP="00BE088A" w:rsidRDefault="001F5017" w14:paraId="4C9AC288" w14:textId="77777777">
      <w:pPr>
        <w:pStyle w:val="TOC1"/>
        <w:spacing w:line="276" w:lineRule="auto"/>
        <w:rPr>
          <w:rFonts w:ascii="Arial" w:hAnsi="Arial"/>
          <w:sz w:val="24"/>
          <w:szCs w:val="24"/>
        </w:rPr>
      </w:pPr>
      <w:hyperlink w:history="1" w:anchor="_Toc253377">
        <w:r w:rsidRPr="00BE088A">
          <w:rPr>
            <w:rStyle w:val="Hyperlink"/>
            <w:color w:val="auto"/>
            <w:sz w:val="24"/>
            <w:szCs w:val="24"/>
            <w:u w:val="none"/>
          </w:rPr>
          <w:t>8. Sharing Personal Data</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_Toc253377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9</w:t>
        </w:r>
        <w:r w:rsidRPr="00BE088A">
          <w:rPr>
            <w:rFonts w:ascii="Arial" w:hAnsi="Arial"/>
            <w:webHidden/>
            <w:sz w:val="24"/>
            <w:szCs w:val="24"/>
          </w:rPr>
          <w:fldChar w:fldCharType="end"/>
        </w:r>
      </w:hyperlink>
    </w:p>
    <w:p w:rsidRPr="00BE088A" w:rsidR="001F5017" w:rsidP="00BE088A" w:rsidRDefault="001F5017" w14:paraId="6825BB76" w14:textId="77777777">
      <w:pPr>
        <w:pStyle w:val="TOC1"/>
        <w:spacing w:line="276" w:lineRule="auto"/>
        <w:rPr>
          <w:rFonts w:ascii="Arial" w:hAnsi="Arial"/>
          <w:sz w:val="24"/>
          <w:szCs w:val="24"/>
        </w:rPr>
      </w:pPr>
      <w:hyperlink w:history="1" w:anchor="_Toc253378">
        <w:r w:rsidRPr="00BE088A">
          <w:rPr>
            <w:rStyle w:val="Hyperlink"/>
            <w:color w:val="auto"/>
            <w:sz w:val="24"/>
            <w:szCs w:val="24"/>
            <w:u w:val="none"/>
          </w:rPr>
          <w:t>9. Subject Access Requests and Other Rights of Individuals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_Toc253378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10</w:t>
        </w:r>
        <w:r w:rsidRPr="00BE088A">
          <w:rPr>
            <w:rFonts w:ascii="Arial" w:hAnsi="Arial"/>
            <w:webHidden/>
            <w:sz w:val="24"/>
            <w:szCs w:val="24"/>
          </w:rPr>
          <w:fldChar w:fldCharType="end"/>
        </w:r>
      </w:hyperlink>
    </w:p>
    <w:p w:rsidRPr="00BE088A" w:rsidR="001F5017" w:rsidP="00BE088A" w:rsidRDefault="001F5017" w14:paraId="0A9598D4" w14:textId="77777777">
      <w:pPr>
        <w:pStyle w:val="TOC1"/>
        <w:spacing w:line="276" w:lineRule="auto"/>
        <w:rPr>
          <w:rFonts w:ascii="Arial" w:hAnsi="Arial"/>
          <w:sz w:val="24"/>
          <w:szCs w:val="24"/>
        </w:rPr>
      </w:pPr>
      <w:hyperlink w:history="1" w:anchor="_Toc253379">
        <w:r w:rsidRPr="00BE088A">
          <w:rPr>
            <w:rStyle w:val="Hyperlink"/>
            <w:color w:val="auto"/>
            <w:sz w:val="24"/>
            <w:szCs w:val="24"/>
            <w:u w:val="none"/>
          </w:rPr>
          <w:t>10. Parental Requests to see the Educational Record</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_Toc253379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12</w:t>
        </w:r>
        <w:r w:rsidRPr="00BE088A">
          <w:rPr>
            <w:rFonts w:ascii="Arial" w:hAnsi="Arial"/>
            <w:webHidden/>
            <w:sz w:val="24"/>
            <w:szCs w:val="24"/>
          </w:rPr>
          <w:fldChar w:fldCharType="end"/>
        </w:r>
      </w:hyperlink>
    </w:p>
    <w:p w:rsidRPr="00BE088A" w:rsidR="001F5017" w:rsidP="00BE088A" w:rsidRDefault="001F5017" w14:paraId="2814B344" w14:textId="77777777">
      <w:pPr>
        <w:pStyle w:val="TOC1"/>
        <w:spacing w:line="276" w:lineRule="auto"/>
        <w:rPr>
          <w:rFonts w:ascii="Arial" w:hAnsi="Arial"/>
          <w:sz w:val="24"/>
          <w:szCs w:val="24"/>
        </w:rPr>
      </w:pPr>
      <w:hyperlink w:history="1" w:anchor="_Toc253380">
        <w:r w:rsidRPr="00BE088A">
          <w:rPr>
            <w:rStyle w:val="Hyperlink"/>
            <w:color w:val="auto"/>
            <w:sz w:val="24"/>
            <w:szCs w:val="24"/>
            <w:u w:val="none"/>
          </w:rPr>
          <w:t>11. Biometric Recognition Systems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_Toc253380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13</w:t>
        </w:r>
        <w:r w:rsidRPr="00BE088A">
          <w:rPr>
            <w:rFonts w:ascii="Arial" w:hAnsi="Arial"/>
            <w:webHidden/>
            <w:sz w:val="24"/>
            <w:szCs w:val="24"/>
          </w:rPr>
          <w:fldChar w:fldCharType="end"/>
        </w:r>
      </w:hyperlink>
    </w:p>
    <w:p w:rsidRPr="00BE088A" w:rsidR="001F5017" w:rsidP="00BE088A" w:rsidRDefault="001F5017" w14:paraId="3D2DFEA9" w14:textId="77777777">
      <w:pPr>
        <w:pStyle w:val="TOC1"/>
        <w:spacing w:line="276" w:lineRule="auto"/>
        <w:rPr>
          <w:rFonts w:ascii="Arial" w:hAnsi="Arial"/>
          <w:sz w:val="24"/>
          <w:szCs w:val="24"/>
        </w:rPr>
      </w:pPr>
      <w:hyperlink w:history="1" w:anchor="_Toc253381">
        <w:r w:rsidRPr="00BE088A">
          <w:rPr>
            <w:rStyle w:val="Hyperlink"/>
            <w:color w:val="auto"/>
            <w:sz w:val="24"/>
            <w:szCs w:val="24"/>
            <w:u w:val="none"/>
          </w:rPr>
          <w:t>12. CCTV</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_Toc253381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13</w:t>
        </w:r>
        <w:r w:rsidRPr="00BE088A">
          <w:rPr>
            <w:rFonts w:ascii="Arial" w:hAnsi="Arial"/>
            <w:webHidden/>
            <w:sz w:val="24"/>
            <w:szCs w:val="24"/>
          </w:rPr>
          <w:fldChar w:fldCharType="end"/>
        </w:r>
      </w:hyperlink>
    </w:p>
    <w:p w:rsidRPr="00BE088A" w:rsidR="001F5017" w:rsidP="00BE088A" w:rsidRDefault="001F5017" w14:paraId="288F73C3" w14:textId="77777777">
      <w:pPr>
        <w:pStyle w:val="TOC1"/>
        <w:spacing w:line="276" w:lineRule="auto"/>
        <w:rPr>
          <w:rFonts w:ascii="Arial" w:hAnsi="Arial"/>
          <w:sz w:val="24"/>
          <w:szCs w:val="24"/>
        </w:rPr>
      </w:pPr>
      <w:hyperlink w:history="1" w:anchor="_Toc253382">
        <w:r w:rsidRPr="00BE088A">
          <w:rPr>
            <w:rStyle w:val="Hyperlink"/>
            <w:color w:val="auto"/>
            <w:sz w:val="24"/>
            <w:szCs w:val="24"/>
            <w:u w:val="none"/>
          </w:rPr>
          <w:t>13. Photographs and Videos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_Toc253382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13</w:t>
        </w:r>
        <w:r w:rsidRPr="00BE088A">
          <w:rPr>
            <w:rFonts w:ascii="Arial" w:hAnsi="Arial"/>
            <w:webHidden/>
            <w:sz w:val="24"/>
            <w:szCs w:val="24"/>
          </w:rPr>
          <w:fldChar w:fldCharType="end"/>
        </w:r>
      </w:hyperlink>
    </w:p>
    <w:p w:rsidRPr="00BE088A" w:rsidR="001F5017" w:rsidP="00BE088A" w:rsidRDefault="001F5017" w14:paraId="2258B591" w14:textId="77777777">
      <w:pPr>
        <w:pStyle w:val="TOC1"/>
        <w:spacing w:line="276" w:lineRule="auto"/>
        <w:rPr>
          <w:rFonts w:ascii="Arial" w:hAnsi="Arial"/>
          <w:sz w:val="24"/>
          <w:szCs w:val="24"/>
        </w:rPr>
      </w:pPr>
      <w:hyperlink w:history="1" w:anchor="_Toc253383">
        <w:r w:rsidRPr="00BE088A">
          <w:rPr>
            <w:rStyle w:val="Hyperlink"/>
            <w:color w:val="auto"/>
            <w:sz w:val="24"/>
            <w:szCs w:val="24"/>
            <w:u w:val="none"/>
          </w:rPr>
          <w:t>14. Data Protection by Design and Default</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_Toc253383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14</w:t>
        </w:r>
        <w:r w:rsidRPr="00BE088A">
          <w:rPr>
            <w:rFonts w:ascii="Arial" w:hAnsi="Arial"/>
            <w:webHidden/>
            <w:sz w:val="24"/>
            <w:szCs w:val="24"/>
          </w:rPr>
          <w:fldChar w:fldCharType="end"/>
        </w:r>
      </w:hyperlink>
    </w:p>
    <w:p w:rsidRPr="00BE088A" w:rsidR="001F5017" w:rsidP="00BE088A" w:rsidRDefault="001F5017" w14:paraId="403A3838" w14:textId="77777777">
      <w:pPr>
        <w:pStyle w:val="TOC1"/>
        <w:spacing w:line="276" w:lineRule="auto"/>
        <w:rPr>
          <w:rFonts w:ascii="Arial" w:hAnsi="Arial"/>
          <w:sz w:val="24"/>
          <w:szCs w:val="24"/>
        </w:rPr>
      </w:pPr>
      <w:hyperlink w:history="1" w:anchor="_Toc253384">
        <w:r w:rsidRPr="00BE088A">
          <w:rPr>
            <w:rStyle w:val="Hyperlink"/>
            <w:color w:val="auto"/>
            <w:sz w:val="24"/>
            <w:szCs w:val="24"/>
            <w:u w:val="none"/>
          </w:rPr>
          <w:t>15. Data Security and Storage of Records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_Toc253384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15</w:t>
        </w:r>
        <w:r w:rsidRPr="00BE088A">
          <w:rPr>
            <w:rFonts w:ascii="Arial" w:hAnsi="Arial"/>
            <w:webHidden/>
            <w:sz w:val="24"/>
            <w:szCs w:val="24"/>
          </w:rPr>
          <w:fldChar w:fldCharType="end"/>
        </w:r>
      </w:hyperlink>
    </w:p>
    <w:p w:rsidRPr="00BE088A" w:rsidR="001F5017" w:rsidP="00BE088A" w:rsidRDefault="001F5017" w14:paraId="148B8D32" w14:textId="77777777">
      <w:pPr>
        <w:pStyle w:val="TOC1"/>
        <w:spacing w:line="276" w:lineRule="auto"/>
        <w:rPr>
          <w:rFonts w:ascii="Arial" w:hAnsi="Arial"/>
          <w:sz w:val="24"/>
          <w:szCs w:val="24"/>
        </w:rPr>
      </w:pPr>
      <w:hyperlink w:history="1" w:anchor="_Toc253385">
        <w:r w:rsidRPr="00BE088A">
          <w:rPr>
            <w:rStyle w:val="Hyperlink"/>
            <w:color w:val="auto"/>
            <w:sz w:val="24"/>
            <w:szCs w:val="24"/>
            <w:u w:val="none"/>
          </w:rPr>
          <w:t>16. Disposal of Records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_Toc253385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16</w:t>
        </w:r>
        <w:r w:rsidRPr="00BE088A">
          <w:rPr>
            <w:rFonts w:ascii="Arial" w:hAnsi="Arial"/>
            <w:webHidden/>
            <w:sz w:val="24"/>
            <w:szCs w:val="24"/>
          </w:rPr>
          <w:fldChar w:fldCharType="end"/>
        </w:r>
      </w:hyperlink>
    </w:p>
    <w:p w:rsidRPr="00BE088A" w:rsidR="001F5017" w:rsidP="00BE088A" w:rsidRDefault="001F5017" w14:paraId="48B46A44" w14:textId="77777777">
      <w:pPr>
        <w:pStyle w:val="TOC1"/>
        <w:spacing w:line="276" w:lineRule="auto"/>
        <w:rPr>
          <w:rFonts w:ascii="Arial" w:hAnsi="Arial"/>
          <w:sz w:val="24"/>
          <w:szCs w:val="24"/>
        </w:rPr>
      </w:pPr>
      <w:hyperlink w:history="1" w:anchor="_Toc253386">
        <w:r w:rsidRPr="00BE088A">
          <w:rPr>
            <w:rStyle w:val="Hyperlink"/>
            <w:color w:val="auto"/>
            <w:sz w:val="24"/>
            <w:szCs w:val="24"/>
            <w:u w:val="none"/>
          </w:rPr>
          <w:t>17. Personal Data Breaches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_Toc253386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16</w:t>
        </w:r>
        <w:r w:rsidRPr="00BE088A">
          <w:rPr>
            <w:rFonts w:ascii="Arial" w:hAnsi="Arial"/>
            <w:webHidden/>
            <w:sz w:val="24"/>
            <w:szCs w:val="24"/>
          </w:rPr>
          <w:fldChar w:fldCharType="end"/>
        </w:r>
      </w:hyperlink>
    </w:p>
    <w:p w:rsidRPr="00BE088A" w:rsidR="001F5017" w:rsidP="00BE088A" w:rsidRDefault="001F5017" w14:paraId="4C5D87E5" w14:textId="77777777">
      <w:pPr>
        <w:pStyle w:val="TOC1"/>
        <w:spacing w:line="276" w:lineRule="auto"/>
        <w:rPr>
          <w:rFonts w:ascii="Arial" w:hAnsi="Arial"/>
          <w:sz w:val="24"/>
          <w:szCs w:val="24"/>
        </w:rPr>
      </w:pPr>
      <w:hyperlink w:history="1" w:anchor="_Toc253387">
        <w:r w:rsidRPr="00BE088A">
          <w:rPr>
            <w:rStyle w:val="Hyperlink"/>
            <w:color w:val="auto"/>
            <w:sz w:val="24"/>
            <w:szCs w:val="24"/>
            <w:u w:val="none"/>
          </w:rPr>
          <w:t>18. Training</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_Toc253387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16</w:t>
        </w:r>
        <w:r w:rsidRPr="00BE088A">
          <w:rPr>
            <w:rFonts w:ascii="Arial" w:hAnsi="Arial"/>
            <w:webHidden/>
            <w:sz w:val="24"/>
            <w:szCs w:val="24"/>
          </w:rPr>
          <w:fldChar w:fldCharType="end"/>
        </w:r>
      </w:hyperlink>
    </w:p>
    <w:p w:rsidRPr="00BE088A" w:rsidR="001F5017" w:rsidP="00BE088A" w:rsidRDefault="001F5017" w14:paraId="3B334A30" w14:textId="77777777">
      <w:pPr>
        <w:pStyle w:val="TOC1"/>
        <w:spacing w:line="276" w:lineRule="auto"/>
        <w:rPr>
          <w:rFonts w:ascii="Arial" w:hAnsi="Arial"/>
          <w:sz w:val="24"/>
          <w:szCs w:val="24"/>
        </w:rPr>
      </w:pPr>
      <w:hyperlink w:history="1" w:anchor="_Toc253388">
        <w:r w:rsidRPr="00BE088A">
          <w:rPr>
            <w:rStyle w:val="Hyperlink"/>
            <w:color w:val="auto"/>
            <w:sz w:val="24"/>
            <w:szCs w:val="24"/>
            <w:u w:val="none"/>
          </w:rPr>
          <w:t>19. Monitoring Arrangements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_Toc253388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16</w:t>
        </w:r>
        <w:r w:rsidRPr="00BE088A">
          <w:rPr>
            <w:rFonts w:ascii="Arial" w:hAnsi="Arial"/>
            <w:webHidden/>
            <w:sz w:val="24"/>
            <w:szCs w:val="24"/>
          </w:rPr>
          <w:fldChar w:fldCharType="end"/>
        </w:r>
      </w:hyperlink>
    </w:p>
    <w:p w:rsidRPr="00BE088A" w:rsidR="001F5017" w:rsidP="00BE088A" w:rsidRDefault="001F5017" w14:paraId="39B1DFCA" w14:textId="77777777">
      <w:pPr>
        <w:pStyle w:val="TOC1"/>
        <w:spacing w:line="276" w:lineRule="auto"/>
        <w:rPr>
          <w:rFonts w:ascii="Arial" w:hAnsi="Arial"/>
          <w:sz w:val="24"/>
          <w:szCs w:val="24"/>
        </w:rPr>
      </w:pPr>
      <w:hyperlink w:history="1" w:anchor="_Toc253389">
        <w:r w:rsidRPr="00BE088A">
          <w:rPr>
            <w:rStyle w:val="Hyperlink"/>
            <w:color w:val="auto"/>
            <w:sz w:val="24"/>
            <w:szCs w:val="24"/>
            <w:u w:val="none"/>
          </w:rPr>
          <w:t>20. Links with Other Policies</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_Toc253389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16</w:t>
        </w:r>
        <w:r w:rsidRPr="00BE088A">
          <w:rPr>
            <w:rFonts w:ascii="Arial" w:hAnsi="Arial"/>
            <w:webHidden/>
            <w:sz w:val="24"/>
            <w:szCs w:val="24"/>
          </w:rPr>
          <w:fldChar w:fldCharType="end"/>
        </w:r>
      </w:hyperlink>
    </w:p>
    <w:p w:rsidRPr="00BE088A" w:rsidR="001F5017" w:rsidP="00BE088A" w:rsidRDefault="001F5017" w14:paraId="77E325BE" w14:textId="77777777">
      <w:pPr>
        <w:pStyle w:val="TOC1"/>
        <w:spacing w:line="276" w:lineRule="auto"/>
        <w:rPr>
          <w:rFonts w:ascii="Arial" w:hAnsi="Arial"/>
          <w:sz w:val="24"/>
          <w:szCs w:val="24"/>
        </w:rPr>
      </w:pPr>
      <w:hyperlink w:history="1" w:anchor="_Toc253390">
        <w:r w:rsidRPr="00BE088A">
          <w:rPr>
            <w:rStyle w:val="Hyperlink"/>
            <w:color w:val="auto"/>
            <w:sz w:val="24"/>
            <w:szCs w:val="24"/>
            <w:u w:val="none"/>
          </w:rPr>
          <w:t>Appendix 1: Personal Data Breach Procedure</w:t>
        </w:r>
        <w:r w:rsidRPr="00BE088A">
          <w:rPr>
            <w:rFonts w:ascii="Arial" w:hAnsi="Arial"/>
            <w:webHidden/>
            <w:sz w:val="24"/>
            <w:szCs w:val="24"/>
          </w:rPr>
          <w:tab/>
        </w:r>
        <w:r w:rsidRPr="00BE088A">
          <w:rPr>
            <w:rFonts w:ascii="Arial" w:hAnsi="Arial"/>
            <w:webHidden/>
            <w:sz w:val="24"/>
            <w:szCs w:val="24"/>
          </w:rPr>
          <w:fldChar w:fldCharType="begin"/>
        </w:r>
        <w:r w:rsidRPr="00BE088A">
          <w:rPr>
            <w:rFonts w:ascii="Arial" w:hAnsi="Arial"/>
            <w:webHidden/>
            <w:sz w:val="24"/>
            <w:szCs w:val="24"/>
          </w:rPr>
          <w:instrText xml:space="preserve"> PAGEREF _Toc253390 \h </w:instrText>
        </w:r>
        <w:r w:rsidRPr="00BE088A">
          <w:rPr>
            <w:rFonts w:ascii="Arial" w:hAnsi="Arial"/>
            <w:webHidden/>
            <w:sz w:val="24"/>
            <w:szCs w:val="24"/>
          </w:rPr>
        </w:r>
        <w:r w:rsidRPr="00BE088A">
          <w:rPr>
            <w:rFonts w:ascii="Arial" w:hAnsi="Arial"/>
            <w:webHidden/>
            <w:sz w:val="24"/>
            <w:szCs w:val="24"/>
          </w:rPr>
          <w:fldChar w:fldCharType="separate"/>
        </w:r>
        <w:r w:rsidRPr="00BE088A">
          <w:rPr>
            <w:rFonts w:ascii="Arial" w:hAnsi="Arial"/>
            <w:webHidden/>
            <w:sz w:val="24"/>
            <w:szCs w:val="24"/>
          </w:rPr>
          <w:t>17</w:t>
        </w:r>
        <w:r w:rsidRPr="00BE088A">
          <w:rPr>
            <w:rFonts w:ascii="Arial" w:hAnsi="Arial"/>
            <w:webHidden/>
            <w:sz w:val="24"/>
            <w:szCs w:val="24"/>
          </w:rPr>
          <w:fldChar w:fldCharType="end"/>
        </w:r>
      </w:hyperlink>
    </w:p>
    <w:p w:rsidR="007E660F" w:rsidP="00BE088A" w:rsidRDefault="001F5017" w14:paraId="602BD04D" w14:textId="18CBE403">
      <w:pPr>
        <w:spacing w:line="276" w:lineRule="auto"/>
        <w:rPr>
          <w:rFonts w:ascii="Arial" w:hAnsi="Arial"/>
          <w:b/>
          <w:color w:val="065F03"/>
          <w:sz w:val="24"/>
          <w:szCs w:val="24"/>
        </w:rPr>
      </w:pPr>
      <w:r w:rsidRPr="00BE088A">
        <w:rPr>
          <w:rFonts w:ascii="Arial" w:hAnsi="Arial"/>
          <w:sz w:val="24"/>
          <w:szCs w:val="24"/>
        </w:rPr>
        <w:fldChar w:fldCharType="end"/>
      </w:r>
      <w:bookmarkEnd w:id="4"/>
    </w:p>
    <w:p w:rsidR="00BE088A" w:rsidP="00BE088A" w:rsidRDefault="00BE088A" w14:paraId="37F71248" w14:textId="77777777">
      <w:pPr>
        <w:spacing w:line="276" w:lineRule="auto"/>
        <w:rPr>
          <w:rFonts w:ascii="Arial" w:hAnsi="Arial"/>
          <w:b/>
          <w:color w:val="065F03"/>
          <w:sz w:val="24"/>
          <w:szCs w:val="24"/>
        </w:rPr>
      </w:pPr>
    </w:p>
    <w:p w:rsidR="00BE088A" w:rsidP="00BE088A" w:rsidRDefault="00BE088A" w14:paraId="6E05A49B" w14:textId="77777777">
      <w:pPr>
        <w:spacing w:line="276" w:lineRule="auto"/>
        <w:rPr>
          <w:rFonts w:ascii="Arial" w:hAnsi="Arial"/>
          <w:b/>
          <w:color w:val="065F03"/>
          <w:sz w:val="24"/>
          <w:szCs w:val="24"/>
        </w:rPr>
      </w:pPr>
    </w:p>
    <w:p w:rsidR="00BE088A" w:rsidP="00BE088A" w:rsidRDefault="00BE088A" w14:paraId="316B7F19" w14:textId="77777777">
      <w:pPr>
        <w:spacing w:line="276" w:lineRule="auto"/>
        <w:rPr>
          <w:rFonts w:ascii="Arial" w:hAnsi="Arial"/>
          <w:b/>
          <w:color w:val="065F03"/>
          <w:sz w:val="24"/>
          <w:szCs w:val="24"/>
        </w:rPr>
      </w:pPr>
    </w:p>
    <w:p w:rsidR="00BE088A" w:rsidP="00BE088A" w:rsidRDefault="00BE088A" w14:paraId="3B1AC5E0" w14:textId="77777777">
      <w:pPr>
        <w:spacing w:line="276" w:lineRule="auto"/>
        <w:rPr>
          <w:rFonts w:ascii="Arial" w:hAnsi="Arial"/>
          <w:b/>
          <w:color w:val="065F03"/>
          <w:sz w:val="24"/>
          <w:szCs w:val="24"/>
        </w:rPr>
      </w:pPr>
    </w:p>
    <w:p w:rsidRPr="00BE088A" w:rsidR="00BE088A" w:rsidP="00BE088A" w:rsidRDefault="00BE088A" w14:paraId="15D4F71C" w14:textId="77777777">
      <w:pPr>
        <w:spacing w:line="276" w:lineRule="auto"/>
        <w:rPr>
          <w:rFonts w:ascii="Arial" w:hAnsi="Arial"/>
          <w:b/>
          <w:color w:val="065F03"/>
          <w:sz w:val="24"/>
          <w:szCs w:val="24"/>
        </w:rPr>
      </w:pPr>
    </w:p>
    <w:p w:rsidRPr="00BE088A" w:rsidR="006A5683" w:rsidP="00BE088A" w:rsidRDefault="006A5683" w14:paraId="0BE2F191" w14:textId="77777777">
      <w:pPr>
        <w:pStyle w:val="Heading1"/>
        <w:spacing w:line="276" w:lineRule="auto"/>
        <w:rPr>
          <w:rFonts w:ascii="Arial" w:hAnsi="Arial" w:cs="Arial"/>
          <w:szCs w:val="24"/>
        </w:rPr>
      </w:pPr>
      <w:bookmarkStart w:name="_Toc508178027" w:id="8"/>
      <w:bookmarkStart w:name="_Toc253370" w:id="9"/>
      <w:bookmarkEnd w:id="5"/>
      <w:r w:rsidRPr="00BE088A">
        <w:rPr>
          <w:rFonts w:ascii="Arial" w:hAnsi="Arial" w:cs="Arial"/>
          <w:szCs w:val="24"/>
        </w:rPr>
        <w:t>1. Aims</w:t>
      </w:r>
      <w:bookmarkEnd w:id="8"/>
      <w:bookmarkEnd w:id="9"/>
    </w:p>
    <w:p w:rsidRPr="00BE088A" w:rsidR="00617AE2" w:rsidP="00BE088A" w:rsidRDefault="00617AE2" w14:paraId="1C5A081E" w14:textId="77777777">
      <w:pPr>
        <w:spacing w:line="276" w:lineRule="auto"/>
        <w:rPr>
          <w:rFonts w:ascii="Arial" w:hAnsi="Arial"/>
          <w:sz w:val="24"/>
          <w:szCs w:val="24"/>
        </w:rPr>
      </w:pPr>
      <w:r w:rsidRPr="00BE088A">
        <w:rPr>
          <w:rFonts w:ascii="Arial" w:hAnsi="Arial"/>
          <w:sz w:val="24"/>
          <w:szCs w:val="24"/>
        </w:rPr>
        <w:t>Our school aims to ensure that all personal data collected about staff, pupils, parents, governors, visitors and other individuals is collected, stored and processed in accordance with the UK General Data Protection Regulation (UK GDPR) and the provisions of the Data Protection Act 2018 (DPA 2018).</w:t>
      </w:r>
    </w:p>
    <w:p w:rsidRPr="00BE088A" w:rsidR="00617AE2" w:rsidP="00BE088A" w:rsidRDefault="00617AE2" w14:paraId="44F62277" w14:textId="77777777">
      <w:pPr>
        <w:spacing w:line="276" w:lineRule="auto"/>
        <w:rPr>
          <w:rFonts w:ascii="Arial" w:hAnsi="Arial"/>
          <w:sz w:val="24"/>
          <w:szCs w:val="24"/>
        </w:rPr>
      </w:pPr>
      <w:r w:rsidRPr="00BE088A">
        <w:rPr>
          <w:rFonts w:ascii="Arial" w:hAnsi="Arial"/>
          <w:sz w:val="24"/>
          <w:szCs w:val="24"/>
        </w:rPr>
        <w:t xml:space="preserve">This policy applies to all personal data, regardless of whether it is in paper or electronic format. </w:t>
      </w:r>
    </w:p>
    <w:p w:rsidRPr="00BE088A" w:rsidR="00456549" w:rsidP="00BE088A" w:rsidRDefault="00653518" w14:paraId="31951895" w14:textId="77777777">
      <w:pPr>
        <w:pStyle w:val="Heading1"/>
        <w:spacing w:line="276" w:lineRule="auto"/>
        <w:rPr>
          <w:rFonts w:ascii="Arial" w:hAnsi="Arial" w:cs="Arial"/>
          <w:szCs w:val="24"/>
        </w:rPr>
      </w:pPr>
      <w:bookmarkStart w:name="_Toc491436294" w:id="10"/>
      <w:bookmarkStart w:name="_Toc508178028" w:id="11"/>
      <w:bookmarkStart w:name="_Toc253371" w:id="12"/>
      <w:r w:rsidRPr="00BE088A">
        <w:rPr>
          <w:rFonts w:ascii="Arial" w:hAnsi="Arial" w:cs="Arial"/>
          <w:szCs w:val="24"/>
        </w:rPr>
        <w:t>2. Legislation and Guidance</w:t>
      </w:r>
      <w:bookmarkEnd w:id="10"/>
      <w:bookmarkEnd w:id="11"/>
      <w:bookmarkEnd w:id="12"/>
    </w:p>
    <w:p w:rsidRPr="00BE088A" w:rsidR="00FE06C2" w:rsidP="00BE088A" w:rsidRDefault="00617AE2" w14:paraId="3FDCCE71" w14:textId="77777777">
      <w:pPr>
        <w:spacing w:line="276" w:lineRule="auto"/>
        <w:rPr>
          <w:rFonts w:ascii="Arial" w:hAnsi="Arial"/>
          <w:sz w:val="24"/>
          <w:szCs w:val="24"/>
        </w:rPr>
      </w:pPr>
      <w:r w:rsidRPr="00BE088A">
        <w:rPr>
          <w:rFonts w:ascii="Arial" w:hAnsi="Arial"/>
          <w:sz w:val="24"/>
          <w:szCs w:val="24"/>
          <w:shd w:val="clear" w:color="auto" w:fill="FFFFFF"/>
        </w:rPr>
        <w:t xml:space="preserve">This policy meets the requirements of the UK GDPR and the provisions of the DPA 2018. It is based on guidance published by the Information Commissioner’s Office (ICO) on the </w:t>
      </w:r>
      <w:hyperlink w:history="1" r:id="rId14">
        <w:r w:rsidRPr="00BE088A">
          <w:rPr>
            <w:rStyle w:val="Hyperlink"/>
            <w:sz w:val="24"/>
            <w:szCs w:val="24"/>
            <w:shd w:val="clear" w:color="auto" w:fill="FFFFFF"/>
          </w:rPr>
          <w:t>UK GDPR</w:t>
        </w:r>
      </w:hyperlink>
      <w:r w:rsidRPr="00BE088A">
        <w:rPr>
          <w:rFonts w:ascii="Arial" w:hAnsi="Arial"/>
          <w:sz w:val="24"/>
          <w:szCs w:val="24"/>
          <w:shd w:val="clear" w:color="auto" w:fill="FFFFFF"/>
        </w:rPr>
        <w:t xml:space="preserve"> and the ICO’s </w:t>
      </w:r>
      <w:hyperlink w:history="1" r:id="rId15">
        <w:r w:rsidRPr="00BE088A">
          <w:rPr>
            <w:rStyle w:val="Hyperlink"/>
            <w:sz w:val="24"/>
            <w:szCs w:val="24"/>
            <w:shd w:val="clear" w:color="auto" w:fill="FFFFFF"/>
          </w:rPr>
          <w:t>code of practice for subject access requests</w:t>
        </w:r>
      </w:hyperlink>
      <w:r w:rsidRPr="00BE088A">
        <w:rPr>
          <w:rFonts w:ascii="Arial" w:hAnsi="Arial"/>
          <w:sz w:val="24"/>
          <w:szCs w:val="24"/>
        </w:rPr>
        <w:t xml:space="preserve">. It also reflects the ICO’s </w:t>
      </w:r>
      <w:hyperlink w:history="1" r:id="rId16">
        <w:r w:rsidRPr="00BE088A">
          <w:rPr>
            <w:rStyle w:val="Hyperlink"/>
            <w:sz w:val="24"/>
            <w:szCs w:val="24"/>
          </w:rPr>
          <w:t>code of practice</w:t>
        </w:r>
      </w:hyperlink>
      <w:r w:rsidRPr="00BE088A">
        <w:rPr>
          <w:rFonts w:ascii="Arial" w:hAnsi="Arial"/>
          <w:sz w:val="24"/>
          <w:szCs w:val="24"/>
        </w:rPr>
        <w:t xml:space="preserve"> for the use of surveillance cameras and personal information.</w:t>
      </w:r>
    </w:p>
    <w:p w:rsidRPr="00BE088A" w:rsidR="00617AE2" w:rsidP="00BE088A" w:rsidRDefault="00617AE2" w14:paraId="14E89560"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In addition, this policy complies with regulation 5 of the </w:t>
      </w:r>
      <w:hyperlink w:history="1" r:id="rId17">
        <w:r w:rsidRPr="00BE088A">
          <w:rPr>
            <w:rStyle w:val="Hyperlink"/>
            <w:sz w:val="24"/>
            <w:szCs w:val="24"/>
          </w:rPr>
          <w:t>Education (Pupil Information) (England) Regulations 2005</w:t>
        </w:r>
      </w:hyperlink>
      <w:r w:rsidRPr="00BE088A">
        <w:rPr>
          <w:rFonts w:ascii="Arial" w:hAnsi="Arial"/>
          <w:sz w:val="24"/>
          <w:szCs w:val="24"/>
          <w:shd w:val="clear" w:color="auto" w:fill="FFFFFF"/>
        </w:rPr>
        <w:t xml:space="preserve">, which gives parents the right of access to their child’s educational record. </w:t>
      </w:r>
      <w:bookmarkStart w:name="_Hlk48740536" w:id="13"/>
      <w:bookmarkEnd w:id="13"/>
    </w:p>
    <w:p w:rsidRPr="00BE088A" w:rsidR="00456549" w:rsidP="00BE088A" w:rsidRDefault="00653518" w14:paraId="39B752ED" w14:textId="77777777">
      <w:pPr>
        <w:pStyle w:val="Heading1"/>
        <w:spacing w:line="276" w:lineRule="auto"/>
        <w:rPr>
          <w:rFonts w:ascii="Arial" w:hAnsi="Arial" w:cs="Arial"/>
          <w:szCs w:val="24"/>
        </w:rPr>
      </w:pPr>
      <w:bookmarkStart w:name="_Toc508178029" w:id="14"/>
      <w:bookmarkStart w:name="_Toc253372" w:id="15"/>
      <w:r w:rsidRPr="00BE088A">
        <w:rPr>
          <w:rFonts w:ascii="Arial" w:hAnsi="Arial" w:cs="Arial"/>
          <w:szCs w:val="24"/>
        </w:rPr>
        <w:t>3. Definitions</w:t>
      </w:r>
      <w:bookmarkEnd w:id="14"/>
      <w:bookmarkEnd w:id="15"/>
    </w:p>
    <w:tbl>
      <w:tblPr>
        <w:tblW w:w="10491" w:type="dxa"/>
        <w:tblInd w:w="-318" w:type="dxa"/>
        <w:tblBorders>
          <w:top w:val="single" w:color="BFBFBF" w:sz="18" w:space="0"/>
          <w:left w:val="single" w:color="BFBFBF" w:sz="18" w:space="0"/>
          <w:bottom w:val="single" w:color="BFBFBF" w:sz="18" w:space="0"/>
          <w:right w:val="single" w:color="BFBFBF" w:sz="18" w:space="0"/>
          <w:insideH w:val="single" w:color="BFBFBF" w:sz="18" w:space="0"/>
          <w:insideV w:val="single" w:color="BFBFBF" w:sz="18" w:space="0"/>
        </w:tblBorders>
        <w:tblCellMar>
          <w:top w:w="113" w:type="dxa"/>
          <w:bottom w:w="113" w:type="dxa"/>
        </w:tblCellMar>
        <w:tblLook w:val="04A0" w:firstRow="1" w:lastRow="0" w:firstColumn="1" w:lastColumn="0" w:noHBand="0" w:noVBand="1"/>
      </w:tblPr>
      <w:tblGrid>
        <w:gridCol w:w="2127"/>
        <w:gridCol w:w="8364"/>
      </w:tblGrid>
      <w:tr w:rsidRPr="00BE088A" w:rsidR="00617AE2" w:rsidTr="5A7E59FE" w14:paraId="2EE0EAFA" w14:textId="77777777">
        <w:trPr>
          <w:trHeight w:val="280"/>
        </w:trPr>
        <w:tc>
          <w:tcPr>
            <w:tcW w:w="2127" w:type="dxa"/>
            <w:shd w:val="clear" w:color="auto" w:fill="BFBFBF" w:themeFill="background1" w:themeFillShade="BF"/>
            <w:tcMar/>
            <w:vAlign w:val="center"/>
          </w:tcPr>
          <w:p w:rsidRPr="00BE088A" w:rsidR="00617AE2" w:rsidP="00BE088A" w:rsidRDefault="00617AE2" w14:paraId="48F519C6" w14:textId="77777777">
            <w:pPr>
              <w:spacing w:line="276" w:lineRule="auto"/>
              <w:rPr>
                <w:rFonts w:ascii="Arial" w:hAnsi="Arial"/>
                <w:sz w:val="24"/>
                <w:szCs w:val="24"/>
              </w:rPr>
            </w:pPr>
            <w:r w:rsidRPr="00BE088A">
              <w:rPr>
                <w:rFonts w:ascii="Arial" w:hAnsi="Arial"/>
                <w:sz w:val="24"/>
                <w:szCs w:val="24"/>
              </w:rPr>
              <w:t>Term</w:t>
            </w:r>
          </w:p>
        </w:tc>
        <w:tc>
          <w:tcPr>
            <w:tcW w:w="8364" w:type="dxa"/>
            <w:shd w:val="clear" w:color="auto" w:fill="BFBFBF" w:themeFill="background1" w:themeFillShade="BF"/>
            <w:tcMar/>
            <w:vAlign w:val="center"/>
          </w:tcPr>
          <w:p w:rsidRPr="00BE088A" w:rsidR="00617AE2" w:rsidP="00BE088A" w:rsidRDefault="00617AE2" w14:paraId="7DEAAC4C" w14:textId="77777777">
            <w:pPr>
              <w:spacing w:line="276" w:lineRule="auto"/>
              <w:rPr>
                <w:rFonts w:ascii="Arial" w:hAnsi="Arial"/>
                <w:sz w:val="24"/>
                <w:szCs w:val="24"/>
              </w:rPr>
            </w:pPr>
            <w:r w:rsidRPr="00BE088A">
              <w:rPr>
                <w:rFonts w:ascii="Arial" w:hAnsi="Arial"/>
                <w:sz w:val="24"/>
                <w:szCs w:val="24"/>
              </w:rPr>
              <w:t>Definition</w:t>
            </w:r>
          </w:p>
        </w:tc>
      </w:tr>
      <w:tr w:rsidRPr="00BE088A" w:rsidR="00617AE2" w:rsidTr="5A7E59FE" w14:paraId="1C39F402" w14:textId="77777777">
        <w:tc>
          <w:tcPr>
            <w:tcW w:w="2127" w:type="dxa"/>
            <w:tcMar/>
          </w:tcPr>
          <w:p w:rsidRPr="00BE088A" w:rsidR="00617AE2" w:rsidP="00BE088A" w:rsidRDefault="00617AE2" w14:paraId="05A34CF8" w14:textId="77777777">
            <w:pPr>
              <w:spacing w:line="276" w:lineRule="auto"/>
              <w:rPr>
                <w:rFonts w:ascii="Arial" w:hAnsi="Arial"/>
                <w:sz w:val="24"/>
                <w:szCs w:val="24"/>
              </w:rPr>
            </w:pPr>
            <w:r w:rsidRPr="00BE088A">
              <w:rPr>
                <w:rFonts w:ascii="Arial" w:hAnsi="Arial"/>
                <w:sz w:val="24"/>
                <w:szCs w:val="24"/>
              </w:rPr>
              <w:t>Personal data</w:t>
            </w:r>
          </w:p>
        </w:tc>
        <w:tc>
          <w:tcPr>
            <w:tcW w:w="8364" w:type="dxa"/>
            <w:tcMar/>
          </w:tcPr>
          <w:p w:rsidRPr="00BE088A" w:rsidR="00C8728B" w:rsidP="00BE088A" w:rsidRDefault="00780195" w14:paraId="64CC78E5" w14:textId="77777777">
            <w:pPr>
              <w:spacing w:line="276" w:lineRule="auto"/>
              <w:rPr>
                <w:rFonts w:ascii="Arial" w:hAnsi="Arial"/>
                <w:sz w:val="24"/>
                <w:szCs w:val="24"/>
              </w:rPr>
            </w:pPr>
            <w:r w:rsidRPr="00BE088A">
              <w:rPr>
                <w:rFonts w:ascii="Arial" w:hAnsi="Arial"/>
                <w:sz w:val="24"/>
                <w:szCs w:val="24"/>
              </w:rPr>
              <w:t>Any information relating to an identified, or identifiable, individual.</w:t>
            </w:r>
          </w:p>
          <w:p w:rsidRPr="00BE088A" w:rsidR="001F5AA9" w:rsidP="00BE088A" w:rsidRDefault="003179E3" w14:paraId="1346C8E1" w14:textId="32B455FB">
            <w:pPr>
              <w:spacing w:line="276" w:lineRule="auto"/>
              <w:rPr>
                <w:rFonts w:ascii="Arial" w:hAnsi="Arial"/>
                <w:sz w:val="24"/>
                <w:szCs w:val="24"/>
              </w:rPr>
            </w:pPr>
            <w:r w:rsidRPr="5A7E59FE" w:rsidR="3F1F85A4">
              <w:rPr>
                <w:rFonts w:ascii="Arial" w:hAnsi="Arial"/>
                <w:sz w:val="24"/>
                <w:szCs w:val="24"/>
              </w:rPr>
              <w:t xml:space="preserve">This may include the </w:t>
            </w:r>
            <w:r w:rsidRPr="5A7E59FE" w:rsidR="08F2418A">
              <w:rPr>
                <w:rFonts w:ascii="Arial" w:hAnsi="Arial"/>
                <w:sz w:val="24"/>
                <w:szCs w:val="24"/>
              </w:rPr>
              <w:t>individuals</w:t>
            </w:r>
            <w:r w:rsidRPr="5A7E59FE" w:rsidR="3F1F85A4">
              <w:rPr>
                <w:rFonts w:ascii="Arial" w:hAnsi="Arial"/>
                <w:sz w:val="24"/>
                <w:szCs w:val="24"/>
              </w:rPr>
              <w:t xml:space="preserve">: </w:t>
            </w:r>
          </w:p>
          <w:p w:rsidRPr="00BE088A" w:rsidR="001F5AA9" w:rsidP="00BE088A" w:rsidRDefault="001F5AA9" w14:paraId="1D95117E" w14:textId="77777777">
            <w:pPr>
              <w:numPr>
                <w:ilvl w:val="0"/>
                <w:numId w:val="12"/>
              </w:numPr>
              <w:spacing w:line="276" w:lineRule="auto"/>
              <w:rPr>
                <w:rFonts w:ascii="Arial" w:hAnsi="Arial"/>
                <w:sz w:val="24"/>
                <w:szCs w:val="24"/>
              </w:rPr>
            </w:pPr>
            <w:r w:rsidRPr="00BE088A">
              <w:rPr>
                <w:rFonts w:ascii="Arial" w:hAnsi="Arial"/>
                <w:sz w:val="24"/>
                <w:szCs w:val="24"/>
              </w:rPr>
              <w:t>Name (including initials)</w:t>
            </w:r>
          </w:p>
          <w:p w:rsidRPr="00BE088A" w:rsidR="001F5AA9" w:rsidP="00BE088A" w:rsidRDefault="001F5AA9" w14:paraId="7ACCD9A0" w14:textId="77777777">
            <w:pPr>
              <w:numPr>
                <w:ilvl w:val="0"/>
                <w:numId w:val="12"/>
              </w:numPr>
              <w:spacing w:line="276" w:lineRule="auto"/>
              <w:rPr>
                <w:rFonts w:ascii="Arial" w:hAnsi="Arial"/>
                <w:sz w:val="24"/>
                <w:szCs w:val="24"/>
              </w:rPr>
            </w:pPr>
            <w:r w:rsidRPr="00BE088A">
              <w:rPr>
                <w:rFonts w:ascii="Arial" w:hAnsi="Arial"/>
                <w:sz w:val="24"/>
                <w:szCs w:val="24"/>
              </w:rPr>
              <w:t>Identification number</w:t>
            </w:r>
          </w:p>
          <w:p w:rsidRPr="00BE088A" w:rsidR="00FA3128" w:rsidP="00BE088A" w:rsidRDefault="00FA3128" w14:paraId="1FC5BA93" w14:textId="77777777">
            <w:pPr>
              <w:numPr>
                <w:ilvl w:val="0"/>
                <w:numId w:val="12"/>
              </w:numPr>
              <w:spacing w:line="276" w:lineRule="auto"/>
              <w:rPr>
                <w:rFonts w:ascii="Arial" w:hAnsi="Arial"/>
                <w:sz w:val="24"/>
                <w:szCs w:val="24"/>
              </w:rPr>
            </w:pPr>
            <w:r w:rsidRPr="00BE088A">
              <w:rPr>
                <w:rFonts w:ascii="Arial" w:hAnsi="Arial"/>
                <w:sz w:val="24"/>
                <w:szCs w:val="24"/>
              </w:rPr>
              <w:t>Location data</w:t>
            </w:r>
          </w:p>
          <w:p w:rsidRPr="00BE088A" w:rsidR="00231590" w:rsidP="00BE088A" w:rsidRDefault="001F5AA9" w14:paraId="7F935F28" w14:textId="77777777">
            <w:pPr>
              <w:numPr>
                <w:ilvl w:val="0"/>
                <w:numId w:val="12"/>
              </w:numPr>
              <w:spacing w:line="276" w:lineRule="auto"/>
              <w:rPr>
                <w:rFonts w:ascii="Arial" w:hAnsi="Arial"/>
                <w:sz w:val="24"/>
                <w:szCs w:val="24"/>
              </w:rPr>
            </w:pPr>
            <w:r w:rsidRPr="00BE088A">
              <w:rPr>
                <w:rFonts w:ascii="Arial" w:hAnsi="Arial"/>
                <w:sz w:val="24"/>
                <w:szCs w:val="24"/>
              </w:rPr>
              <w:t>Online identifier, such as a username</w:t>
            </w:r>
          </w:p>
          <w:p w:rsidRPr="00BE088A" w:rsidR="00617AE2" w:rsidP="00BE088A" w:rsidRDefault="000E1DC6" w14:paraId="53B685DB" w14:textId="77777777">
            <w:pPr>
              <w:spacing w:line="276" w:lineRule="auto"/>
              <w:rPr>
                <w:rFonts w:ascii="Arial" w:hAnsi="Arial"/>
                <w:sz w:val="24"/>
                <w:szCs w:val="24"/>
              </w:rPr>
            </w:pPr>
            <w:r w:rsidRPr="00BE088A">
              <w:rPr>
                <w:rFonts w:ascii="Arial" w:hAnsi="Arial"/>
                <w:sz w:val="24"/>
                <w:szCs w:val="24"/>
              </w:rPr>
              <w:t>It may also include factors specific to the individual’s physical, physiological, genetic, mental, economic, cultural or social identity.</w:t>
            </w:r>
          </w:p>
        </w:tc>
      </w:tr>
      <w:tr w:rsidRPr="00BE088A" w:rsidR="00617AE2" w:rsidTr="5A7E59FE" w14:paraId="5C2AD25B" w14:textId="77777777">
        <w:tc>
          <w:tcPr>
            <w:tcW w:w="2127" w:type="dxa"/>
            <w:tcMar/>
          </w:tcPr>
          <w:p w:rsidRPr="00BE088A" w:rsidR="00617AE2" w:rsidP="00BE088A" w:rsidRDefault="00617AE2" w14:paraId="7652B535" w14:textId="77777777">
            <w:pPr>
              <w:spacing w:line="276" w:lineRule="auto"/>
              <w:rPr>
                <w:rFonts w:ascii="Arial" w:hAnsi="Arial"/>
                <w:sz w:val="24"/>
                <w:szCs w:val="24"/>
              </w:rPr>
            </w:pPr>
            <w:r w:rsidRPr="00BE088A">
              <w:rPr>
                <w:rFonts w:ascii="Arial" w:hAnsi="Arial"/>
                <w:sz w:val="24"/>
                <w:szCs w:val="24"/>
              </w:rPr>
              <w:t>Special categories of personal data</w:t>
            </w:r>
          </w:p>
        </w:tc>
        <w:tc>
          <w:tcPr>
            <w:tcW w:w="8364" w:type="dxa"/>
            <w:tcMar/>
          </w:tcPr>
          <w:p w:rsidRPr="00BE088A" w:rsidR="00617AE2" w:rsidP="00BE088A" w:rsidRDefault="00780195" w14:paraId="5DFEB334" w14:textId="77777777">
            <w:pPr>
              <w:spacing w:line="276" w:lineRule="auto"/>
              <w:rPr>
                <w:rFonts w:ascii="Arial" w:hAnsi="Arial"/>
                <w:sz w:val="24"/>
                <w:szCs w:val="24"/>
              </w:rPr>
            </w:pPr>
            <w:r w:rsidRPr="00BE088A">
              <w:rPr>
                <w:rFonts w:ascii="Arial" w:hAnsi="Arial"/>
                <w:sz w:val="24"/>
                <w:szCs w:val="24"/>
              </w:rPr>
              <w:t xml:space="preserve">Personal </w:t>
            </w:r>
            <w:proofErr w:type="gramStart"/>
            <w:r w:rsidRPr="00BE088A">
              <w:rPr>
                <w:rFonts w:ascii="Arial" w:hAnsi="Arial"/>
                <w:sz w:val="24"/>
                <w:szCs w:val="24"/>
              </w:rPr>
              <w:t>data</w:t>
            </w:r>
            <w:proofErr w:type="gramEnd"/>
            <w:r w:rsidRPr="00BE088A">
              <w:rPr>
                <w:rFonts w:ascii="Arial" w:hAnsi="Arial"/>
                <w:sz w:val="24"/>
                <w:szCs w:val="24"/>
              </w:rPr>
              <w:t xml:space="preserve"> which is more sensitive and so needs more protection, including information about an </w:t>
            </w:r>
            <w:proofErr w:type="gramStart"/>
            <w:r w:rsidRPr="00BE088A">
              <w:rPr>
                <w:rFonts w:ascii="Arial" w:hAnsi="Arial"/>
                <w:sz w:val="24"/>
                <w:szCs w:val="24"/>
              </w:rPr>
              <w:t>individual’s</w:t>
            </w:r>
            <w:proofErr w:type="gramEnd"/>
            <w:r w:rsidRPr="00BE088A">
              <w:rPr>
                <w:rFonts w:ascii="Arial" w:hAnsi="Arial"/>
                <w:sz w:val="24"/>
                <w:szCs w:val="24"/>
              </w:rPr>
              <w:t>:</w:t>
            </w:r>
          </w:p>
          <w:p w:rsidRPr="00BE088A" w:rsidR="00B83BBA" w:rsidP="00BE088A" w:rsidRDefault="000E1DC6" w14:paraId="0F2DC2F6" w14:textId="77777777">
            <w:pPr>
              <w:numPr>
                <w:ilvl w:val="0"/>
                <w:numId w:val="3"/>
              </w:numPr>
              <w:spacing w:line="276" w:lineRule="auto"/>
              <w:rPr>
                <w:rFonts w:ascii="Arial" w:hAnsi="Arial"/>
                <w:sz w:val="24"/>
                <w:szCs w:val="24"/>
              </w:rPr>
            </w:pPr>
            <w:r w:rsidRPr="00BE088A">
              <w:rPr>
                <w:rFonts w:ascii="Arial" w:hAnsi="Arial"/>
                <w:sz w:val="24"/>
                <w:szCs w:val="24"/>
              </w:rPr>
              <w:t>Racial or ethnic origin</w:t>
            </w:r>
          </w:p>
          <w:p w:rsidRPr="00BE088A" w:rsidR="00B83BBA" w:rsidP="00BE088A" w:rsidRDefault="00B83BBA" w14:paraId="699D0E83" w14:textId="77777777">
            <w:pPr>
              <w:numPr>
                <w:ilvl w:val="0"/>
                <w:numId w:val="3"/>
              </w:numPr>
              <w:spacing w:line="276" w:lineRule="auto"/>
              <w:rPr>
                <w:rFonts w:ascii="Arial" w:hAnsi="Arial"/>
                <w:sz w:val="24"/>
                <w:szCs w:val="24"/>
              </w:rPr>
            </w:pPr>
            <w:r w:rsidRPr="00BE088A">
              <w:rPr>
                <w:rFonts w:ascii="Arial" w:hAnsi="Arial"/>
                <w:sz w:val="24"/>
                <w:szCs w:val="24"/>
              </w:rPr>
              <w:t>Political opinions</w:t>
            </w:r>
          </w:p>
          <w:p w:rsidRPr="00BE088A" w:rsidR="00B83BBA" w:rsidP="00BE088A" w:rsidRDefault="00B83BBA" w14:paraId="4942ABCE" w14:textId="77777777">
            <w:pPr>
              <w:numPr>
                <w:ilvl w:val="0"/>
                <w:numId w:val="3"/>
              </w:numPr>
              <w:spacing w:line="276" w:lineRule="auto"/>
              <w:rPr>
                <w:rFonts w:ascii="Arial" w:hAnsi="Arial"/>
                <w:sz w:val="24"/>
                <w:szCs w:val="24"/>
              </w:rPr>
            </w:pPr>
            <w:r w:rsidRPr="00BE088A">
              <w:rPr>
                <w:rFonts w:ascii="Arial" w:hAnsi="Arial"/>
                <w:sz w:val="24"/>
                <w:szCs w:val="24"/>
              </w:rPr>
              <w:t>Religious or philosophical beliefs</w:t>
            </w:r>
          </w:p>
          <w:p w:rsidRPr="00BE088A" w:rsidR="00B83BBA" w:rsidP="00BE088A" w:rsidRDefault="00B83BBA" w14:paraId="1DC5CD1D" w14:textId="77777777">
            <w:pPr>
              <w:numPr>
                <w:ilvl w:val="0"/>
                <w:numId w:val="3"/>
              </w:numPr>
              <w:spacing w:line="276" w:lineRule="auto"/>
              <w:rPr>
                <w:rFonts w:ascii="Arial" w:hAnsi="Arial"/>
                <w:sz w:val="24"/>
                <w:szCs w:val="24"/>
              </w:rPr>
            </w:pPr>
            <w:r w:rsidRPr="00BE088A">
              <w:rPr>
                <w:rFonts w:ascii="Arial" w:hAnsi="Arial"/>
                <w:sz w:val="24"/>
                <w:szCs w:val="24"/>
              </w:rPr>
              <w:t>Trade union membership</w:t>
            </w:r>
          </w:p>
          <w:p w:rsidRPr="00BE088A" w:rsidR="004531DE" w:rsidP="00BE088A" w:rsidRDefault="00B83BBA" w14:paraId="485A8BC1" w14:textId="77777777">
            <w:pPr>
              <w:numPr>
                <w:ilvl w:val="0"/>
                <w:numId w:val="3"/>
              </w:numPr>
              <w:spacing w:line="276" w:lineRule="auto"/>
              <w:rPr>
                <w:rFonts w:ascii="Arial" w:hAnsi="Arial"/>
                <w:sz w:val="24"/>
                <w:szCs w:val="24"/>
              </w:rPr>
            </w:pPr>
            <w:r w:rsidRPr="00BE088A">
              <w:rPr>
                <w:rFonts w:ascii="Arial" w:hAnsi="Arial"/>
                <w:sz w:val="24"/>
                <w:szCs w:val="24"/>
              </w:rPr>
              <w:t>Genetics</w:t>
            </w:r>
          </w:p>
          <w:p w:rsidRPr="00BE088A" w:rsidR="00B83BBA" w:rsidP="00BE088A" w:rsidRDefault="004531DE" w14:paraId="54B04A1F" w14:textId="77777777">
            <w:pPr>
              <w:numPr>
                <w:ilvl w:val="0"/>
                <w:numId w:val="3"/>
              </w:numPr>
              <w:spacing w:line="276" w:lineRule="auto"/>
              <w:rPr>
                <w:rFonts w:ascii="Arial" w:hAnsi="Arial"/>
                <w:sz w:val="24"/>
                <w:szCs w:val="24"/>
              </w:rPr>
            </w:pPr>
            <w:r w:rsidRPr="00BE088A">
              <w:rPr>
                <w:rFonts w:ascii="Arial" w:hAnsi="Arial"/>
                <w:sz w:val="24"/>
                <w:szCs w:val="24"/>
              </w:rPr>
              <w:t>Biometrics (such as fingerprints, retina and iris patterns), where used for identification purposes</w:t>
            </w:r>
          </w:p>
          <w:p w:rsidRPr="00BE088A" w:rsidR="00B83BBA" w:rsidP="00BE088A" w:rsidRDefault="00D66087" w14:paraId="0A186D65" w14:textId="77777777">
            <w:pPr>
              <w:numPr>
                <w:ilvl w:val="0"/>
                <w:numId w:val="3"/>
              </w:numPr>
              <w:spacing w:line="276" w:lineRule="auto"/>
              <w:rPr>
                <w:rFonts w:ascii="Arial" w:hAnsi="Arial"/>
                <w:sz w:val="24"/>
                <w:szCs w:val="24"/>
              </w:rPr>
            </w:pPr>
            <w:r w:rsidRPr="00BE088A">
              <w:rPr>
                <w:rFonts w:ascii="Arial" w:hAnsi="Arial"/>
                <w:sz w:val="24"/>
                <w:szCs w:val="24"/>
              </w:rPr>
              <w:t>Health – physical or mental</w:t>
            </w:r>
          </w:p>
          <w:p w:rsidRPr="00BE088A" w:rsidR="00FA653C" w:rsidP="00BE088A" w:rsidRDefault="00B83BBA" w14:paraId="66295EE8" w14:textId="77777777">
            <w:pPr>
              <w:numPr>
                <w:ilvl w:val="0"/>
                <w:numId w:val="3"/>
              </w:numPr>
              <w:spacing w:line="276" w:lineRule="auto"/>
              <w:rPr>
                <w:rFonts w:ascii="Arial" w:hAnsi="Arial"/>
                <w:sz w:val="24"/>
                <w:szCs w:val="24"/>
              </w:rPr>
            </w:pPr>
            <w:r w:rsidRPr="00BE088A">
              <w:rPr>
                <w:rFonts w:ascii="Arial" w:hAnsi="Arial"/>
                <w:sz w:val="24"/>
                <w:szCs w:val="24"/>
              </w:rPr>
              <w:t>Sex life or sexual orientation</w:t>
            </w:r>
          </w:p>
        </w:tc>
      </w:tr>
      <w:tr w:rsidRPr="00BE088A" w:rsidR="00617AE2" w:rsidTr="5A7E59FE" w14:paraId="7AE99CFC" w14:textId="77777777">
        <w:tc>
          <w:tcPr>
            <w:tcW w:w="2127" w:type="dxa"/>
            <w:tcMar/>
          </w:tcPr>
          <w:p w:rsidRPr="00BE088A" w:rsidR="00617AE2" w:rsidP="00BE088A" w:rsidRDefault="00617AE2" w14:paraId="71D4D25C" w14:textId="77777777">
            <w:pPr>
              <w:spacing w:line="276" w:lineRule="auto"/>
              <w:rPr>
                <w:rFonts w:ascii="Arial" w:hAnsi="Arial"/>
                <w:sz w:val="24"/>
                <w:szCs w:val="24"/>
              </w:rPr>
            </w:pPr>
            <w:r w:rsidRPr="00BE088A">
              <w:rPr>
                <w:rFonts w:ascii="Arial" w:hAnsi="Arial"/>
                <w:sz w:val="24"/>
                <w:szCs w:val="24"/>
              </w:rPr>
              <w:t>Processing</w:t>
            </w:r>
          </w:p>
        </w:tc>
        <w:tc>
          <w:tcPr>
            <w:tcW w:w="8364" w:type="dxa"/>
            <w:tcMar/>
          </w:tcPr>
          <w:p w:rsidRPr="00BE088A" w:rsidR="000C37B6" w:rsidP="00BE088A" w:rsidRDefault="006C645B" w14:paraId="0C970371"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Anything done to personal data, such as collecting, recording, organising, structuring, storing, adapting, altering, retrieving, using, disseminating, erasing or destroying.   </w:t>
            </w:r>
          </w:p>
          <w:p w:rsidRPr="00BE088A" w:rsidR="00C8728B" w:rsidP="00BE088A" w:rsidRDefault="00C8728B" w14:paraId="186BCECF"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Processing can be automated or manual. </w:t>
            </w:r>
          </w:p>
        </w:tc>
      </w:tr>
      <w:tr w:rsidRPr="00BE088A" w:rsidR="00617AE2" w:rsidTr="5A7E59FE" w14:paraId="5EBDE3A7" w14:textId="77777777">
        <w:tc>
          <w:tcPr>
            <w:tcW w:w="2127" w:type="dxa"/>
            <w:tcMar/>
          </w:tcPr>
          <w:p w:rsidRPr="00BE088A" w:rsidR="00617AE2" w:rsidP="00BE088A" w:rsidRDefault="00617AE2" w14:paraId="6F385BD1" w14:textId="77777777">
            <w:pPr>
              <w:spacing w:line="276" w:lineRule="auto"/>
              <w:rPr>
                <w:rFonts w:ascii="Arial" w:hAnsi="Arial"/>
                <w:sz w:val="24"/>
                <w:szCs w:val="24"/>
              </w:rPr>
            </w:pPr>
            <w:r w:rsidRPr="00BE088A">
              <w:rPr>
                <w:rFonts w:ascii="Arial" w:hAnsi="Arial"/>
                <w:sz w:val="24"/>
                <w:szCs w:val="24"/>
              </w:rPr>
              <w:t>Data subject</w:t>
            </w:r>
          </w:p>
        </w:tc>
        <w:tc>
          <w:tcPr>
            <w:tcW w:w="8364" w:type="dxa"/>
            <w:tcMar/>
          </w:tcPr>
          <w:p w:rsidRPr="00BE088A" w:rsidR="00617AE2" w:rsidP="00BE088A" w:rsidRDefault="00617AE2" w14:paraId="60274CE5" w14:textId="77777777">
            <w:pPr>
              <w:spacing w:line="276" w:lineRule="auto"/>
              <w:rPr>
                <w:rFonts w:ascii="Arial" w:hAnsi="Arial"/>
                <w:sz w:val="24"/>
                <w:szCs w:val="24"/>
                <w:shd w:val="clear" w:color="auto" w:fill="FFFFFF"/>
              </w:rPr>
            </w:pPr>
            <w:r w:rsidRPr="00BE088A">
              <w:rPr>
                <w:rFonts w:ascii="Arial" w:hAnsi="Arial"/>
                <w:sz w:val="24"/>
                <w:szCs w:val="24"/>
              </w:rPr>
              <w:t>The identified or identifiable individual whose personal data is held or processed.</w:t>
            </w:r>
          </w:p>
        </w:tc>
      </w:tr>
      <w:tr w:rsidRPr="00BE088A" w:rsidR="00617AE2" w:rsidTr="5A7E59FE" w14:paraId="4AD80C36" w14:textId="77777777">
        <w:tc>
          <w:tcPr>
            <w:tcW w:w="2127" w:type="dxa"/>
            <w:tcMar/>
          </w:tcPr>
          <w:p w:rsidRPr="00BE088A" w:rsidR="00617AE2" w:rsidP="00BE088A" w:rsidRDefault="00617AE2" w14:paraId="35D35E2D" w14:textId="77777777">
            <w:pPr>
              <w:spacing w:line="276" w:lineRule="auto"/>
              <w:rPr>
                <w:rFonts w:ascii="Arial" w:hAnsi="Arial"/>
                <w:sz w:val="24"/>
                <w:szCs w:val="24"/>
              </w:rPr>
            </w:pPr>
            <w:r w:rsidRPr="00BE088A">
              <w:rPr>
                <w:rFonts w:ascii="Arial" w:hAnsi="Arial"/>
                <w:sz w:val="24"/>
                <w:szCs w:val="24"/>
              </w:rPr>
              <w:t>Data controller</w:t>
            </w:r>
          </w:p>
        </w:tc>
        <w:tc>
          <w:tcPr>
            <w:tcW w:w="8364" w:type="dxa"/>
            <w:tcMar/>
          </w:tcPr>
          <w:p w:rsidRPr="00BE088A" w:rsidR="00617AE2" w:rsidP="00BE088A" w:rsidRDefault="00EB5E66" w14:paraId="08D0BC64"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A person or organisation that determines the purposes and the means of processing of personal data.</w:t>
            </w:r>
          </w:p>
        </w:tc>
      </w:tr>
      <w:tr w:rsidRPr="00BE088A" w:rsidR="00617AE2" w:rsidTr="5A7E59FE" w14:paraId="0E30B308" w14:textId="77777777">
        <w:tc>
          <w:tcPr>
            <w:tcW w:w="2127" w:type="dxa"/>
            <w:tcMar/>
          </w:tcPr>
          <w:p w:rsidRPr="00BE088A" w:rsidR="00617AE2" w:rsidP="00BE088A" w:rsidRDefault="00617AE2" w14:paraId="5D59632F" w14:textId="77777777">
            <w:pPr>
              <w:spacing w:line="276" w:lineRule="auto"/>
              <w:rPr>
                <w:rFonts w:ascii="Arial" w:hAnsi="Arial"/>
                <w:sz w:val="24"/>
                <w:szCs w:val="24"/>
              </w:rPr>
            </w:pPr>
            <w:r w:rsidRPr="00BE088A">
              <w:rPr>
                <w:rFonts w:ascii="Arial" w:hAnsi="Arial"/>
                <w:sz w:val="24"/>
                <w:szCs w:val="24"/>
              </w:rPr>
              <w:t>Data processor</w:t>
            </w:r>
          </w:p>
        </w:tc>
        <w:tc>
          <w:tcPr>
            <w:tcW w:w="8364" w:type="dxa"/>
            <w:tcMar/>
          </w:tcPr>
          <w:p w:rsidRPr="00BE088A" w:rsidR="00617AE2" w:rsidP="00BE088A" w:rsidRDefault="00617AE2" w14:paraId="493EEDAC" w14:textId="77777777">
            <w:pPr>
              <w:spacing w:line="276" w:lineRule="auto"/>
              <w:rPr>
                <w:rFonts w:ascii="Arial" w:hAnsi="Arial"/>
                <w:sz w:val="24"/>
                <w:szCs w:val="24"/>
                <w:shd w:val="clear" w:color="auto" w:fill="FFFFFF"/>
              </w:rPr>
            </w:pPr>
            <w:r w:rsidRPr="00BE088A">
              <w:rPr>
                <w:rFonts w:ascii="Arial" w:hAnsi="Arial"/>
                <w:sz w:val="24"/>
                <w:szCs w:val="24"/>
              </w:rPr>
              <w:t xml:space="preserve">A </w:t>
            </w:r>
            <w:r w:rsidRPr="00BE088A">
              <w:rPr>
                <w:rFonts w:ascii="Arial" w:hAnsi="Arial"/>
                <w:sz w:val="24"/>
                <w:szCs w:val="24"/>
                <w:shd w:val="clear" w:color="auto" w:fill="FFFFFF"/>
              </w:rPr>
              <w:t xml:space="preserve">person or other body, </w:t>
            </w:r>
            <w:r w:rsidRPr="00BE088A">
              <w:rPr>
                <w:rFonts w:ascii="Arial" w:hAnsi="Arial"/>
                <w:sz w:val="24"/>
                <w:szCs w:val="24"/>
              </w:rPr>
              <w:t>other than an employee of the data controller, who processes personal data on behalf of the data controller.</w:t>
            </w:r>
          </w:p>
        </w:tc>
      </w:tr>
      <w:tr w:rsidRPr="00BE088A" w:rsidR="00640C09" w:rsidTr="5A7E59FE" w14:paraId="3C486144" w14:textId="77777777">
        <w:tc>
          <w:tcPr>
            <w:tcW w:w="2127" w:type="dxa"/>
            <w:tcMar/>
          </w:tcPr>
          <w:p w:rsidRPr="00BE088A" w:rsidR="00640C09" w:rsidP="00BE088A" w:rsidRDefault="00640C09" w14:paraId="7D5101AF" w14:textId="77777777">
            <w:pPr>
              <w:spacing w:line="276" w:lineRule="auto"/>
              <w:rPr>
                <w:rFonts w:ascii="Arial" w:hAnsi="Arial"/>
                <w:sz w:val="24"/>
                <w:szCs w:val="24"/>
              </w:rPr>
            </w:pPr>
            <w:r w:rsidRPr="00BE088A">
              <w:rPr>
                <w:rFonts w:ascii="Arial" w:hAnsi="Arial"/>
                <w:sz w:val="24"/>
                <w:szCs w:val="24"/>
              </w:rPr>
              <w:t>Personal data breach</w:t>
            </w:r>
          </w:p>
        </w:tc>
        <w:tc>
          <w:tcPr>
            <w:tcW w:w="8364" w:type="dxa"/>
            <w:tcMar/>
          </w:tcPr>
          <w:p w:rsidRPr="00BE088A" w:rsidR="00640C09" w:rsidP="00BE088A" w:rsidRDefault="00640C09" w14:paraId="27BA973A" w14:textId="77777777">
            <w:pPr>
              <w:spacing w:line="276" w:lineRule="auto"/>
              <w:rPr>
                <w:rFonts w:ascii="Arial" w:hAnsi="Arial"/>
                <w:sz w:val="24"/>
                <w:szCs w:val="24"/>
              </w:rPr>
            </w:pPr>
            <w:r w:rsidRPr="00BE088A">
              <w:rPr>
                <w:rFonts w:ascii="Arial" w:hAnsi="Arial"/>
                <w:sz w:val="24"/>
                <w:szCs w:val="24"/>
              </w:rPr>
              <w:t>A breach of security leading to the accidental or unlawful destruction, loss, alteration, unauthorised disclosure of, or access to personal data.</w:t>
            </w:r>
          </w:p>
        </w:tc>
      </w:tr>
    </w:tbl>
    <w:p w:rsidRPr="00BE088A" w:rsidR="00456549" w:rsidP="00BE088A" w:rsidRDefault="00653518" w14:paraId="3FC83556" w14:textId="77777777">
      <w:pPr>
        <w:pStyle w:val="Heading1"/>
        <w:spacing w:line="276" w:lineRule="auto"/>
        <w:rPr>
          <w:rFonts w:ascii="Arial" w:hAnsi="Arial" w:cs="Arial"/>
          <w:szCs w:val="24"/>
        </w:rPr>
      </w:pPr>
      <w:bookmarkStart w:name="_Toc491436296" w:id="16"/>
      <w:bookmarkStart w:name="_Toc508178030" w:id="17"/>
      <w:bookmarkStart w:name="_Toc253373" w:id="18"/>
      <w:r w:rsidRPr="00BE088A">
        <w:rPr>
          <w:rFonts w:ascii="Arial" w:hAnsi="Arial" w:cs="Arial"/>
          <w:szCs w:val="24"/>
        </w:rPr>
        <w:t>4. The Data Controller</w:t>
      </w:r>
      <w:bookmarkEnd w:id="16"/>
      <w:bookmarkEnd w:id="17"/>
      <w:bookmarkEnd w:id="18"/>
      <w:r w:rsidRPr="00BE088A">
        <w:rPr>
          <w:rFonts w:ascii="Arial" w:hAnsi="Arial" w:cs="Arial"/>
          <w:szCs w:val="24"/>
        </w:rPr>
        <w:tab/>
      </w:r>
      <w:r w:rsidRPr="00BE088A">
        <w:rPr>
          <w:rFonts w:ascii="Arial" w:hAnsi="Arial" w:cs="Arial"/>
          <w:szCs w:val="24"/>
        </w:rPr>
        <w:tab/>
      </w:r>
    </w:p>
    <w:p w:rsidRPr="00BE088A" w:rsidR="00651531" w:rsidP="00BE088A" w:rsidRDefault="00617AE2" w14:paraId="7EB2F097"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Our school processes personal data relating to parents, pupils, staff, governors, visitors and others, and therefore is a data controller.</w:t>
      </w:r>
    </w:p>
    <w:p w:rsidRPr="00BE088A" w:rsidR="00651531" w:rsidP="00BE088A" w:rsidRDefault="007C3C5E" w14:paraId="31C4D495"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The school is registered as a data controller with the ICO and will renew this registration annually or as otherwise legally required.</w:t>
      </w:r>
    </w:p>
    <w:p w:rsidRPr="00BE088A" w:rsidR="00DA7D78" w:rsidP="00BE088A" w:rsidRDefault="00653518" w14:paraId="671C1831" w14:textId="77777777">
      <w:pPr>
        <w:pStyle w:val="Heading1"/>
        <w:spacing w:line="276" w:lineRule="auto"/>
        <w:rPr>
          <w:rFonts w:ascii="Arial" w:hAnsi="Arial" w:cs="Arial"/>
          <w:szCs w:val="24"/>
        </w:rPr>
      </w:pPr>
      <w:bookmarkStart w:name="_Toc508178031" w:id="19"/>
      <w:bookmarkStart w:name="_Toc253374" w:id="20"/>
      <w:r w:rsidRPr="00BE088A">
        <w:rPr>
          <w:rFonts w:ascii="Arial" w:hAnsi="Arial" w:cs="Arial"/>
          <w:szCs w:val="24"/>
        </w:rPr>
        <w:t>5. Roles and Responsibilities</w:t>
      </w:r>
      <w:bookmarkEnd w:id="19"/>
      <w:bookmarkEnd w:id="20"/>
    </w:p>
    <w:p w:rsidRPr="00BE088A" w:rsidR="00DA7D78" w:rsidP="00BE088A" w:rsidRDefault="00DA7D78" w14:paraId="3BD8F541" w14:textId="77777777">
      <w:pPr>
        <w:spacing w:line="276" w:lineRule="auto"/>
        <w:rPr>
          <w:rFonts w:ascii="Arial" w:hAnsi="Arial"/>
          <w:sz w:val="24"/>
          <w:szCs w:val="24"/>
        </w:rPr>
      </w:pPr>
      <w:r w:rsidRPr="00BE088A">
        <w:rPr>
          <w:rFonts w:ascii="Arial" w:hAnsi="Arial"/>
          <w:sz w:val="24"/>
          <w:szCs w:val="24"/>
        </w:rPr>
        <w:t xml:space="preserve">This policy applies to </w:t>
      </w:r>
      <w:r w:rsidRPr="00BE088A">
        <w:rPr>
          <w:rFonts w:ascii="Arial" w:hAnsi="Arial"/>
          <w:b/>
          <w:sz w:val="24"/>
          <w:szCs w:val="24"/>
        </w:rPr>
        <w:t>all staff</w:t>
      </w:r>
      <w:r w:rsidRPr="00BE088A">
        <w:rPr>
          <w:rFonts w:ascii="Arial" w:hAnsi="Arial"/>
          <w:sz w:val="24"/>
          <w:szCs w:val="24"/>
        </w:rPr>
        <w:t xml:space="preserve"> employed by our school, and to external organisations or individuals working on our behalf. Staff who do not comply with this policy may face disciplinary action. </w:t>
      </w:r>
    </w:p>
    <w:p w:rsidRPr="00BE088A" w:rsidR="00E42C27" w:rsidP="00BE088A" w:rsidRDefault="00E42C27" w14:paraId="0D459635" w14:textId="77777777">
      <w:pPr>
        <w:pStyle w:val="Heading2"/>
        <w:spacing w:line="276" w:lineRule="auto"/>
        <w:rPr>
          <w:rFonts w:ascii="Arial" w:hAnsi="Arial"/>
          <w:sz w:val="24"/>
          <w:szCs w:val="24"/>
        </w:rPr>
      </w:pPr>
      <w:r w:rsidRPr="00BE088A">
        <w:rPr>
          <w:rFonts w:ascii="Arial" w:hAnsi="Arial"/>
          <w:sz w:val="24"/>
          <w:szCs w:val="24"/>
        </w:rPr>
        <w:t>5.1 Governing Board</w:t>
      </w:r>
    </w:p>
    <w:p w:rsidRPr="00BE088A" w:rsidR="00DA7D78" w:rsidP="00BE088A" w:rsidRDefault="00DA7D78" w14:paraId="41A02FB1" w14:textId="77777777">
      <w:pPr>
        <w:spacing w:line="276" w:lineRule="auto"/>
        <w:rPr>
          <w:rFonts w:ascii="Arial" w:hAnsi="Arial"/>
          <w:sz w:val="24"/>
          <w:szCs w:val="24"/>
        </w:rPr>
      </w:pPr>
      <w:r w:rsidRPr="00BE088A">
        <w:rPr>
          <w:rFonts w:ascii="Arial" w:hAnsi="Arial"/>
          <w:sz w:val="24"/>
          <w:szCs w:val="24"/>
        </w:rPr>
        <w:t>The governing board has overall responsibility for ensuring that our school complies with all relevant data protection obligations.</w:t>
      </w:r>
    </w:p>
    <w:p w:rsidRPr="00BE088A" w:rsidR="00E42C27" w:rsidP="00BE088A" w:rsidRDefault="00E42C27" w14:paraId="39527B3C" w14:textId="77777777">
      <w:pPr>
        <w:pStyle w:val="Heading2"/>
        <w:spacing w:line="276" w:lineRule="auto"/>
        <w:rPr>
          <w:rFonts w:ascii="Arial" w:hAnsi="Arial"/>
          <w:sz w:val="24"/>
          <w:szCs w:val="24"/>
        </w:rPr>
      </w:pPr>
      <w:r w:rsidRPr="00BE088A">
        <w:rPr>
          <w:rFonts w:ascii="Arial" w:hAnsi="Arial"/>
          <w:sz w:val="24"/>
          <w:szCs w:val="24"/>
        </w:rPr>
        <w:t>5.2 Data Protection Officer</w:t>
      </w:r>
    </w:p>
    <w:p w:rsidRPr="00BE088A" w:rsidR="00212869" w:rsidP="00BE088A" w:rsidRDefault="00DA7D78" w14:paraId="2C4E6FC9" w14:textId="77777777">
      <w:pPr>
        <w:spacing w:line="276" w:lineRule="auto"/>
        <w:rPr>
          <w:rFonts w:ascii="Arial" w:hAnsi="Arial"/>
          <w:sz w:val="24"/>
          <w:szCs w:val="24"/>
        </w:rPr>
      </w:pPr>
      <w:r w:rsidRPr="00BE088A">
        <w:rPr>
          <w:rFonts w:ascii="Arial" w:hAnsi="Arial"/>
          <w:sz w:val="24"/>
          <w:szCs w:val="24"/>
        </w:rPr>
        <w:t>The data protection officer (DPO) is responsible for overseeing the implementation of this policy, monitoring our compliance with data protection law, and developing related policies and guidelines where applicable.</w:t>
      </w:r>
    </w:p>
    <w:p w:rsidRPr="00BE088A" w:rsidR="00212869" w:rsidP="00BE088A" w:rsidRDefault="00212869" w14:paraId="58233454" w14:textId="77777777">
      <w:pPr>
        <w:pStyle w:val="CommentText"/>
        <w:spacing w:line="276" w:lineRule="auto"/>
        <w:rPr>
          <w:rFonts w:ascii="Arial" w:hAnsi="Arial"/>
          <w:sz w:val="24"/>
          <w:szCs w:val="24"/>
        </w:rPr>
      </w:pPr>
      <w:r w:rsidRPr="00BE088A">
        <w:rPr>
          <w:rFonts w:ascii="Arial" w:hAnsi="Arial"/>
          <w:sz w:val="24"/>
          <w:szCs w:val="24"/>
        </w:rPr>
        <w:t xml:space="preserve">They will provide an annual report of their activities directly to the governing board and, where relevant, report to the board their advice and recommendations on school data protection issues. </w:t>
      </w:r>
    </w:p>
    <w:p w:rsidRPr="00BE088A" w:rsidR="008A3764" w:rsidP="00BE088A" w:rsidRDefault="008A3764" w14:paraId="599B7133" w14:textId="77777777">
      <w:pPr>
        <w:spacing w:line="276" w:lineRule="auto"/>
        <w:rPr>
          <w:rFonts w:ascii="Arial" w:hAnsi="Arial"/>
          <w:sz w:val="24"/>
          <w:szCs w:val="24"/>
        </w:rPr>
      </w:pPr>
      <w:r w:rsidRPr="00BE088A">
        <w:rPr>
          <w:rFonts w:ascii="Arial" w:hAnsi="Arial"/>
          <w:sz w:val="24"/>
          <w:szCs w:val="24"/>
        </w:rPr>
        <w:t>The DPO is also the first point of contact for individuals whose data the school processes, and for the ICO.</w:t>
      </w:r>
    </w:p>
    <w:p w:rsidRPr="00BE088A" w:rsidR="00DA7D78" w:rsidP="00BE088A" w:rsidRDefault="00E42C27" w14:paraId="3B52A6F1" w14:textId="77777777">
      <w:pPr>
        <w:spacing w:line="276" w:lineRule="auto"/>
        <w:rPr>
          <w:rFonts w:ascii="Arial" w:hAnsi="Arial"/>
          <w:sz w:val="24"/>
          <w:szCs w:val="24"/>
        </w:rPr>
      </w:pPr>
      <w:r w:rsidRPr="00BE088A">
        <w:rPr>
          <w:rFonts w:ascii="Arial" w:hAnsi="Arial"/>
          <w:sz w:val="24"/>
          <w:szCs w:val="24"/>
        </w:rPr>
        <w:t xml:space="preserve">Full details of the DPO’s responsibilities are set out in their SLA. </w:t>
      </w:r>
    </w:p>
    <w:p w:rsidRPr="00BE088A" w:rsidR="00D179EF" w:rsidP="00BE088A" w:rsidRDefault="00AD7833" w14:paraId="6CDB373A" w14:textId="77777777">
      <w:pPr>
        <w:spacing w:line="276" w:lineRule="auto"/>
        <w:rPr>
          <w:rFonts w:ascii="Arial" w:hAnsi="Arial"/>
          <w:color w:val="33CC33"/>
          <w:sz w:val="24"/>
          <w:szCs w:val="24"/>
          <w:shd w:val="clear" w:color="auto" w:fill="FFFFFF"/>
        </w:rPr>
      </w:pPr>
      <w:r w:rsidRPr="00BE088A">
        <w:rPr>
          <w:rFonts w:ascii="Arial" w:hAnsi="Arial"/>
          <w:sz w:val="24"/>
          <w:szCs w:val="24"/>
        </w:rPr>
        <w:t>Our DPO is SchoolPro TLC Limited and is contactable via DPO@SchoolPro.uk</w:t>
      </w:r>
    </w:p>
    <w:p w:rsidRPr="00BE088A" w:rsidR="00710339" w:rsidP="00BE088A" w:rsidRDefault="0075418D" w14:paraId="30E29772" w14:textId="77777777">
      <w:pPr>
        <w:spacing w:line="276" w:lineRule="auto"/>
        <w:rPr>
          <w:rFonts w:ascii="Arial" w:hAnsi="Arial"/>
          <w:sz w:val="24"/>
          <w:szCs w:val="24"/>
          <w:lang w:eastAsia="x-none"/>
        </w:rPr>
      </w:pPr>
      <w:r w:rsidRPr="00BE088A">
        <w:rPr>
          <w:rFonts w:ascii="Arial" w:hAnsi="Arial"/>
          <w:sz w:val="24"/>
          <w:szCs w:val="24"/>
        </w:rPr>
        <w:t>The school’s internal point of contact for data protection is Sam Andrews, People, Resources &amp; Compliance Manager (sandrews@dovecoteschool.co.uk). All data protection concerns, and any requests by individuals to exercise their data protection rights, should be directed to Sam Andrews, who will forward them to the DPO as appropriate.</w:t>
      </w:r>
    </w:p>
    <w:p w:rsidRPr="00BE088A" w:rsidR="00AD7833" w:rsidP="00BE088A" w:rsidRDefault="00AD7833" w14:paraId="7FD8AF20" w14:textId="77777777">
      <w:pPr>
        <w:pStyle w:val="Heading2"/>
        <w:spacing w:line="276" w:lineRule="auto"/>
        <w:rPr>
          <w:rFonts w:ascii="Arial" w:hAnsi="Arial"/>
          <w:sz w:val="24"/>
          <w:szCs w:val="24"/>
        </w:rPr>
      </w:pPr>
      <w:r w:rsidRPr="00BE088A">
        <w:rPr>
          <w:rFonts w:ascii="Arial" w:hAnsi="Arial"/>
          <w:sz w:val="24"/>
          <w:szCs w:val="24"/>
        </w:rPr>
        <w:t>5.3 Headteacher</w:t>
      </w:r>
    </w:p>
    <w:p w:rsidRPr="00BE088A" w:rsidR="00AD7833" w:rsidP="00BE088A" w:rsidRDefault="008712C7" w14:paraId="36C3601A" w14:textId="77777777">
      <w:pPr>
        <w:spacing w:line="276" w:lineRule="auto"/>
        <w:rPr>
          <w:rFonts w:ascii="Arial" w:hAnsi="Arial"/>
          <w:sz w:val="24"/>
          <w:szCs w:val="24"/>
          <w:lang w:eastAsia="x-none"/>
        </w:rPr>
      </w:pPr>
      <w:r w:rsidRPr="00BE088A">
        <w:rPr>
          <w:rFonts w:ascii="Arial" w:hAnsi="Arial"/>
          <w:sz w:val="24"/>
          <w:szCs w:val="24"/>
        </w:rPr>
        <w:t>The headteacher acts as the representative of the data controller on a day-to-day basis.</w:t>
      </w:r>
    </w:p>
    <w:p w:rsidRPr="00BE088A" w:rsidR="00E42C27" w:rsidP="00BE088A" w:rsidRDefault="00AD7833" w14:paraId="004A9A7E" w14:textId="77777777">
      <w:pPr>
        <w:pStyle w:val="Heading2"/>
        <w:spacing w:line="276" w:lineRule="auto"/>
        <w:rPr>
          <w:rFonts w:ascii="Arial" w:hAnsi="Arial"/>
          <w:sz w:val="24"/>
          <w:szCs w:val="24"/>
        </w:rPr>
      </w:pPr>
      <w:r w:rsidRPr="00BE088A">
        <w:rPr>
          <w:rFonts w:ascii="Arial" w:hAnsi="Arial"/>
          <w:sz w:val="24"/>
          <w:szCs w:val="24"/>
        </w:rPr>
        <w:t>5.4 All Staff</w:t>
      </w:r>
    </w:p>
    <w:p w:rsidRPr="00BE088A" w:rsidR="00DA7D78" w:rsidP="00BE088A" w:rsidRDefault="00DA7D78" w14:paraId="49158D78" w14:textId="77777777">
      <w:pPr>
        <w:spacing w:line="276" w:lineRule="auto"/>
        <w:rPr>
          <w:rFonts w:ascii="Arial" w:hAnsi="Arial"/>
          <w:sz w:val="24"/>
          <w:szCs w:val="24"/>
        </w:rPr>
      </w:pPr>
      <w:r w:rsidRPr="00BE088A">
        <w:rPr>
          <w:rFonts w:ascii="Arial" w:hAnsi="Arial"/>
          <w:sz w:val="24"/>
          <w:szCs w:val="24"/>
        </w:rPr>
        <w:t>Staff are responsible for:</w:t>
      </w:r>
    </w:p>
    <w:p w:rsidRPr="00BE088A" w:rsidR="00DA7D78" w:rsidP="00BE088A" w:rsidRDefault="003C2EA5" w14:paraId="5AE10930" w14:textId="77777777">
      <w:pPr>
        <w:numPr>
          <w:ilvl w:val="0"/>
          <w:numId w:val="5"/>
        </w:numPr>
        <w:spacing w:line="276" w:lineRule="auto"/>
        <w:rPr>
          <w:rFonts w:ascii="Arial" w:hAnsi="Arial"/>
          <w:sz w:val="24"/>
          <w:szCs w:val="24"/>
        </w:rPr>
      </w:pPr>
      <w:r w:rsidRPr="00BE088A">
        <w:rPr>
          <w:rFonts w:ascii="Arial" w:hAnsi="Arial"/>
          <w:sz w:val="24"/>
          <w:szCs w:val="24"/>
        </w:rPr>
        <w:t>Collecting, storing and processing any personal data in accordance with this policy</w:t>
      </w:r>
    </w:p>
    <w:p w:rsidRPr="00BE088A" w:rsidR="00DA7D78" w:rsidP="00BE088A" w:rsidRDefault="00DA7D78" w14:paraId="062A6170" w14:textId="77777777">
      <w:pPr>
        <w:numPr>
          <w:ilvl w:val="0"/>
          <w:numId w:val="5"/>
        </w:numPr>
        <w:spacing w:line="276" w:lineRule="auto"/>
        <w:rPr>
          <w:rFonts w:ascii="Arial" w:hAnsi="Arial"/>
          <w:sz w:val="24"/>
          <w:szCs w:val="24"/>
        </w:rPr>
      </w:pPr>
      <w:r w:rsidRPr="00BE088A">
        <w:rPr>
          <w:rFonts w:ascii="Arial" w:hAnsi="Arial"/>
          <w:sz w:val="24"/>
          <w:szCs w:val="24"/>
        </w:rPr>
        <w:t>Informing the school of any changes to their personal data, such as a change of address</w:t>
      </w:r>
    </w:p>
    <w:p w:rsidRPr="00BE088A" w:rsidR="00656ABE" w:rsidP="00BE088A" w:rsidRDefault="00656ABE" w14:paraId="22E8C7DA" w14:textId="77777777">
      <w:pPr>
        <w:numPr>
          <w:ilvl w:val="0"/>
          <w:numId w:val="5"/>
        </w:numPr>
        <w:spacing w:line="276" w:lineRule="auto"/>
        <w:rPr>
          <w:rFonts w:ascii="Arial" w:hAnsi="Arial"/>
          <w:sz w:val="24"/>
          <w:szCs w:val="24"/>
        </w:rPr>
      </w:pPr>
      <w:r w:rsidRPr="00BE088A">
        <w:rPr>
          <w:rFonts w:ascii="Arial" w:hAnsi="Arial"/>
          <w:sz w:val="24"/>
          <w:szCs w:val="24"/>
        </w:rPr>
        <w:t xml:space="preserve">Contacting the DPO in the following circumstances: </w:t>
      </w:r>
    </w:p>
    <w:p w:rsidRPr="00BE088A" w:rsidR="00656ABE" w:rsidP="00BE088A" w:rsidRDefault="00656ABE" w14:paraId="5747B895" w14:textId="77777777">
      <w:pPr>
        <w:numPr>
          <w:ilvl w:val="1"/>
          <w:numId w:val="5"/>
        </w:numPr>
        <w:spacing w:line="276" w:lineRule="auto"/>
        <w:rPr>
          <w:rFonts w:ascii="Arial" w:hAnsi="Arial"/>
          <w:sz w:val="24"/>
          <w:szCs w:val="24"/>
        </w:rPr>
      </w:pPr>
      <w:r w:rsidRPr="00BE088A">
        <w:rPr>
          <w:rFonts w:ascii="Arial" w:hAnsi="Arial"/>
          <w:sz w:val="24"/>
          <w:szCs w:val="24"/>
        </w:rPr>
        <w:t>With any questions about the operation of this policy, data protection law, retaining personal data or keeping personal data secure</w:t>
      </w:r>
    </w:p>
    <w:p w:rsidRPr="00BE088A" w:rsidR="00656ABE" w:rsidP="00BE088A" w:rsidRDefault="00966184" w14:paraId="7581036B" w14:textId="77777777">
      <w:pPr>
        <w:numPr>
          <w:ilvl w:val="1"/>
          <w:numId w:val="5"/>
        </w:numPr>
        <w:spacing w:line="276" w:lineRule="auto"/>
        <w:rPr>
          <w:rFonts w:ascii="Arial" w:hAnsi="Arial"/>
          <w:sz w:val="24"/>
          <w:szCs w:val="24"/>
        </w:rPr>
      </w:pPr>
      <w:r w:rsidRPr="00BE088A">
        <w:rPr>
          <w:rFonts w:ascii="Arial" w:hAnsi="Arial"/>
          <w:sz w:val="24"/>
          <w:szCs w:val="24"/>
        </w:rPr>
        <w:t>If they have any concerns that this policy is not being followed</w:t>
      </w:r>
    </w:p>
    <w:p w:rsidRPr="00BE088A" w:rsidR="00DA7D78" w:rsidP="00BE088A" w:rsidRDefault="00656ABE" w14:paraId="716D1129" w14:textId="77777777">
      <w:pPr>
        <w:numPr>
          <w:ilvl w:val="1"/>
          <w:numId w:val="5"/>
        </w:numPr>
        <w:spacing w:line="276" w:lineRule="auto"/>
        <w:rPr>
          <w:rFonts w:ascii="Arial" w:hAnsi="Arial"/>
          <w:sz w:val="24"/>
          <w:szCs w:val="24"/>
        </w:rPr>
      </w:pPr>
      <w:r w:rsidRPr="00BE088A">
        <w:rPr>
          <w:rFonts w:ascii="Arial" w:hAnsi="Arial"/>
          <w:sz w:val="24"/>
          <w:szCs w:val="24"/>
        </w:rPr>
        <w:t xml:space="preserve">If they are unsure </w:t>
      </w:r>
      <w:proofErr w:type="gramStart"/>
      <w:r w:rsidRPr="00BE088A">
        <w:rPr>
          <w:rFonts w:ascii="Arial" w:hAnsi="Arial"/>
          <w:sz w:val="24"/>
          <w:szCs w:val="24"/>
        </w:rPr>
        <w:t>whether or not</w:t>
      </w:r>
      <w:proofErr w:type="gramEnd"/>
      <w:r w:rsidRPr="00BE088A">
        <w:rPr>
          <w:rFonts w:ascii="Arial" w:hAnsi="Arial"/>
          <w:sz w:val="24"/>
          <w:szCs w:val="24"/>
        </w:rPr>
        <w:t xml:space="preserve"> they have a lawful basis to use personal data in a particular way</w:t>
      </w:r>
    </w:p>
    <w:p w:rsidRPr="00BE088A" w:rsidR="00DA7D78" w:rsidP="00BE088A" w:rsidRDefault="00656ABE" w14:paraId="00384450" w14:textId="77777777">
      <w:pPr>
        <w:numPr>
          <w:ilvl w:val="0"/>
          <w:numId w:val="18"/>
        </w:numPr>
        <w:spacing w:line="276" w:lineRule="auto"/>
        <w:rPr>
          <w:rFonts w:ascii="Arial" w:hAnsi="Arial"/>
          <w:sz w:val="24"/>
          <w:szCs w:val="24"/>
        </w:rPr>
      </w:pPr>
      <w:r w:rsidRPr="00BE088A">
        <w:rPr>
          <w:rFonts w:ascii="Arial" w:hAnsi="Arial"/>
          <w:sz w:val="24"/>
          <w:szCs w:val="24"/>
        </w:rPr>
        <w:t>If they need to rely on or capture consent, draft a privacy notice, deal with data protection rights invoked by an individual, or transfer personal data outside the European Economic Area</w:t>
      </w:r>
    </w:p>
    <w:p w:rsidRPr="00BE088A" w:rsidR="00966184" w:rsidP="00BE088A" w:rsidRDefault="00966184" w14:paraId="09A172A1" w14:textId="77777777">
      <w:pPr>
        <w:numPr>
          <w:ilvl w:val="0"/>
          <w:numId w:val="18"/>
        </w:numPr>
        <w:spacing w:line="276" w:lineRule="auto"/>
        <w:rPr>
          <w:rFonts w:ascii="Arial" w:hAnsi="Arial"/>
          <w:sz w:val="24"/>
          <w:szCs w:val="24"/>
        </w:rPr>
      </w:pPr>
      <w:r w:rsidRPr="00BE088A">
        <w:rPr>
          <w:rFonts w:ascii="Arial" w:hAnsi="Arial"/>
          <w:sz w:val="24"/>
          <w:szCs w:val="24"/>
        </w:rPr>
        <w:t>If there has been a data breach</w:t>
      </w:r>
    </w:p>
    <w:p w:rsidRPr="00BE088A" w:rsidR="00656ABE" w:rsidP="00BE088A" w:rsidRDefault="00656ABE" w14:paraId="11B73B7F" w14:textId="77777777">
      <w:pPr>
        <w:numPr>
          <w:ilvl w:val="0"/>
          <w:numId w:val="18"/>
        </w:numPr>
        <w:spacing w:line="276" w:lineRule="auto"/>
        <w:rPr>
          <w:rFonts w:ascii="Arial" w:hAnsi="Arial"/>
          <w:sz w:val="24"/>
          <w:szCs w:val="24"/>
        </w:rPr>
      </w:pPr>
      <w:r w:rsidRPr="00BE088A">
        <w:rPr>
          <w:rFonts w:ascii="Arial" w:hAnsi="Arial"/>
          <w:sz w:val="24"/>
          <w:szCs w:val="24"/>
        </w:rPr>
        <w:t>Whenever they are engaging in a new activity that may affect the privacy rights of individuals</w:t>
      </w:r>
    </w:p>
    <w:p w:rsidRPr="00BE088A" w:rsidR="00232103" w:rsidP="00BE088A" w:rsidRDefault="00656ABE" w14:paraId="3D72310C" w14:textId="77777777">
      <w:pPr>
        <w:numPr>
          <w:ilvl w:val="0"/>
          <w:numId w:val="18"/>
        </w:numPr>
        <w:spacing w:line="276" w:lineRule="auto"/>
        <w:rPr>
          <w:rFonts w:ascii="Arial" w:hAnsi="Arial"/>
          <w:sz w:val="24"/>
          <w:szCs w:val="24"/>
        </w:rPr>
      </w:pPr>
      <w:r w:rsidRPr="00BE088A">
        <w:rPr>
          <w:rFonts w:ascii="Arial" w:hAnsi="Arial"/>
          <w:sz w:val="24"/>
          <w:szCs w:val="24"/>
        </w:rPr>
        <w:t>If they need help with any contracts or sharing personal data with third parties</w:t>
      </w:r>
    </w:p>
    <w:p w:rsidRPr="00BE088A" w:rsidR="00617AE2" w:rsidP="00BE088A" w:rsidRDefault="00DA7D78" w14:paraId="60D0739C" w14:textId="77777777">
      <w:pPr>
        <w:pStyle w:val="Heading1"/>
        <w:spacing w:line="276" w:lineRule="auto"/>
        <w:rPr>
          <w:rFonts w:ascii="Arial" w:hAnsi="Arial" w:cs="Arial"/>
          <w:szCs w:val="24"/>
        </w:rPr>
      </w:pPr>
      <w:bookmarkStart w:name="_Toc508178032" w:id="21"/>
      <w:bookmarkStart w:name="_Toc253375" w:id="22"/>
      <w:r w:rsidRPr="00BE088A">
        <w:rPr>
          <w:rFonts w:ascii="Arial" w:hAnsi="Arial" w:cs="Arial"/>
          <w:szCs w:val="24"/>
        </w:rPr>
        <w:t>6. Data Protection Principles</w:t>
      </w:r>
      <w:bookmarkEnd w:id="21"/>
      <w:bookmarkEnd w:id="22"/>
    </w:p>
    <w:p w:rsidRPr="00BE088A" w:rsidR="00DA1C68" w:rsidP="00BE088A" w:rsidRDefault="00617AE2" w14:paraId="37F00C87"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The UK GDPR is based on data protection principles that our school must comply with. </w:t>
      </w:r>
    </w:p>
    <w:p w:rsidRPr="00BE088A" w:rsidR="004F2B49" w:rsidP="00BE088A" w:rsidRDefault="004F2B49" w14:paraId="0F1D5D41"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The principles say that personal data must be:</w:t>
      </w:r>
    </w:p>
    <w:p w:rsidRPr="00BE088A" w:rsidR="00640C09" w:rsidP="00BE088A" w:rsidRDefault="004F2B49" w14:paraId="748F41A7" w14:textId="77777777">
      <w:pPr>
        <w:numPr>
          <w:ilvl w:val="0"/>
          <w:numId w:val="4"/>
        </w:numPr>
        <w:spacing w:line="276" w:lineRule="auto"/>
        <w:rPr>
          <w:rFonts w:ascii="Arial" w:hAnsi="Arial"/>
          <w:sz w:val="24"/>
          <w:szCs w:val="24"/>
          <w:shd w:val="clear" w:color="auto" w:fill="FFFFFF"/>
        </w:rPr>
      </w:pPr>
      <w:r w:rsidRPr="00BE088A">
        <w:rPr>
          <w:rFonts w:ascii="Arial" w:hAnsi="Arial"/>
          <w:sz w:val="24"/>
          <w:szCs w:val="24"/>
          <w:shd w:val="clear" w:color="auto" w:fill="FFFFFF"/>
        </w:rPr>
        <w:t>Processed lawfully, fairly and in a transparent manner</w:t>
      </w:r>
    </w:p>
    <w:p w:rsidRPr="00BE088A" w:rsidR="00640C09" w:rsidP="00BE088A" w:rsidRDefault="004F2B49" w14:paraId="36D6A8F7" w14:textId="77777777">
      <w:pPr>
        <w:numPr>
          <w:ilvl w:val="0"/>
          <w:numId w:val="4"/>
        </w:numPr>
        <w:spacing w:line="276" w:lineRule="auto"/>
        <w:rPr>
          <w:rFonts w:ascii="Arial" w:hAnsi="Arial"/>
          <w:sz w:val="24"/>
          <w:szCs w:val="24"/>
          <w:shd w:val="clear" w:color="auto" w:fill="FFFFFF"/>
        </w:rPr>
      </w:pPr>
      <w:r w:rsidRPr="00BE088A">
        <w:rPr>
          <w:rFonts w:ascii="Arial" w:hAnsi="Arial"/>
          <w:sz w:val="24"/>
          <w:szCs w:val="24"/>
          <w:shd w:val="clear" w:color="auto" w:fill="FFFFFF"/>
        </w:rPr>
        <w:t>Collected for specified, explicit and legitimate purposes</w:t>
      </w:r>
    </w:p>
    <w:p w:rsidRPr="00BE088A" w:rsidR="00640C09" w:rsidP="00BE088A" w:rsidRDefault="004F2B49" w14:paraId="641CEAF6" w14:textId="77777777">
      <w:pPr>
        <w:numPr>
          <w:ilvl w:val="0"/>
          <w:numId w:val="4"/>
        </w:numPr>
        <w:spacing w:line="276" w:lineRule="auto"/>
        <w:rPr>
          <w:rFonts w:ascii="Arial" w:hAnsi="Arial"/>
          <w:sz w:val="24"/>
          <w:szCs w:val="24"/>
          <w:shd w:val="clear" w:color="auto" w:fill="FFFFFF"/>
        </w:rPr>
      </w:pPr>
      <w:r w:rsidRPr="00BE088A">
        <w:rPr>
          <w:rFonts w:ascii="Arial" w:hAnsi="Arial"/>
          <w:sz w:val="24"/>
          <w:szCs w:val="24"/>
          <w:shd w:val="clear" w:color="auto" w:fill="FFFFFF"/>
        </w:rPr>
        <w:t>Adequate, relevant and limited to what is necessary to fulfil the purposes for which it is processed</w:t>
      </w:r>
    </w:p>
    <w:p w:rsidRPr="00BE088A" w:rsidR="00640C09" w:rsidP="00BE088A" w:rsidRDefault="004F2B49" w14:paraId="446EDA66" w14:textId="77777777">
      <w:pPr>
        <w:numPr>
          <w:ilvl w:val="0"/>
          <w:numId w:val="4"/>
        </w:numPr>
        <w:spacing w:line="276" w:lineRule="auto"/>
        <w:rPr>
          <w:rFonts w:ascii="Arial" w:hAnsi="Arial"/>
          <w:sz w:val="24"/>
          <w:szCs w:val="24"/>
          <w:shd w:val="clear" w:color="auto" w:fill="FFFFFF"/>
        </w:rPr>
      </w:pPr>
      <w:r w:rsidRPr="00BE088A">
        <w:rPr>
          <w:rFonts w:ascii="Arial" w:hAnsi="Arial"/>
          <w:sz w:val="24"/>
          <w:szCs w:val="24"/>
          <w:shd w:val="clear" w:color="auto" w:fill="FFFFFF"/>
        </w:rPr>
        <w:t>Accurate and, where necessary, kept up to date</w:t>
      </w:r>
    </w:p>
    <w:p w:rsidRPr="00BE088A" w:rsidR="00640C09" w:rsidP="00BE088A" w:rsidRDefault="004F2B49" w14:paraId="6BBD5EA2" w14:textId="77777777">
      <w:pPr>
        <w:numPr>
          <w:ilvl w:val="0"/>
          <w:numId w:val="4"/>
        </w:numPr>
        <w:spacing w:line="276" w:lineRule="auto"/>
        <w:rPr>
          <w:rFonts w:ascii="Arial" w:hAnsi="Arial"/>
          <w:sz w:val="24"/>
          <w:szCs w:val="24"/>
          <w:shd w:val="clear" w:color="auto" w:fill="FFFFFF"/>
        </w:rPr>
      </w:pPr>
      <w:r w:rsidRPr="00BE088A">
        <w:rPr>
          <w:rFonts w:ascii="Arial" w:hAnsi="Arial"/>
          <w:sz w:val="24"/>
          <w:szCs w:val="24"/>
          <w:shd w:val="clear" w:color="auto" w:fill="FFFFFF"/>
        </w:rPr>
        <w:t>Kept for no longer than is necessary for the purposes for which it is processed</w:t>
      </w:r>
    </w:p>
    <w:p w:rsidRPr="00BE088A" w:rsidR="00D26133" w:rsidP="00BE088A" w:rsidRDefault="00D26133" w14:paraId="5AE4560D" w14:textId="77777777">
      <w:pPr>
        <w:numPr>
          <w:ilvl w:val="0"/>
          <w:numId w:val="4"/>
        </w:numPr>
        <w:spacing w:line="276" w:lineRule="auto"/>
        <w:rPr>
          <w:rFonts w:ascii="Arial" w:hAnsi="Arial"/>
          <w:sz w:val="24"/>
          <w:szCs w:val="24"/>
          <w:shd w:val="clear" w:color="auto" w:fill="FFFFFF"/>
        </w:rPr>
      </w:pPr>
      <w:r w:rsidRPr="00BE088A">
        <w:rPr>
          <w:rFonts w:ascii="Arial" w:hAnsi="Arial"/>
          <w:sz w:val="24"/>
          <w:szCs w:val="24"/>
          <w:shd w:val="clear" w:color="auto" w:fill="FFFFFF"/>
        </w:rPr>
        <w:t>Processed in a way that ensures it is appropriately secure</w:t>
      </w:r>
    </w:p>
    <w:p w:rsidRPr="00BE088A" w:rsidR="00AC4CDF" w:rsidP="00BE088A" w:rsidRDefault="00162D2F" w14:paraId="04C60B77" w14:textId="77777777">
      <w:pPr>
        <w:spacing w:line="276" w:lineRule="auto"/>
        <w:rPr>
          <w:rFonts w:ascii="Arial" w:hAnsi="Arial"/>
          <w:sz w:val="24"/>
          <w:szCs w:val="24"/>
          <w:shd w:val="clear" w:color="auto" w:fill="FFFFFF"/>
        </w:rPr>
      </w:pPr>
      <w:bookmarkStart w:name="_Toc491436298" w:id="23"/>
      <w:r w:rsidRPr="00BE088A">
        <w:rPr>
          <w:rFonts w:ascii="Arial" w:hAnsi="Arial"/>
          <w:sz w:val="24"/>
          <w:szCs w:val="24"/>
        </w:rPr>
        <w:t>This policy sets out how the school aims to comply with these principles</w:t>
      </w:r>
      <w:bookmarkEnd w:id="23"/>
      <w:r w:rsidRPr="00BE088A">
        <w:rPr>
          <w:rFonts w:ascii="Arial" w:hAnsi="Arial"/>
          <w:sz w:val="24"/>
          <w:szCs w:val="24"/>
        </w:rPr>
        <w:t>.</w:t>
      </w:r>
    </w:p>
    <w:p w:rsidRPr="00BE088A" w:rsidR="008D1568" w:rsidP="00BE088A" w:rsidRDefault="005365BD" w14:paraId="3CB2866F" w14:textId="77777777">
      <w:pPr>
        <w:pStyle w:val="Heading1"/>
        <w:spacing w:line="276" w:lineRule="auto"/>
        <w:rPr>
          <w:rFonts w:ascii="Arial" w:hAnsi="Arial" w:cs="Arial"/>
          <w:szCs w:val="24"/>
        </w:rPr>
      </w:pPr>
      <w:bookmarkStart w:name="_Toc508178033" w:id="24"/>
      <w:bookmarkStart w:name="_Toc253376" w:id="25"/>
      <w:r w:rsidRPr="00BE088A">
        <w:rPr>
          <w:rFonts w:ascii="Arial" w:hAnsi="Arial" w:cs="Arial"/>
          <w:szCs w:val="24"/>
        </w:rPr>
        <w:t>7. Collecting Personal Data</w:t>
      </w:r>
      <w:bookmarkEnd w:id="24"/>
      <w:bookmarkEnd w:id="25"/>
    </w:p>
    <w:p w:rsidRPr="00BE088A" w:rsidR="00673897" w:rsidP="00BE088A" w:rsidRDefault="00673897" w14:paraId="27DC1EA0" w14:textId="77777777">
      <w:pPr>
        <w:pStyle w:val="Heading2"/>
        <w:spacing w:line="276" w:lineRule="auto"/>
        <w:rPr>
          <w:rFonts w:ascii="Arial" w:hAnsi="Arial"/>
          <w:sz w:val="24"/>
          <w:szCs w:val="24"/>
        </w:rPr>
      </w:pPr>
      <w:r w:rsidRPr="00BE088A">
        <w:rPr>
          <w:rFonts w:ascii="Arial" w:hAnsi="Arial"/>
          <w:sz w:val="24"/>
          <w:szCs w:val="24"/>
        </w:rPr>
        <w:t xml:space="preserve">7.1 Lawfulness, Fairness and Transparency </w:t>
      </w:r>
    </w:p>
    <w:p w:rsidRPr="00BE088A" w:rsidR="00405566" w:rsidP="00BE088A" w:rsidRDefault="00AC4CDF" w14:paraId="428FB2D9" w14:textId="77777777">
      <w:pPr>
        <w:spacing w:line="276" w:lineRule="auto"/>
        <w:rPr>
          <w:rFonts w:ascii="Arial" w:hAnsi="Arial"/>
          <w:sz w:val="24"/>
          <w:szCs w:val="24"/>
        </w:rPr>
      </w:pPr>
      <w:r w:rsidRPr="00BE088A">
        <w:rPr>
          <w:rFonts w:ascii="Arial" w:hAnsi="Arial"/>
          <w:sz w:val="24"/>
          <w:szCs w:val="24"/>
        </w:rPr>
        <w:t>We will only process personal data where we have one of 7 ‘lawful bases’ (legal reasons) to do so under data protection law:</w:t>
      </w:r>
    </w:p>
    <w:p w:rsidRPr="00BE088A" w:rsidR="00577591" w:rsidP="00BE088A" w:rsidRDefault="00577591" w14:paraId="1DCCF6B1" w14:textId="77777777">
      <w:pPr>
        <w:numPr>
          <w:ilvl w:val="0"/>
          <w:numId w:val="8"/>
        </w:numPr>
        <w:spacing w:line="276" w:lineRule="auto"/>
        <w:rPr>
          <w:rFonts w:ascii="Arial" w:hAnsi="Arial"/>
          <w:sz w:val="24"/>
          <w:szCs w:val="24"/>
        </w:rPr>
      </w:pPr>
      <w:r w:rsidRPr="00BE088A">
        <w:rPr>
          <w:rFonts w:ascii="Arial" w:hAnsi="Arial"/>
          <w:sz w:val="24"/>
          <w:szCs w:val="24"/>
        </w:rPr>
        <w:t>The data needs to be processed so that the school, as a public authority, can perform a</w:t>
      </w:r>
      <w:r w:rsidRPr="00BE088A">
        <w:rPr>
          <w:rFonts w:ascii="Arial" w:hAnsi="Arial"/>
          <w:b/>
          <w:sz w:val="24"/>
          <w:szCs w:val="24"/>
        </w:rPr>
        <w:t xml:space="preserve"> public task,</w:t>
      </w:r>
      <w:r w:rsidRPr="00BE088A">
        <w:rPr>
          <w:rFonts w:ascii="Arial" w:hAnsi="Arial"/>
          <w:sz w:val="24"/>
          <w:szCs w:val="24"/>
        </w:rPr>
        <w:t xml:space="preserve"> and carry out its official functions </w:t>
      </w:r>
    </w:p>
    <w:p w:rsidRPr="00BE088A" w:rsidR="00507975" w:rsidP="00BE088A" w:rsidRDefault="009F7705" w14:paraId="5B209F31" w14:textId="77777777">
      <w:pPr>
        <w:numPr>
          <w:ilvl w:val="0"/>
          <w:numId w:val="8"/>
        </w:numPr>
        <w:spacing w:line="276" w:lineRule="auto"/>
        <w:rPr>
          <w:rFonts w:ascii="Arial" w:hAnsi="Arial"/>
          <w:sz w:val="24"/>
          <w:szCs w:val="24"/>
        </w:rPr>
      </w:pPr>
      <w:r w:rsidRPr="00BE088A">
        <w:rPr>
          <w:rFonts w:ascii="Arial" w:hAnsi="Arial"/>
          <w:sz w:val="24"/>
          <w:szCs w:val="24"/>
        </w:rPr>
        <w:t xml:space="preserve">The data needs to be processed so that the school can </w:t>
      </w:r>
      <w:r w:rsidRPr="00BE088A">
        <w:rPr>
          <w:rFonts w:ascii="Arial" w:hAnsi="Arial"/>
          <w:b/>
          <w:sz w:val="24"/>
          <w:szCs w:val="24"/>
        </w:rPr>
        <w:t>fulfil a contract</w:t>
      </w:r>
      <w:r w:rsidRPr="00BE088A">
        <w:rPr>
          <w:rFonts w:ascii="Arial" w:hAnsi="Arial"/>
          <w:sz w:val="24"/>
          <w:szCs w:val="24"/>
        </w:rPr>
        <w:t xml:space="preserve"> with the individual, or the individual has asked the school to take specific steps before entering into a contract</w:t>
      </w:r>
    </w:p>
    <w:p w:rsidRPr="00BE088A" w:rsidR="00507975" w:rsidP="00BE088A" w:rsidRDefault="009F7705" w14:paraId="0D88122A" w14:textId="77777777">
      <w:pPr>
        <w:numPr>
          <w:ilvl w:val="0"/>
          <w:numId w:val="20"/>
        </w:numPr>
        <w:spacing w:line="276" w:lineRule="auto"/>
        <w:rPr>
          <w:rFonts w:ascii="Arial" w:hAnsi="Arial"/>
          <w:b/>
          <w:sz w:val="24"/>
          <w:szCs w:val="24"/>
        </w:rPr>
      </w:pPr>
      <w:r w:rsidRPr="00BE088A">
        <w:rPr>
          <w:rFonts w:ascii="Arial" w:hAnsi="Arial"/>
          <w:sz w:val="24"/>
          <w:szCs w:val="24"/>
        </w:rPr>
        <w:t xml:space="preserve">The data needs to be processed so that the school can </w:t>
      </w:r>
      <w:r w:rsidRPr="00BE088A">
        <w:rPr>
          <w:rFonts w:ascii="Arial" w:hAnsi="Arial"/>
          <w:b/>
          <w:sz w:val="24"/>
          <w:szCs w:val="24"/>
        </w:rPr>
        <w:t xml:space="preserve">comply with a legal obligation </w:t>
      </w:r>
    </w:p>
    <w:p w:rsidRPr="00BE088A" w:rsidR="00507975" w:rsidP="00BE088A" w:rsidRDefault="009F7705" w14:paraId="382D964C" w14:textId="77777777">
      <w:pPr>
        <w:numPr>
          <w:ilvl w:val="0"/>
          <w:numId w:val="20"/>
        </w:numPr>
        <w:spacing w:line="276" w:lineRule="auto"/>
        <w:rPr>
          <w:rFonts w:ascii="Arial" w:hAnsi="Arial"/>
          <w:sz w:val="24"/>
          <w:szCs w:val="24"/>
        </w:rPr>
      </w:pPr>
      <w:r w:rsidRPr="00BE088A">
        <w:rPr>
          <w:rFonts w:ascii="Arial" w:hAnsi="Arial"/>
          <w:sz w:val="24"/>
          <w:szCs w:val="24"/>
        </w:rPr>
        <w:t xml:space="preserve">The data needs to be processed to ensure the </w:t>
      </w:r>
      <w:r w:rsidRPr="00BE088A">
        <w:rPr>
          <w:rFonts w:ascii="Arial" w:hAnsi="Arial"/>
          <w:b/>
          <w:sz w:val="24"/>
          <w:szCs w:val="24"/>
        </w:rPr>
        <w:t>vital interests</w:t>
      </w:r>
      <w:r w:rsidRPr="00BE088A">
        <w:rPr>
          <w:rFonts w:ascii="Arial" w:hAnsi="Arial"/>
          <w:sz w:val="24"/>
          <w:szCs w:val="24"/>
        </w:rPr>
        <w:t xml:space="preserve"> of the individual e.g. to protect someone’s life</w:t>
      </w:r>
    </w:p>
    <w:p w:rsidRPr="00BE088A" w:rsidR="00DF08AE" w:rsidP="00BE088A" w:rsidRDefault="009F7705" w14:paraId="47EBAE90" w14:textId="77777777">
      <w:pPr>
        <w:numPr>
          <w:ilvl w:val="0"/>
          <w:numId w:val="20"/>
        </w:numPr>
        <w:spacing w:line="276" w:lineRule="auto"/>
        <w:rPr>
          <w:rFonts w:ascii="Arial" w:hAnsi="Arial"/>
          <w:b/>
          <w:sz w:val="24"/>
          <w:szCs w:val="24"/>
        </w:rPr>
      </w:pPr>
      <w:r w:rsidRPr="00BE088A">
        <w:rPr>
          <w:rFonts w:ascii="Arial" w:hAnsi="Arial"/>
          <w:sz w:val="24"/>
          <w:szCs w:val="24"/>
        </w:rPr>
        <w:t xml:space="preserve">The data needs to be processed for the </w:t>
      </w:r>
      <w:r w:rsidRPr="00BE088A">
        <w:rPr>
          <w:rFonts w:ascii="Arial" w:hAnsi="Arial"/>
          <w:b/>
          <w:sz w:val="24"/>
          <w:szCs w:val="24"/>
        </w:rPr>
        <w:t xml:space="preserve">legitimate interests </w:t>
      </w:r>
      <w:r w:rsidRPr="00BE088A">
        <w:rPr>
          <w:rFonts w:ascii="Arial" w:hAnsi="Arial"/>
          <w:sz w:val="24"/>
          <w:szCs w:val="24"/>
        </w:rPr>
        <w:t>of the school or a third party (provided the individual’s rights and freedoms are not overridden)</w:t>
      </w:r>
    </w:p>
    <w:p w:rsidRPr="00BE088A" w:rsidR="00137E4B" w:rsidP="00BE088A" w:rsidRDefault="00577591" w14:paraId="379492B2" w14:textId="77777777">
      <w:pPr>
        <w:numPr>
          <w:ilvl w:val="0"/>
          <w:numId w:val="1"/>
        </w:numPr>
        <w:spacing w:line="276" w:lineRule="auto"/>
        <w:rPr>
          <w:rFonts w:ascii="Arial" w:hAnsi="Arial"/>
          <w:sz w:val="24"/>
          <w:szCs w:val="24"/>
        </w:rPr>
      </w:pPr>
      <w:r w:rsidRPr="00BE088A">
        <w:rPr>
          <w:rFonts w:ascii="Arial" w:hAnsi="Arial"/>
          <w:sz w:val="24"/>
          <w:szCs w:val="24"/>
        </w:rPr>
        <w:t xml:space="preserve">Where the above does not apply we shall request clear </w:t>
      </w:r>
      <w:r w:rsidRPr="00BE088A">
        <w:rPr>
          <w:rFonts w:ascii="Arial" w:hAnsi="Arial"/>
          <w:b/>
          <w:sz w:val="24"/>
          <w:szCs w:val="24"/>
        </w:rPr>
        <w:t xml:space="preserve">consent </w:t>
      </w:r>
      <w:r w:rsidRPr="00BE088A">
        <w:rPr>
          <w:rFonts w:ascii="Arial" w:hAnsi="Arial"/>
          <w:sz w:val="24"/>
          <w:szCs w:val="24"/>
        </w:rPr>
        <w:t>from the individual (or their parent/carer when appropriate in the case of a pupil)</w:t>
      </w:r>
    </w:p>
    <w:p w:rsidRPr="00BE088A" w:rsidR="00ED3908" w:rsidP="00BE088A" w:rsidRDefault="00FB0AD0" w14:paraId="59CC7BF9" w14:textId="77777777">
      <w:pPr>
        <w:numPr>
          <w:ilvl w:val="0"/>
          <w:numId w:val="1"/>
        </w:numPr>
        <w:spacing w:line="276" w:lineRule="auto"/>
        <w:rPr>
          <w:rFonts w:ascii="Arial" w:hAnsi="Arial"/>
          <w:sz w:val="24"/>
          <w:szCs w:val="24"/>
        </w:rPr>
      </w:pPr>
      <w:r w:rsidRPr="00BE088A">
        <w:rPr>
          <w:rFonts w:ascii="Arial" w:hAnsi="Arial"/>
          <w:sz w:val="24"/>
          <w:szCs w:val="24"/>
        </w:rPr>
        <w:t xml:space="preserve">The data needs to be processed for a </w:t>
      </w:r>
      <w:r w:rsidRPr="00BE088A">
        <w:rPr>
          <w:rFonts w:ascii="Arial" w:hAnsi="Arial"/>
          <w:b/>
          <w:bCs/>
          <w:sz w:val="24"/>
          <w:szCs w:val="24"/>
        </w:rPr>
        <w:t>recognised legitimate interest</w:t>
      </w:r>
      <w:r w:rsidRPr="00BE088A">
        <w:rPr>
          <w:rFonts w:ascii="Arial" w:hAnsi="Arial"/>
          <w:sz w:val="24"/>
          <w:szCs w:val="24"/>
        </w:rPr>
        <w:t xml:space="preserve"> set out in UK data protection law. These are specific, pre</w:t>
      </w:r>
      <w:r w:rsidRPr="00BE088A">
        <w:rPr>
          <w:rFonts w:ascii="Cambria Math" w:hAnsi="Cambria Math" w:cs="Cambria Math"/>
          <w:sz w:val="24"/>
          <w:szCs w:val="24"/>
        </w:rPr>
        <w:t>‑</w:t>
      </w:r>
      <w:r w:rsidRPr="00BE088A">
        <w:rPr>
          <w:rFonts w:ascii="Arial" w:hAnsi="Arial"/>
          <w:sz w:val="24"/>
          <w:szCs w:val="24"/>
        </w:rPr>
        <w:t>approved purposes where the law has already determined that processing is lawful and proportionate, meaning the school does not need to complete a balancing test.</w:t>
      </w:r>
    </w:p>
    <w:p w:rsidRPr="00BE088A" w:rsidR="00190926" w:rsidP="00BE088A" w:rsidRDefault="00405566" w14:paraId="14BCD9F9" w14:textId="77777777">
      <w:pPr>
        <w:spacing w:line="276" w:lineRule="auto"/>
        <w:rPr>
          <w:rFonts w:ascii="Arial" w:hAnsi="Arial"/>
          <w:sz w:val="24"/>
          <w:szCs w:val="24"/>
        </w:rPr>
      </w:pPr>
      <w:bookmarkStart w:name="_Hlk38537499" w:id="26"/>
      <w:r w:rsidRPr="00BE088A">
        <w:rPr>
          <w:rFonts w:ascii="Arial" w:hAnsi="Arial"/>
          <w:sz w:val="24"/>
          <w:szCs w:val="24"/>
        </w:rPr>
        <w:t>For further detail of which lawful basis is used for each category of data, see the relevant privacy notice.</w:t>
      </w:r>
    </w:p>
    <w:p w:rsidRPr="00BE088A" w:rsidR="00187F51" w:rsidP="00BE088A" w:rsidRDefault="00190926" w14:paraId="2C02E91E" w14:textId="77777777">
      <w:pPr>
        <w:spacing w:line="276" w:lineRule="auto"/>
        <w:rPr>
          <w:rFonts w:ascii="Arial" w:hAnsi="Arial"/>
          <w:sz w:val="24"/>
          <w:szCs w:val="24"/>
        </w:rPr>
      </w:pPr>
      <w:r w:rsidRPr="00BE088A">
        <w:rPr>
          <w:rFonts w:ascii="Arial" w:hAnsi="Arial"/>
          <w:sz w:val="24"/>
          <w:szCs w:val="24"/>
        </w:rPr>
        <w:t>For special categories of personal data, we will also meet one of the special category conditions for processing which are set out in the UK GDPR and Data Protection Act 2018. This is laid out in more detail in point 7.3.</w:t>
      </w:r>
    </w:p>
    <w:bookmarkEnd w:id="26"/>
    <w:p w:rsidRPr="00BE088A" w:rsidR="00F716AD" w:rsidP="00BE088A" w:rsidRDefault="00F716AD" w14:paraId="06B5FE91" w14:textId="77777777">
      <w:pPr>
        <w:spacing w:line="276" w:lineRule="auto"/>
        <w:rPr>
          <w:rFonts w:ascii="Arial" w:hAnsi="Arial"/>
          <w:sz w:val="24"/>
          <w:szCs w:val="24"/>
        </w:rPr>
      </w:pPr>
      <w:r w:rsidRPr="00BE088A">
        <w:rPr>
          <w:rFonts w:ascii="Arial" w:hAnsi="Arial"/>
          <w:sz w:val="24"/>
          <w:szCs w:val="24"/>
        </w:rPr>
        <w:t xml:space="preserve">If we offer online services to pupils, such as classroom apps, we intend to rely on Public Task as a basis for processing, where this is not </w:t>
      </w:r>
      <w:proofErr w:type="gramStart"/>
      <w:r w:rsidRPr="00BE088A">
        <w:rPr>
          <w:rFonts w:ascii="Arial" w:hAnsi="Arial"/>
          <w:sz w:val="24"/>
          <w:szCs w:val="24"/>
        </w:rPr>
        <w:t>appropriate</w:t>
      </w:r>
      <w:proofErr w:type="gramEnd"/>
      <w:r w:rsidRPr="00BE088A">
        <w:rPr>
          <w:rFonts w:ascii="Arial" w:hAnsi="Arial"/>
          <w:sz w:val="24"/>
          <w:szCs w:val="24"/>
        </w:rPr>
        <w:t xml:space="preserve"> we will get parental consent for processing (except for online counselling and preventive services).</w:t>
      </w:r>
    </w:p>
    <w:p w:rsidRPr="00BE088A" w:rsidR="00DE48CB" w:rsidP="00BE088A" w:rsidRDefault="00797A32" w14:paraId="0EF3ABEA" w14:textId="77777777">
      <w:pPr>
        <w:spacing w:line="276" w:lineRule="auto"/>
        <w:rPr>
          <w:rFonts w:ascii="Arial" w:hAnsi="Arial"/>
          <w:sz w:val="24"/>
          <w:szCs w:val="24"/>
        </w:rPr>
      </w:pPr>
      <w:r w:rsidRPr="00BE088A">
        <w:rPr>
          <w:rFonts w:ascii="Arial" w:hAnsi="Arial"/>
          <w:sz w:val="24"/>
          <w:szCs w:val="24"/>
        </w:rPr>
        <w:t>Whenever we first collect personal data directly from individuals, we will provide them with the relevant information required by data protection law.</w:t>
      </w:r>
    </w:p>
    <w:p w:rsidRPr="00BE088A" w:rsidR="00DE48CB" w:rsidP="00BE088A" w:rsidRDefault="00DE48CB" w14:paraId="3516DC11" w14:textId="77777777">
      <w:pPr>
        <w:pStyle w:val="Heading2"/>
        <w:spacing w:line="276" w:lineRule="auto"/>
        <w:rPr>
          <w:rFonts w:ascii="Arial" w:hAnsi="Arial"/>
          <w:sz w:val="24"/>
          <w:szCs w:val="24"/>
        </w:rPr>
      </w:pPr>
      <w:r w:rsidRPr="00BE088A">
        <w:rPr>
          <w:rFonts w:ascii="Arial" w:hAnsi="Arial"/>
          <w:sz w:val="24"/>
          <w:szCs w:val="24"/>
        </w:rPr>
        <w:t>7.2 Limitation, Minimisation and Accuracy</w:t>
      </w:r>
    </w:p>
    <w:p w:rsidRPr="00BE088A" w:rsidR="007E759E" w:rsidP="00BE088A" w:rsidRDefault="00D5052B" w14:paraId="49054A86" w14:textId="77777777">
      <w:pPr>
        <w:spacing w:line="276" w:lineRule="auto"/>
        <w:rPr>
          <w:rFonts w:ascii="Arial" w:hAnsi="Arial"/>
          <w:sz w:val="24"/>
          <w:szCs w:val="24"/>
        </w:rPr>
      </w:pPr>
      <w:r w:rsidRPr="00BE088A">
        <w:rPr>
          <w:rFonts w:ascii="Arial" w:hAnsi="Arial"/>
          <w:sz w:val="24"/>
          <w:szCs w:val="24"/>
        </w:rPr>
        <w:t xml:space="preserve">We will only collect personal data for </w:t>
      </w:r>
      <w:proofErr w:type="gramStart"/>
      <w:r w:rsidRPr="00BE088A">
        <w:rPr>
          <w:rFonts w:ascii="Arial" w:hAnsi="Arial"/>
          <w:sz w:val="24"/>
          <w:szCs w:val="24"/>
        </w:rPr>
        <w:t>specified,</w:t>
      </w:r>
      <w:proofErr w:type="gramEnd"/>
      <w:r w:rsidRPr="00BE088A">
        <w:rPr>
          <w:rFonts w:ascii="Arial" w:hAnsi="Arial"/>
          <w:sz w:val="24"/>
          <w:szCs w:val="24"/>
        </w:rPr>
        <w:t xml:space="preserve"> explicit and legitimate reasons. We will explain these reasons to the individuals when we first collect their data.</w:t>
      </w:r>
    </w:p>
    <w:p w:rsidRPr="00BE088A" w:rsidR="00D5052B" w:rsidP="00BE088A" w:rsidRDefault="004D2DEF" w14:paraId="6B08C20E" w14:textId="77777777">
      <w:pPr>
        <w:spacing w:line="276" w:lineRule="auto"/>
        <w:rPr>
          <w:rFonts w:ascii="Arial" w:hAnsi="Arial"/>
          <w:sz w:val="24"/>
          <w:szCs w:val="24"/>
        </w:rPr>
      </w:pPr>
      <w:r w:rsidRPr="00BE088A">
        <w:rPr>
          <w:rFonts w:ascii="Arial" w:hAnsi="Arial"/>
          <w:sz w:val="24"/>
          <w:szCs w:val="24"/>
        </w:rPr>
        <w:t xml:space="preserve">If we want to use personal data for reasons other than those given when we first obtained it, we will inform the individuals concerned before we do </w:t>
      </w:r>
      <w:proofErr w:type="gramStart"/>
      <w:r w:rsidRPr="00BE088A">
        <w:rPr>
          <w:rFonts w:ascii="Arial" w:hAnsi="Arial"/>
          <w:sz w:val="24"/>
          <w:szCs w:val="24"/>
        </w:rPr>
        <w:t>so, and</w:t>
      </w:r>
      <w:proofErr w:type="gramEnd"/>
      <w:r w:rsidRPr="00BE088A">
        <w:rPr>
          <w:rFonts w:ascii="Arial" w:hAnsi="Arial"/>
          <w:sz w:val="24"/>
          <w:szCs w:val="24"/>
        </w:rPr>
        <w:t xml:space="preserve"> seek consent where necessary.</w:t>
      </w:r>
    </w:p>
    <w:p w:rsidRPr="00BE088A" w:rsidR="00D5052B" w:rsidP="00BE088A" w:rsidRDefault="00D5052B" w14:paraId="4A0988F3" w14:textId="77777777">
      <w:pPr>
        <w:spacing w:line="276" w:lineRule="auto"/>
        <w:rPr>
          <w:rFonts w:ascii="Arial" w:hAnsi="Arial"/>
          <w:sz w:val="24"/>
          <w:szCs w:val="24"/>
        </w:rPr>
      </w:pPr>
      <w:r w:rsidRPr="00BE088A">
        <w:rPr>
          <w:rFonts w:ascii="Arial" w:hAnsi="Arial"/>
          <w:sz w:val="24"/>
          <w:szCs w:val="24"/>
        </w:rPr>
        <w:t xml:space="preserve">Staff must only process personal data where it is necessary </w:t>
      </w:r>
      <w:proofErr w:type="gramStart"/>
      <w:r w:rsidRPr="00BE088A">
        <w:rPr>
          <w:rFonts w:ascii="Arial" w:hAnsi="Arial"/>
          <w:sz w:val="24"/>
          <w:szCs w:val="24"/>
        </w:rPr>
        <w:t>in order to</w:t>
      </w:r>
      <w:proofErr w:type="gramEnd"/>
      <w:r w:rsidRPr="00BE088A">
        <w:rPr>
          <w:rFonts w:ascii="Arial" w:hAnsi="Arial"/>
          <w:sz w:val="24"/>
          <w:szCs w:val="24"/>
        </w:rPr>
        <w:t xml:space="preserve"> do their jobs. </w:t>
      </w:r>
    </w:p>
    <w:p w:rsidRPr="00BE088A" w:rsidR="00D179EF" w:rsidP="00BE088A" w:rsidRDefault="00D5052B" w14:paraId="6AD7A179" w14:textId="77777777">
      <w:pPr>
        <w:spacing w:line="276" w:lineRule="auto"/>
        <w:rPr>
          <w:rFonts w:ascii="Arial" w:hAnsi="Arial"/>
          <w:sz w:val="24"/>
          <w:szCs w:val="24"/>
        </w:rPr>
      </w:pPr>
      <w:r w:rsidRPr="00BE088A">
        <w:rPr>
          <w:rFonts w:ascii="Arial" w:hAnsi="Arial"/>
          <w:sz w:val="24"/>
          <w:szCs w:val="24"/>
        </w:rPr>
        <w:t>When staff no longer need the personal data they hold, they must ensure it is deleted or anonymised. This will be done in accordance with the school’s record retention schedule.</w:t>
      </w:r>
    </w:p>
    <w:p w:rsidRPr="00BE088A" w:rsidR="00190926" w:rsidP="00BE088A" w:rsidRDefault="00190926" w14:paraId="6D5A9EEF" w14:textId="77777777">
      <w:pPr>
        <w:pStyle w:val="Heading2"/>
        <w:spacing w:line="276" w:lineRule="auto"/>
        <w:rPr>
          <w:rFonts w:ascii="Arial" w:hAnsi="Arial"/>
          <w:sz w:val="24"/>
          <w:szCs w:val="24"/>
          <w:lang w:eastAsia="en-GB"/>
        </w:rPr>
      </w:pPr>
      <w:bookmarkStart w:name="_Hlk38537524" w:id="27"/>
      <w:r w:rsidRPr="00BE088A">
        <w:rPr>
          <w:rFonts w:ascii="Arial" w:hAnsi="Arial"/>
          <w:sz w:val="24"/>
          <w:szCs w:val="24"/>
        </w:rPr>
        <w:t>7.3 Our processing of special categories of personal data and criminal offence data</w:t>
      </w:r>
    </w:p>
    <w:p w:rsidRPr="00BE088A" w:rsidR="00190926" w:rsidP="00BE088A" w:rsidRDefault="00190926" w14:paraId="489019F4" w14:textId="77777777">
      <w:pPr>
        <w:spacing w:line="276" w:lineRule="auto"/>
        <w:rPr>
          <w:rFonts w:ascii="Arial" w:hAnsi="Arial"/>
          <w:sz w:val="24"/>
          <w:szCs w:val="24"/>
        </w:rPr>
      </w:pPr>
      <w:r w:rsidRPr="00BE088A">
        <w:rPr>
          <w:rFonts w:ascii="Arial" w:hAnsi="Arial"/>
          <w:sz w:val="24"/>
          <w:szCs w:val="24"/>
        </w:rPr>
        <w:t>As part of our statutory functions, we process special category data and criminal offence data in accordance with the requirements of Articles 9 and 10 of the UK General Data Protection Regulation (‘UK GDPR’) and Schedule 1 of the Data Protection Act 2018 (‘DPA 2018’).</w:t>
      </w:r>
    </w:p>
    <w:p w:rsidRPr="00BE088A" w:rsidR="00190926" w:rsidP="00BE088A" w:rsidRDefault="00190926" w14:paraId="5B408B78" w14:textId="77777777">
      <w:pPr>
        <w:spacing w:line="276" w:lineRule="auto"/>
        <w:rPr>
          <w:rFonts w:ascii="Arial" w:hAnsi="Arial"/>
          <w:b/>
          <w:bCs/>
          <w:sz w:val="24"/>
          <w:szCs w:val="24"/>
        </w:rPr>
      </w:pPr>
      <w:r w:rsidRPr="00BE088A">
        <w:rPr>
          <w:rFonts w:ascii="Arial" w:hAnsi="Arial"/>
          <w:b/>
          <w:bCs/>
          <w:sz w:val="24"/>
          <w:szCs w:val="24"/>
        </w:rPr>
        <w:t>Special Category Data</w:t>
      </w:r>
    </w:p>
    <w:p w:rsidRPr="00BE088A" w:rsidR="00190926" w:rsidP="00BE088A" w:rsidRDefault="00190926" w14:paraId="56334EAA" w14:textId="77777777">
      <w:pPr>
        <w:spacing w:line="276" w:lineRule="auto"/>
        <w:rPr>
          <w:rFonts w:ascii="Arial" w:hAnsi="Arial"/>
          <w:sz w:val="24"/>
          <w:szCs w:val="24"/>
        </w:rPr>
      </w:pPr>
      <w:r w:rsidRPr="00BE088A">
        <w:rPr>
          <w:rFonts w:ascii="Arial" w:hAnsi="Arial"/>
          <w:sz w:val="24"/>
          <w:szCs w:val="24"/>
        </w:rPr>
        <w:t>Special category data is defined at Article 9 of the UK GDPR as personal data revealing:</w:t>
      </w:r>
    </w:p>
    <w:p w:rsidRPr="00BE088A" w:rsidR="00190926" w:rsidP="00BE088A" w:rsidRDefault="00190926" w14:paraId="095DA1F5"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Racial or ethnic origin;</w:t>
      </w:r>
    </w:p>
    <w:p w:rsidRPr="00BE088A" w:rsidR="00190926" w:rsidP="00BE088A" w:rsidRDefault="00190926" w14:paraId="681AF171"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Political opinions;</w:t>
      </w:r>
    </w:p>
    <w:p w:rsidRPr="00BE088A" w:rsidR="00190926" w:rsidP="00BE088A" w:rsidRDefault="00190926" w14:paraId="6CAD7A27"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Religious or philosophical beliefs;</w:t>
      </w:r>
    </w:p>
    <w:p w:rsidRPr="00BE088A" w:rsidR="00190926" w:rsidP="00BE088A" w:rsidRDefault="00190926" w14:paraId="56341EE8"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Trade union membership;</w:t>
      </w:r>
    </w:p>
    <w:p w:rsidRPr="00BE088A" w:rsidR="00190926" w:rsidP="00BE088A" w:rsidRDefault="00190926" w14:paraId="2892841F"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Genetic data;</w:t>
      </w:r>
    </w:p>
    <w:p w:rsidRPr="00BE088A" w:rsidR="00190926" w:rsidP="00BE088A" w:rsidRDefault="00190926" w14:paraId="17E36AF0"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Biometric data for the purpose of uniquely identifying a natural person;</w:t>
      </w:r>
    </w:p>
    <w:p w:rsidRPr="00BE088A" w:rsidR="00190926" w:rsidP="00BE088A" w:rsidRDefault="00190926" w14:paraId="0A8A2C38"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Data concerning health; or</w:t>
      </w:r>
    </w:p>
    <w:p w:rsidRPr="00BE088A" w:rsidR="00190926" w:rsidP="00BE088A" w:rsidRDefault="00190926" w14:paraId="71CF0834" w14:textId="77777777">
      <w:pPr>
        <w:numPr>
          <w:ilvl w:val="0"/>
          <w:numId w:val="26"/>
        </w:numPr>
        <w:spacing w:after="120" w:line="276" w:lineRule="auto"/>
        <w:rPr>
          <w:rFonts w:ascii="Arial" w:hAnsi="Arial" w:eastAsia="Times New Roman"/>
          <w:sz w:val="24"/>
          <w:szCs w:val="24"/>
        </w:rPr>
      </w:pPr>
      <w:r w:rsidRPr="00BE088A">
        <w:rPr>
          <w:rFonts w:ascii="Arial" w:hAnsi="Arial" w:eastAsia="Times New Roman"/>
          <w:sz w:val="24"/>
          <w:szCs w:val="24"/>
        </w:rPr>
        <w:t>Data concerning a natural person’s sex life or sexual orientation.</w:t>
      </w:r>
    </w:p>
    <w:p w:rsidRPr="00BE088A" w:rsidR="00190926" w:rsidP="00BE088A" w:rsidRDefault="00190926" w14:paraId="2E7AA502" w14:textId="77777777">
      <w:pPr>
        <w:spacing w:line="276" w:lineRule="auto"/>
        <w:rPr>
          <w:rFonts w:ascii="Arial" w:hAnsi="Arial"/>
          <w:b/>
          <w:bCs/>
          <w:sz w:val="24"/>
          <w:szCs w:val="24"/>
        </w:rPr>
      </w:pPr>
      <w:r w:rsidRPr="00BE088A">
        <w:rPr>
          <w:rFonts w:ascii="Arial" w:hAnsi="Arial"/>
          <w:b/>
          <w:bCs/>
          <w:sz w:val="24"/>
          <w:szCs w:val="24"/>
        </w:rPr>
        <w:t>Criminal Conviction Data</w:t>
      </w:r>
    </w:p>
    <w:p w:rsidRPr="00BE088A" w:rsidR="00016F6D" w:rsidP="00BE088A" w:rsidRDefault="00190926" w14:paraId="321909C8" w14:textId="77777777">
      <w:pPr>
        <w:spacing w:line="276" w:lineRule="auto"/>
        <w:rPr>
          <w:rFonts w:ascii="Arial" w:hAnsi="Arial"/>
          <w:sz w:val="24"/>
          <w:szCs w:val="24"/>
        </w:rPr>
      </w:pPr>
      <w:r w:rsidRPr="00BE088A">
        <w:rPr>
          <w:rFonts w:ascii="Arial" w:hAnsi="Arial"/>
          <w:sz w:val="24"/>
          <w:szCs w:val="24"/>
        </w:rPr>
        <w:t>Article 10 of the UK GDPR covers processing in relation to criminal convictions and offences or related security measures. In addition, section 11(2) of the DPA 2018 specifically confirms that this includes personal data relating to the alleged commission of offences or proceedings for an offence committed or alleged to have been committed, including sentencing. This is collectively referred to as ‘criminal offence data’.</w:t>
      </w:r>
    </w:p>
    <w:p w:rsidRPr="00BE088A" w:rsidR="009F50DB" w:rsidP="00BE088A" w:rsidRDefault="009F50DB" w14:paraId="0598FF26" w14:textId="77777777">
      <w:pPr>
        <w:spacing w:line="276" w:lineRule="auto"/>
        <w:rPr>
          <w:rFonts w:ascii="Arial" w:hAnsi="Arial"/>
          <w:sz w:val="24"/>
          <w:szCs w:val="24"/>
        </w:rPr>
      </w:pPr>
    </w:p>
    <w:p w:rsidRPr="00BE088A" w:rsidR="00190926" w:rsidP="00BE088A" w:rsidRDefault="00190926" w14:paraId="5980FED7" w14:textId="77777777">
      <w:pPr>
        <w:spacing w:line="276" w:lineRule="auto"/>
        <w:rPr>
          <w:rFonts w:ascii="Arial" w:hAnsi="Arial"/>
          <w:b/>
          <w:bCs/>
          <w:sz w:val="24"/>
          <w:szCs w:val="24"/>
        </w:rPr>
      </w:pPr>
      <w:r w:rsidRPr="00BE088A">
        <w:rPr>
          <w:rFonts w:ascii="Arial" w:hAnsi="Arial"/>
          <w:b/>
          <w:bCs/>
          <w:sz w:val="24"/>
          <w:szCs w:val="24"/>
        </w:rPr>
        <w:t>Appropriate Policy Document</w:t>
      </w:r>
    </w:p>
    <w:p w:rsidRPr="00BE088A" w:rsidR="00190926" w:rsidP="00BE088A" w:rsidRDefault="00190926" w14:paraId="44BD5420" w14:textId="77777777">
      <w:pPr>
        <w:spacing w:line="276" w:lineRule="auto"/>
        <w:rPr>
          <w:rFonts w:ascii="Arial" w:hAnsi="Arial"/>
          <w:sz w:val="24"/>
          <w:szCs w:val="24"/>
        </w:rPr>
      </w:pPr>
      <w:r w:rsidRPr="00BE088A">
        <w:rPr>
          <w:rFonts w:ascii="Arial" w:hAnsi="Arial"/>
          <w:sz w:val="24"/>
          <w:szCs w:val="24"/>
        </w:rPr>
        <w:t xml:space="preserve">Some of the Schedule 1 conditions for processing special category and criminal offence data require us to have an Appropriate Policy Document (‘APD’) in place, setting out and </w:t>
      </w:r>
      <w:r w:rsidRPr="00BE088A">
        <w:rPr>
          <w:rFonts w:ascii="Arial" w:hAnsi="Arial"/>
          <w:sz w:val="24"/>
          <w:szCs w:val="24"/>
        </w:rPr>
        <w:t xml:space="preserve">explaining our procedures for securing compliance with the principles in Article 5 and policies regarding the retention and erasure of such personal data.                </w:t>
      </w:r>
    </w:p>
    <w:p w:rsidRPr="00BE088A" w:rsidR="00190926" w:rsidP="00BE088A" w:rsidRDefault="00190926" w14:paraId="2E51172F" w14:textId="77777777">
      <w:pPr>
        <w:spacing w:line="276" w:lineRule="auto"/>
        <w:rPr>
          <w:rFonts w:ascii="Arial" w:hAnsi="Arial"/>
          <w:sz w:val="24"/>
          <w:szCs w:val="24"/>
        </w:rPr>
      </w:pPr>
      <w:r w:rsidRPr="00BE088A">
        <w:rPr>
          <w:rFonts w:ascii="Arial" w:hAnsi="Arial"/>
          <w:sz w:val="24"/>
          <w:szCs w:val="24"/>
        </w:rPr>
        <w:t>This section of our Data Protection Policy document explains our processing and satisfies the requirements of Schedule 1, Part 4 of the DPA 2018.</w:t>
      </w:r>
    </w:p>
    <w:p w:rsidRPr="00BE088A" w:rsidR="00190926" w:rsidP="00BE088A" w:rsidRDefault="00190926" w14:paraId="77F32B74" w14:textId="77777777">
      <w:pPr>
        <w:spacing w:line="276" w:lineRule="auto"/>
        <w:rPr>
          <w:rFonts w:ascii="Arial" w:hAnsi="Arial"/>
          <w:sz w:val="24"/>
          <w:szCs w:val="24"/>
        </w:rPr>
      </w:pPr>
      <w:r w:rsidRPr="00BE088A">
        <w:rPr>
          <w:rFonts w:ascii="Arial" w:hAnsi="Arial"/>
          <w:sz w:val="24"/>
          <w:szCs w:val="24"/>
        </w:rPr>
        <w:t>In addition, it provides some further information about our processing of special category and criminal offence data where a policy document isn’t a specific requirement. The information supplements our privacy notices.</w:t>
      </w:r>
    </w:p>
    <w:p w:rsidRPr="00BE088A" w:rsidR="00190926" w:rsidP="00BE088A" w:rsidRDefault="00190926" w14:paraId="46D708FC" w14:textId="77777777">
      <w:pPr>
        <w:spacing w:line="276" w:lineRule="auto"/>
        <w:rPr>
          <w:rFonts w:ascii="Arial" w:hAnsi="Arial"/>
          <w:b/>
          <w:bCs/>
          <w:sz w:val="24"/>
          <w:szCs w:val="24"/>
        </w:rPr>
      </w:pPr>
      <w:r w:rsidRPr="00BE088A">
        <w:rPr>
          <w:rFonts w:ascii="Arial" w:hAnsi="Arial"/>
          <w:b/>
          <w:bCs/>
          <w:sz w:val="24"/>
          <w:szCs w:val="24"/>
        </w:rPr>
        <w:t>Conditions for processing special category and criminal offence data</w:t>
      </w:r>
    </w:p>
    <w:p w:rsidRPr="00BE088A" w:rsidR="00190926" w:rsidP="00BE088A" w:rsidRDefault="00190926" w14:paraId="42809186" w14:textId="77777777">
      <w:pPr>
        <w:spacing w:line="276" w:lineRule="auto"/>
        <w:rPr>
          <w:rFonts w:ascii="Arial" w:hAnsi="Arial"/>
          <w:sz w:val="24"/>
          <w:szCs w:val="24"/>
        </w:rPr>
      </w:pPr>
      <w:r w:rsidRPr="00BE088A">
        <w:rPr>
          <w:rFonts w:ascii="Arial" w:hAnsi="Arial"/>
          <w:sz w:val="24"/>
          <w:szCs w:val="24"/>
        </w:rPr>
        <w:t>We process special categories of personal data under the following UK GDPR Articles:</w:t>
      </w:r>
    </w:p>
    <w:p w:rsidRPr="00BE088A" w:rsidR="007976AE" w:rsidP="00BE088A" w:rsidRDefault="007976AE" w14:paraId="595BA3AF" w14:textId="77777777">
      <w:pPr>
        <w:numPr>
          <w:ilvl w:val="0"/>
          <w:numId w:val="31"/>
        </w:numPr>
        <w:spacing w:line="276" w:lineRule="auto"/>
        <w:rPr>
          <w:rFonts w:ascii="Arial" w:hAnsi="Arial"/>
          <w:sz w:val="24"/>
          <w:szCs w:val="24"/>
        </w:rPr>
      </w:pPr>
      <w:r w:rsidRPr="00BE088A">
        <w:rPr>
          <w:rFonts w:ascii="Arial" w:hAnsi="Arial"/>
          <w:sz w:val="24"/>
          <w:szCs w:val="24"/>
        </w:rPr>
        <w:t>Article 9(2)(a) – explicit consent</w:t>
      </w:r>
    </w:p>
    <w:p w:rsidRPr="00BE088A" w:rsidR="007976AE" w:rsidP="00BE088A" w:rsidRDefault="007976AE" w14:paraId="2BA360E5" w14:textId="77777777">
      <w:pPr>
        <w:spacing w:line="276" w:lineRule="auto"/>
        <w:ind w:left="720"/>
        <w:rPr>
          <w:rFonts w:ascii="Arial" w:hAnsi="Arial"/>
          <w:sz w:val="24"/>
          <w:szCs w:val="24"/>
        </w:rPr>
      </w:pPr>
      <w:r w:rsidRPr="00BE088A">
        <w:rPr>
          <w:rFonts w:ascii="Arial" w:hAnsi="Arial"/>
          <w:sz w:val="24"/>
          <w:szCs w:val="24"/>
        </w:rPr>
        <w:t>In circumstances where we seek consent, we make sure that the consent is unambiguous and for one or more specified purposes, is given by an affirmative action and is recorded as the condition for processing.</w:t>
      </w:r>
    </w:p>
    <w:p w:rsidRPr="00BE088A" w:rsidR="007976AE" w:rsidP="00BE088A" w:rsidRDefault="007976AE" w14:paraId="35C8EF62" w14:textId="77777777">
      <w:pPr>
        <w:spacing w:line="276" w:lineRule="auto"/>
        <w:ind w:left="720"/>
        <w:rPr>
          <w:rFonts w:ascii="Arial" w:hAnsi="Arial"/>
          <w:sz w:val="24"/>
          <w:szCs w:val="24"/>
        </w:rPr>
      </w:pPr>
      <w:r w:rsidRPr="00BE088A">
        <w:rPr>
          <w:rFonts w:ascii="Arial" w:hAnsi="Arial"/>
          <w:sz w:val="24"/>
          <w:szCs w:val="24"/>
        </w:rPr>
        <w:t>Examples of our processing include staff dietary requirements and health information we receive from our pupils who require a reasonable adjustment to access our services.</w:t>
      </w:r>
    </w:p>
    <w:p w:rsidRPr="00BE088A" w:rsidR="00190926" w:rsidP="00BE088A" w:rsidRDefault="00190926" w14:paraId="7894534C" w14:textId="77777777">
      <w:pPr>
        <w:numPr>
          <w:ilvl w:val="0"/>
          <w:numId w:val="31"/>
        </w:numPr>
        <w:spacing w:line="276" w:lineRule="auto"/>
        <w:rPr>
          <w:rFonts w:ascii="Arial" w:hAnsi="Arial"/>
          <w:sz w:val="24"/>
          <w:szCs w:val="24"/>
        </w:rPr>
      </w:pPr>
      <w:r w:rsidRPr="00BE088A">
        <w:rPr>
          <w:rFonts w:ascii="Arial" w:hAnsi="Arial"/>
          <w:sz w:val="24"/>
          <w:szCs w:val="24"/>
        </w:rPr>
        <w:t>Article 9(2)(b) – where processing is necessary for the purposes of performing or exercising obligations or rights which are imposed or conferred by law on the school or the data subject in connection with employment, social security or social protection.</w:t>
      </w:r>
    </w:p>
    <w:p w:rsidRPr="00BE088A" w:rsidR="00190926" w:rsidP="00BE088A" w:rsidRDefault="00190926" w14:paraId="6D4C7C7F" w14:textId="77777777">
      <w:pPr>
        <w:spacing w:line="276" w:lineRule="auto"/>
        <w:ind w:left="720"/>
        <w:rPr>
          <w:rFonts w:ascii="Arial" w:hAnsi="Arial"/>
          <w:sz w:val="24"/>
          <w:szCs w:val="24"/>
        </w:rPr>
      </w:pPr>
      <w:r w:rsidRPr="00BE088A">
        <w:rPr>
          <w:rFonts w:ascii="Arial" w:hAnsi="Arial"/>
          <w:sz w:val="24"/>
          <w:szCs w:val="24"/>
        </w:rPr>
        <w:t>Examples of our processing include staff sickness absences.</w:t>
      </w:r>
    </w:p>
    <w:p w:rsidRPr="00BE088A" w:rsidR="007976AE" w:rsidP="00BE088A" w:rsidRDefault="007976AE" w14:paraId="2A5117F0" w14:textId="77777777">
      <w:pPr>
        <w:numPr>
          <w:ilvl w:val="0"/>
          <w:numId w:val="31"/>
        </w:numPr>
        <w:spacing w:line="276" w:lineRule="auto"/>
        <w:rPr>
          <w:rFonts w:ascii="Arial" w:hAnsi="Arial"/>
          <w:sz w:val="24"/>
          <w:szCs w:val="24"/>
        </w:rPr>
      </w:pPr>
      <w:r w:rsidRPr="00BE088A">
        <w:rPr>
          <w:rFonts w:ascii="Arial" w:hAnsi="Arial"/>
          <w:sz w:val="24"/>
          <w:szCs w:val="24"/>
        </w:rPr>
        <w:t>Article 9(2)(c) – where processing is necessary to protect the vital interests of the data subject or of another natural person.</w:t>
      </w:r>
    </w:p>
    <w:p w:rsidRPr="00BE088A" w:rsidR="007976AE" w:rsidP="00BE088A" w:rsidRDefault="007976AE" w14:paraId="04101926" w14:textId="77777777">
      <w:pPr>
        <w:spacing w:line="276" w:lineRule="auto"/>
        <w:ind w:left="720"/>
        <w:rPr>
          <w:rFonts w:ascii="Arial" w:hAnsi="Arial"/>
          <w:sz w:val="24"/>
          <w:szCs w:val="24"/>
        </w:rPr>
      </w:pPr>
      <w:r w:rsidRPr="00BE088A">
        <w:rPr>
          <w:rFonts w:ascii="Arial" w:hAnsi="Arial"/>
          <w:sz w:val="24"/>
          <w:szCs w:val="24"/>
        </w:rPr>
        <w:t xml:space="preserve">An example of our processing would be using health information about a pupil or member of staff in a medical emergency.  </w:t>
      </w:r>
    </w:p>
    <w:p w:rsidRPr="00BE088A" w:rsidR="007976AE" w:rsidP="00BE088A" w:rsidRDefault="007976AE" w14:paraId="78A17ACD" w14:textId="77777777">
      <w:pPr>
        <w:numPr>
          <w:ilvl w:val="0"/>
          <w:numId w:val="31"/>
        </w:numPr>
        <w:spacing w:line="276" w:lineRule="auto"/>
        <w:rPr>
          <w:rFonts w:ascii="Arial" w:hAnsi="Arial"/>
          <w:sz w:val="24"/>
          <w:szCs w:val="24"/>
        </w:rPr>
      </w:pPr>
      <w:r w:rsidRPr="00BE088A">
        <w:rPr>
          <w:rFonts w:ascii="Arial" w:hAnsi="Arial"/>
          <w:sz w:val="24"/>
          <w:szCs w:val="24"/>
        </w:rPr>
        <w:t>Article 9(2)(f) – for the establishment, exercise or defence of legal claims.</w:t>
      </w:r>
    </w:p>
    <w:p w:rsidRPr="00BE088A" w:rsidR="007976AE" w:rsidP="00BE088A" w:rsidRDefault="007976AE" w14:paraId="65F10CEC" w14:textId="77777777">
      <w:pPr>
        <w:spacing w:line="276" w:lineRule="auto"/>
        <w:ind w:left="720"/>
        <w:rPr>
          <w:rFonts w:ascii="Arial" w:hAnsi="Arial"/>
          <w:sz w:val="24"/>
          <w:szCs w:val="24"/>
        </w:rPr>
      </w:pPr>
      <w:r w:rsidRPr="00BE088A">
        <w:rPr>
          <w:rFonts w:ascii="Arial" w:hAnsi="Arial"/>
          <w:sz w:val="24"/>
          <w:szCs w:val="24"/>
        </w:rPr>
        <w:t>Examples of our processing include processing relating to any employment tribunal or other litigation.</w:t>
      </w:r>
    </w:p>
    <w:p w:rsidRPr="00BE088A" w:rsidR="00190926" w:rsidP="00BE088A" w:rsidRDefault="00190926" w14:paraId="6B899CB6" w14:textId="77777777">
      <w:pPr>
        <w:numPr>
          <w:ilvl w:val="0"/>
          <w:numId w:val="31"/>
        </w:numPr>
        <w:spacing w:line="276" w:lineRule="auto"/>
        <w:rPr>
          <w:rFonts w:ascii="Arial" w:hAnsi="Arial"/>
          <w:sz w:val="24"/>
          <w:szCs w:val="24"/>
        </w:rPr>
      </w:pPr>
      <w:r w:rsidRPr="00BE088A">
        <w:rPr>
          <w:rFonts w:ascii="Arial" w:hAnsi="Arial"/>
          <w:sz w:val="24"/>
          <w:szCs w:val="24"/>
        </w:rPr>
        <w:t>Article 9(2)(g) - reasons of substantial public interest.</w:t>
      </w:r>
    </w:p>
    <w:p w:rsidRPr="00BE088A" w:rsidR="00190926" w:rsidP="00BE088A" w:rsidRDefault="00190926" w14:paraId="194DF04D" w14:textId="77777777">
      <w:pPr>
        <w:spacing w:line="276" w:lineRule="auto"/>
        <w:ind w:left="720"/>
        <w:rPr>
          <w:rFonts w:ascii="Arial" w:hAnsi="Arial"/>
          <w:sz w:val="24"/>
          <w:szCs w:val="24"/>
        </w:rPr>
      </w:pPr>
      <w:r w:rsidRPr="00BE088A">
        <w:rPr>
          <w:rFonts w:ascii="Arial" w:hAnsi="Arial"/>
          <w:sz w:val="24"/>
          <w:szCs w:val="24"/>
        </w:rPr>
        <w:t>As a school, we are a publicly funded body and provide a safeguarding role to young and vulnerable people.  Our processing of personal data in this context is for the purposes of substantial public interest and is necessary for the carrying out of our role.</w:t>
      </w:r>
    </w:p>
    <w:p w:rsidRPr="00BE088A" w:rsidR="00190926" w:rsidP="00BE088A" w:rsidRDefault="00190926" w14:paraId="5E0868F4" w14:textId="77777777">
      <w:pPr>
        <w:spacing w:line="276" w:lineRule="auto"/>
        <w:ind w:left="720"/>
        <w:rPr>
          <w:rFonts w:ascii="Arial" w:hAnsi="Arial"/>
          <w:sz w:val="24"/>
          <w:szCs w:val="24"/>
        </w:rPr>
      </w:pPr>
      <w:r w:rsidRPr="00BE088A">
        <w:rPr>
          <w:rFonts w:ascii="Arial" w:hAnsi="Arial"/>
          <w:sz w:val="24"/>
          <w:szCs w:val="24"/>
        </w:rPr>
        <w:t>Examples of our processing include the information we seek or receive as part of investigating an allegation.</w:t>
      </w:r>
    </w:p>
    <w:p w:rsidRPr="00BE088A" w:rsidR="00190926" w:rsidP="00BE088A" w:rsidRDefault="00190926" w14:paraId="03AF2E36" w14:textId="77777777">
      <w:pPr>
        <w:numPr>
          <w:ilvl w:val="0"/>
          <w:numId w:val="31"/>
        </w:numPr>
        <w:spacing w:line="276" w:lineRule="auto"/>
        <w:rPr>
          <w:rFonts w:ascii="Arial" w:hAnsi="Arial"/>
          <w:sz w:val="24"/>
          <w:szCs w:val="24"/>
        </w:rPr>
      </w:pPr>
      <w:r w:rsidRPr="00BE088A">
        <w:rPr>
          <w:rFonts w:ascii="Arial" w:hAnsi="Arial"/>
          <w:sz w:val="24"/>
          <w:szCs w:val="24"/>
        </w:rPr>
        <w:t>Article 9(2)(j) – for archiving purposes in the public interest.</w:t>
      </w:r>
    </w:p>
    <w:p w:rsidRPr="00BE088A" w:rsidR="00190926" w:rsidP="00BE088A" w:rsidRDefault="00190926" w14:paraId="728C91B9" w14:textId="77777777">
      <w:pPr>
        <w:spacing w:line="276" w:lineRule="auto"/>
        <w:ind w:left="720"/>
        <w:rPr>
          <w:rFonts w:ascii="Arial" w:hAnsi="Arial"/>
          <w:sz w:val="24"/>
          <w:szCs w:val="24"/>
        </w:rPr>
      </w:pPr>
      <w:r w:rsidRPr="00BE088A">
        <w:rPr>
          <w:rFonts w:ascii="Arial" w:hAnsi="Arial"/>
          <w:sz w:val="24"/>
          <w:szCs w:val="24"/>
        </w:rPr>
        <w:t>The relevant purpose we rely on is Schedule 1 Part 1 paragraph 4 – archiving.</w:t>
      </w:r>
    </w:p>
    <w:p w:rsidRPr="00BE088A" w:rsidR="00190926" w:rsidP="00BE088A" w:rsidRDefault="00190926" w14:paraId="15BF6AAF" w14:textId="77777777">
      <w:pPr>
        <w:spacing w:line="276" w:lineRule="auto"/>
        <w:ind w:left="720"/>
        <w:rPr>
          <w:rFonts w:ascii="Arial" w:hAnsi="Arial"/>
          <w:sz w:val="24"/>
          <w:szCs w:val="24"/>
        </w:rPr>
      </w:pPr>
      <w:r w:rsidRPr="00BE088A">
        <w:rPr>
          <w:rFonts w:ascii="Arial" w:hAnsi="Arial"/>
          <w:sz w:val="24"/>
          <w:szCs w:val="24"/>
        </w:rPr>
        <w:t>An example of our processing is the transfers we make to the County Archives as set out in our Records Management Policy.</w:t>
      </w:r>
    </w:p>
    <w:p w:rsidRPr="00BE088A" w:rsidR="00190926" w:rsidP="00BE088A" w:rsidRDefault="00190926" w14:paraId="6B6C7471" w14:textId="77777777">
      <w:pPr>
        <w:spacing w:line="276" w:lineRule="auto"/>
        <w:rPr>
          <w:rFonts w:ascii="Arial" w:hAnsi="Arial"/>
          <w:sz w:val="24"/>
          <w:szCs w:val="24"/>
        </w:rPr>
      </w:pPr>
      <w:r w:rsidRPr="00BE088A">
        <w:rPr>
          <w:rFonts w:ascii="Arial" w:hAnsi="Arial"/>
          <w:sz w:val="24"/>
          <w:szCs w:val="24"/>
        </w:rPr>
        <w:t>We process criminal offence data under Article 10 of the UK GDPR</w:t>
      </w:r>
    </w:p>
    <w:p w:rsidRPr="00BE088A" w:rsidR="00016F6D" w:rsidP="00BE088A" w:rsidRDefault="00190926" w14:paraId="3ABC0E15" w14:textId="77777777">
      <w:pPr>
        <w:spacing w:line="276" w:lineRule="auto"/>
        <w:rPr>
          <w:rFonts w:ascii="Arial" w:hAnsi="Arial"/>
          <w:sz w:val="24"/>
          <w:szCs w:val="24"/>
        </w:rPr>
      </w:pPr>
      <w:r w:rsidRPr="00BE088A">
        <w:rPr>
          <w:rFonts w:ascii="Arial" w:hAnsi="Arial"/>
          <w:sz w:val="24"/>
          <w:szCs w:val="24"/>
        </w:rPr>
        <w:t>Examples of our processing of criminal offence data include pre-employment checks and declarations by an employee in line with contractual obligations.</w:t>
      </w:r>
    </w:p>
    <w:p w:rsidRPr="00BE088A" w:rsidR="009F50DB" w:rsidP="00BE088A" w:rsidRDefault="009F50DB" w14:paraId="5B751F5B" w14:textId="77777777">
      <w:pPr>
        <w:spacing w:line="276" w:lineRule="auto"/>
        <w:rPr>
          <w:rFonts w:ascii="Arial" w:hAnsi="Arial"/>
          <w:sz w:val="24"/>
          <w:szCs w:val="24"/>
        </w:rPr>
      </w:pPr>
    </w:p>
    <w:p w:rsidRPr="00BE088A" w:rsidR="00190926" w:rsidP="00BE088A" w:rsidRDefault="00190926" w14:paraId="3740DD32" w14:textId="77777777">
      <w:pPr>
        <w:spacing w:line="276" w:lineRule="auto"/>
        <w:rPr>
          <w:rFonts w:ascii="Arial" w:hAnsi="Arial"/>
          <w:b/>
          <w:bCs/>
          <w:sz w:val="24"/>
          <w:szCs w:val="24"/>
        </w:rPr>
      </w:pPr>
      <w:r w:rsidRPr="00BE088A">
        <w:rPr>
          <w:rFonts w:ascii="Arial" w:hAnsi="Arial"/>
          <w:b/>
          <w:bCs/>
          <w:sz w:val="24"/>
          <w:szCs w:val="24"/>
        </w:rPr>
        <w:t>Processing which requires an Appropriate Policy Document</w:t>
      </w:r>
    </w:p>
    <w:p w:rsidRPr="00BE088A" w:rsidR="00190926" w:rsidP="00BE088A" w:rsidRDefault="00190926" w14:paraId="4E7299A9" w14:textId="77777777">
      <w:pPr>
        <w:spacing w:line="276" w:lineRule="auto"/>
        <w:rPr>
          <w:rFonts w:ascii="Arial" w:hAnsi="Arial"/>
          <w:sz w:val="24"/>
          <w:szCs w:val="24"/>
        </w:rPr>
      </w:pPr>
      <w:r w:rsidRPr="00BE088A">
        <w:rPr>
          <w:rFonts w:ascii="Arial" w:hAnsi="Arial"/>
          <w:sz w:val="24"/>
          <w:szCs w:val="24"/>
        </w:rPr>
        <w:t xml:space="preserve">Almost </w:t>
      </w:r>
      <w:proofErr w:type="gramStart"/>
      <w:r w:rsidRPr="00BE088A">
        <w:rPr>
          <w:rFonts w:ascii="Arial" w:hAnsi="Arial"/>
          <w:sz w:val="24"/>
          <w:szCs w:val="24"/>
        </w:rPr>
        <w:t>all of</w:t>
      </w:r>
      <w:proofErr w:type="gramEnd"/>
      <w:r w:rsidRPr="00BE088A">
        <w:rPr>
          <w:rFonts w:ascii="Arial" w:hAnsi="Arial"/>
          <w:sz w:val="24"/>
          <w:szCs w:val="24"/>
        </w:rPr>
        <w:t xml:space="preserve"> the substantial public interest conditions in Schedule 1 Part 2 of the DPA 2018, plus the condition for processing employment, social security and social protection data, require an APD (see Schedule 1 paragraphs 1 and 5).</w:t>
      </w:r>
    </w:p>
    <w:p w:rsidRPr="00BE088A" w:rsidR="00190926" w:rsidP="00BE088A" w:rsidRDefault="00190926" w14:paraId="1D7DC1B6" w14:textId="77777777">
      <w:pPr>
        <w:spacing w:line="276" w:lineRule="auto"/>
        <w:rPr>
          <w:rFonts w:ascii="Arial" w:hAnsi="Arial"/>
          <w:sz w:val="24"/>
          <w:szCs w:val="24"/>
        </w:rPr>
      </w:pPr>
      <w:r w:rsidRPr="00BE088A">
        <w:rPr>
          <w:rFonts w:ascii="Arial" w:hAnsi="Arial"/>
          <w:sz w:val="24"/>
          <w:szCs w:val="24"/>
        </w:rPr>
        <w:t>This section of the policy is the APD for the school. It demonstrates that the processing of special category (‘SC’) and criminal offence (‘CO’) data based on these specific Schedule 1 conditions is compliant with the requirements of the UK GDPR Article 5 principles. Our retention with respect to this data is documented in our retention schedules.</w:t>
      </w:r>
    </w:p>
    <w:p w:rsidRPr="00BE088A" w:rsidR="00190926" w:rsidP="00BE088A" w:rsidRDefault="00190926" w14:paraId="7C7D2A5F" w14:textId="77777777">
      <w:pPr>
        <w:spacing w:line="276" w:lineRule="auto"/>
        <w:rPr>
          <w:rFonts w:ascii="Arial" w:hAnsi="Arial"/>
          <w:b/>
          <w:bCs/>
          <w:sz w:val="24"/>
          <w:szCs w:val="24"/>
        </w:rPr>
      </w:pPr>
      <w:r w:rsidRPr="00BE088A">
        <w:rPr>
          <w:rFonts w:ascii="Arial" w:hAnsi="Arial"/>
          <w:b/>
          <w:bCs/>
          <w:sz w:val="24"/>
          <w:szCs w:val="24"/>
        </w:rPr>
        <w:t>Description of data processed</w:t>
      </w:r>
    </w:p>
    <w:p w:rsidRPr="00BE088A" w:rsidR="00190926" w:rsidP="00BE088A" w:rsidRDefault="00190926" w14:paraId="68CF74BF" w14:textId="77777777">
      <w:pPr>
        <w:spacing w:line="276" w:lineRule="auto"/>
        <w:rPr>
          <w:rFonts w:ascii="Arial" w:hAnsi="Arial"/>
          <w:sz w:val="24"/>
          <w:szCs w:val="24"/>
        </w:rPr>
      </w:pPr>
      <w:r w:rsidRPr="00BE088A">
        <w:rPr>
          <w:rFonts w:ascii="Arial" w:hAnsi="Arial"/>
          <w:sz w:val="24"/>
          <w:szCs w:val="24"/>
        </w:rPr>
        <w:t>We process the special category data about our employees that is necessary to fulfil our obligations as an employer. This includes information about their health and wellbeing, ethnicity, photographs and their membership of any union. Further information about this processing can be found in our staff privacy notice.</w:t>
      </w:r>
    </w:p>
    <w:p w:rsidRPr="00BE088A" w:rsidR="00190926" w:rsidP="00BE088A" w:rsidRDefault="00190926" w14:paraId="79BEB580" w14:textId="77777777">
      <w:pPr>
        <w:spacing w:line="276" w:lineRule="auto"/>
        <w:rPr>
          <w:rFonts w:ascii="Arial" w:hAnsi="Arial"/>
          <w:sz w:val="24"/>
          <w:szCs w:val="24"/>
        </w:rPr>
      </w:pPr>
      <w:r w:rsidRPr="00BE088A">
        <w:rPr>
          <w:rFonts w:ascii="Arial" w:hAnsi="Arial"/>
          <w:sz w:val="24"/>
          <w:szCs w:val="24"/>
        </w:rPr>
        <w:t>We process the special category data about the children in our care and other members of our community that is necessary to fulfil our obligations as a school, and for safeguarding and care. This includes information about their health and wellbeing, ethnicity, photographs and other categories of data relevant to the provision of care. Further information about this processing can be found in our pupil privacy notice.</w:t>
      </w:r>
    </w:p>
    <w:p w:rsidRPr="00BE088A" w:rsidR="00190926" w:rsidP="00BE088A" w:rsidRDefault="00190926" w14:paraId="2445E1D8" w14:textId="77777777">
      <w:pPr>
        <w:spacing w:line="276" w:lineRule="auto"/>
        <w:rPr>
          <w:rFonts w:ascii="Arial" w:hAnsi="Arial"/>
          <w:sz w:val="24"/>
          <w:szCs w:val="24"/>
        </w:rPr>
      </w:pPr>
      <w:r w:rsidRPr="00BE088A">
        <w:rPr>
          <w:rFonts w:ascii="Arial" w:hAnsi="Arial"/>
          <w:sz w:val="24"/>
          <w:szCs w:val="24"/>
        </w:rPr>
        <w:t>We also maintain a record of our processing activities in accordance with Article 30 of the UK GDPR.</w:t>
      </w:r>
    </w:p>
    <w:p w:rsidRPr="00BE088A" w:rsidR="008047EE" w:rsidP="00BE088A" w:rsidRDefault="008047EE" w14:paraId="27F5D624" w14:textId="77777777">
      <w:pPr>
        <w:spacing w:line="276" w:lineRule="auto"/>
        <w:rPr>
          <w:rFonts w:ascii="Arial" w:hAnsi="Arial"/>
          <w:b/>
          <w:bCs/>
          <w:sz w:val="24"/>
          <w:szCs w:val="24"/>
        </w:rPr>
      </w:pPr>
    </w:p>
    <w:p w:rsidRPr="00BE088A" w:rsidR="00190926" w:rsidP="00BE088A" w:rsidRDefault="00190926" w14:paraId="1D24DF2C" w14:textId="77777777">
      <w:pPr>
        <w:spacing w:line="276" w:lineRule="auto"/>
        <w:rPr>
          <w:rFonts w:ascii="Arial" w:hAnsi="Arial"/>
          <w:b/>
          <w:bCs/>
          <w:sz w:val="24"/>
          <w:szCs w:val="24"/>
        </w:rPr>
      </w:pPr>
      <w:r w:rsidRPr="00BE088A">
        <w:rPr>
          <w:rFonts w:ascii="Arial" w:hAnsi="Arial"/>
          <w:b/>
          <w:bCs/>
          <w:sz w:val="24"/>
          <w:szCs w:val="24"/>
        </w:rPr>
        <w:t>Schedule 1 conditions for processing</w:t>
      </w:r>
    </w:p>
    <w:p w:rsidRPr="00BE088A" w:rsidR="00190926" w:rsidP="00BE088A" w:rsidRDefault="00190926" w14:paraId="2A926863" w14:textId="77777777">
      <w:pPr>
        <w:spacing w:line="276" w:lineRule="auto"/>
        <w:rPr>
          <w:rFonts w:ascii="Arial" w:hAnsi="Arial"/>
          <w:b/>
          <w:bCs/>
          <w:sz w:val="24"/>
          <w:szCs w:val="24"/>
        </w:rPr>
      </w:pPr>
      <w:r w:rsidRPr="00BE088A">
        <w:rPr>
          <w:rFonts w:ascii="Arial" w:hAnsi="Arial"/>
          <w:b/>
          <w:bCs/>
          <w:sz w:val="24"/>
          <w:szCs w:val="24"/>
        </w:rPr>
        <w:t>Special category data</w:t>
      </w:r>
    </w:p>
    <w:p w:rsidRPr="00BE088A" w:rsidR="00190926" w:rsidP="00BE088A" w:rsidRDefault="00190926" w14:paraId="4DBB69CB" w14:textId="77777777">
      <w:pPr>
        <w:spacing w:line="276" w:lineRule="auto"/>
        <w:rPr>
          <w:rFonts w:ascii="Arial" w:hAnsi="Arial"/>
          <w:sz w:val="24"/>
          <w:szCs w:val="24"/>
        </w:rPr>
      </w:pPr>
      <w:r w:rsidRPr="00BE088A">
        <w:rPr>
          <w:rFonts w:ascii="Arial" w:hAnsi="Arial"/>
          <w:sz w:val="24"/>
          <w:szCs w:val="24"/>
        </w:rPr>
        <w:t>We process SC data for the following purposes in Part 1 of Schedule 1:</w:t>
      </w:r>
    </w:p>
    <w:p w:rsidRPr="00BE088A" w:rsidR="00190926" w:rsidP="00BE088A" w:rsidRDefault="00190926" w14:paraId="29D663B2" w14:textId="77777777">
      <w:pPr>
        <w:numPr>
          <w:ilvl w:val="0"/>
          <w:numId w:val="27"/>
        </w:numPr>
        <w:spacing w:after="120" w:line="276" w:lineRule="auto"/>
        <w:rPr>
          <w:rFonts w:ascii="Arial" w:hAnsi="Arial" w:eastAsia="Times New Roman"/>
          <w:sz w:val="24"/>
          <w:szCs w:val="24"/>
        </w:rPr>
      </w:pPr>
      <w:r w:rsidRPr="00BE088A">
        <w:rPr>
          <w:rFonts w:ascii="Arial" w:hAnsi="Arial" w:eastAsia="Times New Roman"/>
          <w:sz w:val="24"/>
          <w:szCs w:val="24"/>
        </w:rPr>
        <w:t>Paragraph 1(1) employment, social security and social protection.</w:t>
      </w:r>
    </w:p>
    <w:p w:rsidRPr="00BE088A" w:rsidR="00190926" w:rsidP="00BE088A" w:rsidRDefault="00190926" w14:paraId="20BB5A10" w14:textId="77777777">
      <w:pPr>
        <w:spacing w:line="276" w:lineRule="auto"/>
        <w:rPr>
          <w:rFonts w:ascii="Arial" w:hAnsi="Arial" w:eastAsia="Calibri"/>
          <w:sz w:val="24"/>
          <w:szCs w:val="24"/>
        </w:rPr>
      </w:pPr>
      <w:r w:rsidRPr="00BE088A">
        <w:rPr>
          <w:rFonts w:ascii="Arial" w:hAnsi="Arial"/>
          <w:sz w:val="24"/>
          <w:szCs w:val="24"/>
        </w:rPr>
        <w:t>We process SC data for the following purposes in Part 2 of Schedule 1. All processing is for the first listed purpose and might also be for others dependent on the context:</w:t>
      </w:r>
    </w:p>
    <w:p w:rsidRPr="00BE088A" w:rsidR="00190926" w:rsidP="00BE088A" w:rsidRDefault="00190926" w14:paraId="4E7AECB5" w14:textId="77777777">
      <w:pPr>
        <w:numPr>
          <w:ilvl w:val="0"/>
          <w:numId w:val="28"/>
        </w:numPr>
        <w:spacing w:after="120" w:line="276" w:lineRule="auto"/>
        <w:rPr>
          <w:rFonts w:ascii="Arial" w:hAnsi="Arial" w:eastAsia="Times New Roman"/>
          <w:sz w:val="24"/>
          <w:szCs w:val="24"/>
        </w:rPr>
      </w:pPr>
      <w:r w:rsidRPr="00BE088A">
        <w:rPr>
          <w:rFonts w:ascii="Arial" w:hAnsi="Arial" w:eastAsia="Times New Roman"/>
          <w:sz w:val="24"/>
          <w:szCs w:val="24"/>
        </w:rPr>
        <w:t>Paragraph 6(1) and (2)(a) statutory, etc. purposes</w:t>
      </w:r>
    </w:p>
    <w:p w:rsidRPr="00BE088A" w:rsidR="00190926" w:rsidP="00BE088A" w:rsidRDefault="00190926" w14:paraId="5CD7ADE0" w14:textId="77777777">
      <w:pPr>
        <w:numPr>
          <w:ilvl w:val="0"/>
          <w:numId w:val="28"/>
        </w:numPr>
        <w:spacing w:after="120" w:line="276" w:lineRule="auto"/>
        <w:rPr>
          <w:rFonts w:ascii="Arial" w:hAnsi="Arial" w:eastAsia="Times New Roman"/>
          <w:sz w:val="24"/>
          <w:szCs w:val="24"/>
        </w:rPr>
      </w:pPr>
      <w:r w:rsidRPr="00BE088A">
        <w:rPr>
          <w:rFonts w:ascii="Arial" w:hAnsi="Arial" w:eastAsia="Times New Roman"/>
          <w:sz w:val="24"/>
          <w:szCs w:val="24"/>
        </w:rPr>
        <w:t>Paragraph 18(1) – safeguarding of children and of individuals at risk</w:t>
      </w:r>
    </w:p>
    <w:p w:rsidRPr="00BE088A" w:rsidR="00190926" w:rsidP="00BE088A" w:rsidRDefault="00190926" w14:paraId="59364736" w14:textId="77777777">
      <w:pPr>
        <w:spacing w:line="276" w:lineRule="auto"/>
        <w:rPr>
          <w:rFonts w:ascii="Arial" w:hAnsi="Arial"/>
          <w:b/>
          <w:bCs/>
          <w:sz w:val="24"/>
          <w:szCs w:val="24"/>
        </w:rPr>
      </w:pPr>
      <w:r w:rsidRPr="00BE088A">
        <w:rPr>
          <w:rFonts w:ascii="Arial" w:hAnsi="Arial"/>
          <w:b/>
          <w:bCs/>
          <w:sz w:val="24"/>
          <w:szCs w:val="24"/>
        </w:rPr>
        <w:t>Criminal offence data</w:t>
      </w:r>
    </w:p>
    <w:p w:rsidRPr="00BE088A" w:rsidR="00190926" w:rsidP="00BE088A" w:rsidRDefault="00190926" w14:paraId="1256BE7B" w14:textId="77777777">
      <w:pPr>
        <w:spacing w:line="276" w:lineRule="auto"/>
        <w:rPr>
          <w:rFonts w:ascii="Arial" w:hAnsi="Arial"/>
          <w:sz w:val="24"/>
          <w:szCs w:val="24"/>
        </w:rPr>
      </w:pPr>
      <w:r w:rsidRPr="00BE088A">
        <w:rPr>
          <w:rFonts w:ascii="Arial" w:hAnsi="Arial"/>
          <w:sz w:val="24"/>
          <w:szCs w:val="24"/>
        </w:rPr>
        <w:t>We process criminal offence data for the following purposes in parts 1, 2 and 3 of Schedule 1:</w:t>
      </w:r>
    </w:p>
    <w:p w:rsidRPr="00BE088A" w:rsidR="00190926" w:rsidP="00BE088A" w:rsidRDefault="00190926" w14:paraId="24D642B0" w14:textId="77777777">
      <w:pPr>
        <w:numPr>
          <w:ilvl w:val="0"/>
          <w:numId w:val="29"/>
        </w:numPr>
        <w:spacing w:after="120" w:line="276" w:lineRule="auto"/>
        <w:rPr>
          <w:rFonts w:ascii="Arial" w:hAnsi="Arial" w:eastAsia="Times New Roman"/>
          <w:sz w:val="24"/>
          <w:szCs w:val="24"/>
        </w:rPr>
      </w:pPr>
      <w:r w:rsidRPr="00BE088A">
        <w:rPr>
          <w:rFonts w:ascii="Arial" w:hAnsi="Arial" w:eastAsia="Times New Roman"/>
          <w:sz w:val="24"/>
          <w:szCs w:val="24"/>
        </w:rPr>
        <w:t>Paragraph 1 – employment, social security and social protection</w:t>
      </w:r>
    </w:p>
    <w:p w:rsidRPr="00BE088A" w:rsidR="00190926" w:rsidP="00BE088A" w:rsidRDefault="00190926" w14:paraId="4AC910C9" w14:textId="77777777">
      <w:pPr>
        <w:numPr>
          <w:ilvl w:val="0"/>
          <w:numId w:val="29"/>
        </w:numPr>
        <w:spacing w:after="120" w:line="276" w:lineRule="auto"/>
        <w:rPr>
          <w:rFonts w:ascii="Arial" w:hAnsi="Arial" w:eastAsia="Times New Roman"/>
          <w:sz w:val="24"/>
          <w:szCs w:val="24"/>
        </w:rPr>
      </w:pPr>
      <w:r w:rsidRPr="00BE088A">
        <w:rPr>
          <w:rFonts w:ascii="Arial" w:hAnsi="Arial" w:eastAsia="Times New Roman"/>
          <w:sz w:val="24"/>
          <w:szCs w:val="24"/>
        </w:rPr>
        <w:t>Paragraph 6(2)(a) – statutory, etc. purposes</w:t>
      </w:r>
    </w:p>
    <w:p w:rsidRPr="00BE088A" w:rsidR="00190926" w:rsidP="00BE088A" w:rsidRDefault="00190926" w14:paraId="1E95C75D" w14:textId="77777777">
      <w:pPr>
        <w:numPr>
          <w:ilvl w:val="0"/>
          <w:numId w:val="29"/>
        </w:numPr>
        <w:spacing w:after="120" w:line="276" w:lineRule="auto"/>
        <w:rPr>
          <w:rFonts w:ascii="Arial" w:hAnsi="Arial" w:eastAsia="Times New Roman"/>
          <w:sz w:val="24"/>
          <w:szCs w:val="24"/>
        </w:rPr>
      </w:pPr>
      <w:r w:rsidRPr="00BE088A">
        <w:rPr>
          <w:rFonts w:ascii="Arial" w:hAnsi="Arial" w:eastAsia="Times New Roman"/>
          <w:sz w:val="24"/>
          <w:szCs w:val="24"/>
        </w:rPr>
        <w:t>Paragraph 12(1) – regulatory requirements relating to unlawful acts and dishonesty etc</w:t>
      </w:r>
    </w:p>
    <w:p w:rsidRPr="00BE088A" w:rsidR="00190926" w:rsidP="00BE088A" w:rsidRDefault="00190926" w14:paraId="730DF42D" w14:textId="77777777">
      <w:pPr>
        <w:numPr>
          <w:ilvl w:val="0"/>
          <w:numId w:val="29"/>
        </w:numPr>
        <w:spacing w:after="120" w:line="276" w:lineRule="auto"/>
        <w:rPr>
          <w:rFonts w:ascii="Arial" w:hAnsi="Arial" w:eastAsia="Times New Roman"/>
          <w:sz w:val="24"/>
          <w:szCs w:val="24"/>
        </w:rPr>
      </w:pPr>
      <w:r w:rsidRPr="00BE088A">
        <w:rPr>
          <w:rFonts w:ascii="Arial" w:hAnsi="Arial" w:eastAsia="Times New Roman"/>
          <w:sz w:val="24"/>
          <w:szCs w:val="24"/>
        </w:rPr>
        <w:t>Paragraph 18(1) – safeguarding of children and of individuals at risk</w:t>
      </w:r>
    </w:p>
    <w:p w:rsidRPr="00BE088A" w:rsidR="00016F6D" w:rsidP="00BE088A" w:rsidRDefault="00190926" w14:paraId="795D67CB" w14:textId="77777777">
      <w:pPr>
        <w:numPr>
          <w:ilvl w:val="0"/>
          <w:numId w:val="29"/>
        </w:numPr>
        <w:spacing w:after="120" w:line="276" w:lineRule="auto"/>
        <w:rPr>
          <w:rFonts w:ascii="Arial" w:hAnsi="Arial" w:eastAsia="Times New Roman"/>
          <w:sz w:val="24"/>
          <w:szCs w:val="24"/>
        </w:rPr>
      </w:pPr>
      <w:r w:rsidRPr="00BE088A">
        <w:rPr>
          <w:rFonts w:ascii="Arial" w:hAnsi="Arial" w:eastAsia="Times New Roman"/>
          <w:sz w:val="24"/>
          <w:szCs w:val="24"/>
        </w:rPr>
        <w:t>Paragraph 36 – Extension of conditions in part 2 of this Schedule referring to substantial public interest</w:t>
      </w:r>
      <w:bookmarkStart w:name="_Toc508178034" w:id="28"/>
      <w:bookmarkStart w:name="_Toc253377" w:id="29"/>
      <w:bookmarkEnd w:id="27"/>
    </w:p>
    <w:p w:rsidRPr="00BE088A" w:rsidR="00DE48CB" w:rsidP="00BE088A" w:rsidRDefault="00DE48CB" w14:paraId="0F63C3EB" w14:textId="77777777">
      <w:pPr>
        <w:pStyle w:val="Heading1"/>
        <w:spacing w:line="276" w:lineRule="auto"/>
        <w:rPr>
          <w:rFonts w:ascii="Arial" w:hAnsi="Arial" w:cs="Arial"/>
          <w:szCs w:val="24"/>
        </w:rPr>
      </w:pPr>
      <w:r w:rsidRPr="00BE088A">
        <w:rPr>
          <w:rFonts w:ascii="Arial" w:hAnsi="Arial" w:cs="Arial"/>
          <w:szCs w:val="24"/>
        </w:rPr>
        <w:t>8. Sharing Personal Data</w:t>
      </w:r>
      <w:bookmarkEnd w:id="28"/>
      <w:bookmarkEnd w:id="29"/>
    </w:p>
    <w:p w:rsidRPr="00BE088A" w:rsidR="00EC31A0" w:rsidP="00BE088A" w:rsidRDefault="00CA3A91" w14:paraId="015FDAE1" w14:textId="77777777">
      <w:pPr>
        <w:spacing w:line="276" w:lineRule="auto"/>
        <w:rPr>
          <w:rFonts w:ascii="Arial" w:hAnsi="Arial"/>
          <w:sz w:val="24"/>
          <w:szCs w:val="24"/>
        </w:rPr>
      </w:pPr>
      <w:r w:rsidRPr="00BE088A">
        <w:rPr>
          <w:rFonts w:ascii="Arial" w:hAnsi="Arial"/>
          <w:sz w:val="24"/>
          <w:szCs w:val="24"/>
        </w:rPr>
        <w:t>We will not normally share personal data with anyone else, but may do so where:</w:t>
      </w:r>
    </w:p>
    <w:p w:rsidRPr="00BE088A" w:rsidR="00DE48CB" w:rsidP="00BE088A" w:rsidRDefault="00DE48CB" w14:paraId="555C884F" w14:textId="77777777">
      <w:pPr>
        <w:numPr>
          <w:ilvl w:val="0"/>
          <w:numId w:val="23"/>
        </w:numPr>
        <w:spacing w:line="276" w:lineRule="auto"/>
        <w:rPr>
          <w:rFonts w:ascii="Arial" w:hAnsi="Arial"/>
          <w:sz w:val="24"/>
          <w:szCs w:val="24"/>
        </w:rPr>
      </w:pPr>
      <w:r w:rsidRPr="00BE088A">
        <w:rPr>
          <w:rFonts w:ascii="Arial" w:hAnsi="Arial"/>
          <w:sz w:val="24"/>
          <w:szCs w:val="24"/>
        </w:rPr>
        <w:t>There is an issue with a pupil or parent/carer that puts the safety of our staff at risk</w:t>
      </w:r>
    </w:p>
    <w:p w:rsidRPr="00BE088A" w:rsidR="00DE48CB" w:rsidP="00BE088A" w:rsidRDefault="00DE48CB" w14:paraId="59E61CBC" w14:textId="77777777">
      <w:pPr>
        <w:numPr>
          <w:ilvl w:val="0"/>
          <w:numId w:val="19"/>
        </w:numPr>
        <w:spacing w:line="276" w:lineRule="auto"/>
        <w:rPr>
          <w:rFonts w:ascii="Arial" w:hAnsi="Arial"/>
          <w:sz w:val="24"/>
          <w:szCs w:val="24"/>
        </w:rPr>
      </w:pPr>
      <w:r w:rsidRPr="00BE088A">
        <w:rPr>
          <w:rFonts w:ascii="Arial" w:hAnsi="Arial"/>
          <w:sz w:val="24"/>
          <w:szCs w:val="24"/>
        </w:rPr>
        <w:t xml:space="preserve">We need to liaise with other agencies – we may seek consent if </w:t>
      </w:r>
      <w:proofErr w:type="gramStart"/>
      <w:r w:rsidRPr="00BE088A">
        <w:rPr>
          <w:rFonts w:ascii="Arial" w:hAnsi="Arial"/>
          <w:sz w:val="24"/>
          <w:szCs w:val="24"/>
        </w:rPr>
        <w:t>necessary</w:t>
      </w:r>
      <w:proofErr w:type="gramEnd"/>
      <w:r w:rsidRPr="00BE088A">
        <w:rPr>
          <w:rFonts w:ascii="Arial" w:hAnsi="Arial"/>
          <w:sz w:val="24"/>
          <w:szCs w:val="24"/>
        </w:rPr>
        <w:t xml:space="preserve"> before doing this</w:t>
      </w:r>
    </w:p>
    <w:p w:rsidRPr="00BE088A" w:rsidR="00641BD7" w:rsidP="00BE088A" w:rsidRDefault="00DE48CB" w14:paraId="6BE93C06" w14:textId="77777777">
      <w:pPr>
        <w:numPr>
          <w:ilvl w:val="0"/>
          <w:numId w:val="19"/>
        </w:numPr>
        <w:spacing w:line="276" w:lineRule="auto"/>
        <w:rPr>
          <w:rFonts w:ascii="Arial" w:hAnsi="Arial"/>
          <w:sz w:val="24"/>
          <w:szCs w:val="24"/>
        </w:rPr>
      </w:pPr>
      <w:r w:rsidRPr="00BE088A">
        <w:rPr>
          <w:rFonts w:ascii="Arial" w:hAnsi="Arial"/>
          <w:sz w:val="24"/>
          <w:szCs w:val="24"/>
        </w:rPr>
        <w:t>Our suppliers or contractors need data to enable us to provide services to our staff and pupils – for example, IT and communication companies, education support companies, and those that provide tools for learning. When doing this, we will:</w:t>
      </w:r>
    </w:p>
    <w:p w:rsidRPr="00BE088A" w:rsidR="00793DAB" w:rsidP="00BE088A" w:rsidRDefault="00921814" w14:paraId="6DB0A950" w14:textId="77777777">
      <w:pPr>
        <w:numPr>
          <w:ilvl w:val="1"/>
          <w:numId w:val="19"/>
        </w:numPr>
        <w:spacing w:line="276" w:lineRule="auto"/>
        <w:rPr>
          <w:rFonts w:ascii="Arial" w:hAnsi="Arial"/>
          <w:sz w:val="24"/>
          <w:szCs w:val="24"/>
        </w:rPr>
      </w:pPr>
      <w:r w:rsidRPr="00BE088A">
        <w:rPr>
          <w:rFonts w:ascii="Arial" w:hAnsi="Arial"/>
          <w:sz w:val="24"/>
          <w:szCs w:val="24"/>
        </w:rPr>
        <w:t>Only appoint suppliers or contractors which can provide sufficient guarantees that they comply with data protection law</w:t>
      </w:r>
    </w:p>
    <w:p w:rsidRPr="00BE088A" w:rsidR="00793DAB" w:rsidP="00BE088A" w:rsidRDefault="00921814" w14:paraId="2D5C5B13" w14:textId="77777777">
      <w:pPr>
        <w:numPr>
          <w:ilvl w:val="1"/>
          <w:numId w:val="19"/>
        </w:numPr>
        <w:spacing w:line="276" w:lineRule="auto"/>
        <w:rPr>
          <w:rFonts w:ascii="Arial" w:hAnsi="Arial"/>
          <w:sz w:val="24"/>
          <w:szCs w:val="24"/>
        </w:rPr>
      </w:pPr>
      <w:r w:rsidRPr="00BE088A">
        <w:rPr>
          <w:rFonts w:ascii="Arial" w:hAnsi="Arial"/>
          <w:sz w:val="24"/>
          <w:szCs w:val="24"/>
        </w:rPr>
        <w:t>Establish a data sharing agreement with the supplier or contractor, either in the contract or as a standalone agreement, to ensure the fair and lawful processing of any personal data we share</w:t>
      </w:r>
    </w:p>
    <w:p w:rsidRPr="00BE088A" w:rsidR="00641BD7" w:rsidP="00BE088A" w:rsidRDefault="00641BD7" w14:paraId="4B1EA8DD" w14:textId="77777777">
      <w:pPr>
        <w:numPr>
          <w:ilvl w:val="1"/>
          <w:numId w:val="19"/>
        </w:numPr>
        <w:spacing w:line="276" w:lineRule="auto"/>
        <w:rPr>
          <w:rFonts w:ascii="Arial" w:hAnsi="Arial"/>
          <w:sz w:val="24"/>
          <w:szCs w:val="24"/>
        </w:rPr>
      </w:pPr>
      <w:r w:rsidRPr="00BE088A">
        <w:rPr>
          <w:rFonts w:ascii="Arial" w:hAnsi="Arial"/>
          <w:sz w:val="24"/>
          <w:szCs w:val="24"/>
        </w:rPr>
        <w:t>Only share data that the supplier or contractor needs to carry out their service, and information necessary to keep them safe while working with us</w:t>
      </w:r>
    </w:p>
    <w:p w:rsidRPr="00BE088A" w:rsidR="00CA3A91" w:rsidP="00BE088A" w:rsidRDefault="00CA3A91" w14:paraId="724112A1" w14:textId="77777777">
      <w:pPr>
        <w:spacing w:line="276" w:lineRule="auto"/>
        <w:rPr>
          <w:rFonts w:ascii="Arial" w:hAnsi="Arial"/>
          <w:sz w:val="24"/>
          <w:szCs w:val="24"/>
        </w:rPr>
      </w:pPr>
      <w:r w:rsidRPr="00BE088A">
        <w:rPr>
          <w:rFonts w:ascii="Arial" w:hAnsi="Arial"/>
          <w:sz w:val="24"/>
          <w:szCs w:val="24"/>
        </w:rPr>
        <w:t>We will also share personal data with law enforcement and government bodies where we are legally required to do so, including for:</w:t>
      </w:r>
    </w:p>
    <w:p w:rsidRPr="00BE088A" w:rsidR="00CA3A91" w:rsidP="00BE088A" w:rsidRDefault="00CA3A91" w14:paraId="45749D5A" w14:textId="77777777">
      <w:pPr>
        <w:numPr>
          <w:ilvl w:val="0"/>
          <w:numId w:val="14"/>
        </w:numPr>
        <w:spacing w:line="276" w:lineRule="auto"/>
        <w:rPr>
          <w:rFonts w:ascii="Arial" w:hAnsi="Arial"/>
          <w:sz w:val="24"/>
          <w:szCs w:val="24"/>
        </w:rPr>
      </w:pPr>
      <w:r w:rsidRPr="00BE088A">
        <w:rPr>
          <w:rFonts w:ascii="Arial" w:hAnsi="Arial"/>
          <w:sz w:val="24"/>
          <w:szCs w:val="24"/>
        </w:rPr>
        <w:t>The prevention or detection of crime and/or fraud</w:t>
      </w:r>
    </w:p>
    <w:p w:rsidRPr="00BE088A" w:rsidR="00CA3A91" w:rsidP="00BE088A" w:rsidRDefault="00CA3A91" w14:paraId="25C57112" w14:textId="77777777">
      <w:pPr>
        <w:numPr>
          <w:ilvl w:val="0"/>
          <w:numId w:val="14"/>
        </w:numPr>
        <w:spacing w:line="276" w:lineRule="auto"/>
        <w:rPr>
          <w:rFonts w:ascii="Arial" w:hAnsi="Arial"/>
          <w:sz w:val="24"/>
          <w:szCs w:val="24"/>
        </w:rPr>
      </w:pPr>
      <w:r w:rsidRPr="00BE088A">
        <w:rPr>
          <w:rFonts w:ascii="Arial" w:hAnsi="Arial"/>
          <w:sz w:val="24"/>
          <w:szCs w:val="24"/>
        </w:rPr>
        <w:t>The apprehension or prosecution of offenders</w:t>
      </w:r>
    </w:p>
    <w:p w:rsidRPr="00BE088A" w:rsidR="00CA3A91" w:rsidP="00BE088A" w:rsidRDefault="00CA3A91" w14:paraId="228F7E2E" w14:textId="77777777">
      <w:pPr>
        <w:numPr>
          <w:ilvl w:val="0"/>
          <w:numId w:val="14"/>
        </w:numPr>
        <w:spacing w:line="276" w:lineRule="auto"/>
        <w:rPr>
          <w:rFonts w:ascii="Arial" w:hAnsi="Arial"/>
          <w:sz w:val="24"/>
          <w:szCs w:val="24"/>
        </w:rPr>
      </w:pPr>
      <w:r w:rsidRPr="00BE088A">
        <w:rPr>
          <w:rFonts w:ascii="Arial" w:hAnsi="Arial"/>
          <w:sz w:val="24"/>
          <w:szCs w:val="24"/>
        </w:rPr>
        <w:t>The assessment or collection of tax owed to HMRC</w:t>
      </w:r>
    </w:p>
    <w:p w:rsidRPr="00BE088A" w:rsidR="00CA3A91" w:rsidP="00BE088A" w:rsidRDefault="00CA3A91" w14:paraId="75E87EDA" w14:textId="77777777">
      <w:pPr>
        <w:numPr>
          <w:ilvl w:val="0"/>
          <w:numId w:val="14"/>
        </w:numPr>
        <w:spacing w:line="276" w:lineRule="auto"/>
        <w:rPr>
          <w:rFonts w:ascii="Arial" w:hAnsi="Arial"/>
          <w:sz w:val="24"/>
          <w:szCs w:val="24"/>
        </w:rPr>
      </w:pPr>
      <w:r w:rsidRPr="00BE088A">
        <w:rPr>
          <w:rFonts w:ascii="Arial" w:hAnsi="Arial"/>
          <w:sz w:val="24"/>
          <w:szCs w:val="24"/>
        </w:rPr>
        <w:t>In connection with legal proceedings</w:t>
      </w:r>
    </w:p>
    <w:p w:rsidRPr="00BE088A" w:rsidR="00CA3A91" w:rsidP="00BE088A" w:rsidRDefault="00CA3A91" w14:paraId="735770B8" w14:textId="77777777">
      <w:pPr>
        <w:numPr>
          <w:ilvl w:val="0"/>
          <w:numId w:val="14"/>
        </w:numPr>
        <w:spacing w:line="276" w:lineRule="auto"/>
        <w:rPr>
          <w:rFonts w:ascii="Arial" w:hAnsi="Arial"/>
          <w:sz w:val="24"/>
          <w:szCs w:val="24"/>
        </w:rPr>
      </w:pPr>
      <w:r w:rsidRPr="00BE088A">
        <w:rPr>
          <w:rFonts w:ascii="Arial" w:hAnsi="Arial"/>
          <w:sz w:val="24"/>
          <w:szCs w:val="24"/>
        </w:rPr>
        <w:t>Where the disclosure is required to satisfy our safeguarding obligations</w:t>
      </w:r>
    </w:p>
    <w:p w:rsidRPr="00BE088A" w:rsidR="00DE48CB" w:rsidP="00BE088A" w:rsidRDefault="00CA3A91" w14:paraId="7C8C4909" w14:textId="77777777">
      <w:pPr>
        <w:numPr>
          <w:ilvl w:val="0"/>
          <w:numId w:val="14"/>
        </w:numPr>
        <w:spacing w:line="276" w:lineRule="auto"/>
        <w:rPr>
          <w:rFonts w:ascii="Arial" w:hAnsi="Arial"/>
          <w:sz w:val="24"/>
          <w:szCs w:val="24"/>
        </w:rPr>
      </w:pPr>
      <w:r w:rsidRPr="00BE088A">
        <w:rPr>
          <w:rFonts w:ascii="Arial" w:hAnsi="Arial"/>
          <w:sz w:val="24"/>
          <w:szCs w:val="24"/>
        </w:rPr>
        <w:t xml:space="preserve">Research and statistical purposes, </w:t>
      </w:r>
      <w:proofErr w:type="gramStart"/>
      <w:r w:rsidRPr="00BE088A">
        <w:rPr>
          <w:rFonts w:ascii="Arial" w:hAnsi="Arial"/>
          <w:sz w:val="24"/>
          <w:szCs w:val="24"/>
        </w:rPr>
        <w:t>as long as</w:t>
      </w:r>
      <w:proofErr w:type="gramEnd"/>
      <w:r w:rsidRPr="00BE088A">
        <w:rPr>
          <w:rFonts w:ascii="Arial" w:hAnsi="Arial"/>
          <w:sz w:val="24"/>
          <w:szCs w:val="24"/>
        </w:rPr>
        <w:t xml:space="preserve"> personal data is sufficiently anonymised or consent has been provided</w:t>
      </w:r>
      <w:bookmarkStart w:name="_Toc491436300" w:id="30"/>
    </w:p>
    <w:p w:rsidRPr="00BE088A" w:rsidR="00CA3A91" w:rsidP="00BE088A" w:rsidRDefault="00CA3A91" w14:paraId="2CDAEAC3" w14:textId="77777777">
      <w:pPr>
        <w:spacing w:line="276" w:lineRule="auto"/>
        <w:rPr>
          <w:rFonts w:ascii="Arial" w:hAnsi="Arial"/>
          <w:sz w:val="24"/>
          <w:szCs w:val="24"/>
        </w:rPr>
      </w:pPr>
      <w:r w:rsidRPr="00BE088A">
        <w:rPr>
          <w:rFonts w:ascii="Arial" w:hAnsi="Arial"/>
          <w:sz w:val="24"/>
          <w:szCs w:val="24"/>
        </w:rPr>
        <w:t xml:space="preserve">We may also share personal data with emergency services and local authorities to help them to respond to </w:t>
      </w:r>
      <w:proofErr w:type="gramStart"/>
      <w:r w:rsidRPr="00BE088A">
        <w:rPr>
          <w:rFonts w:ascii="Arial" w:hAnsi="Arial"/>
          <w:sz w:val="24"/>
          <w:szCs w:val="24"/>
        </w:rPr>
        <w:t>an emergency situation</w:t>
      </w:r>
      <w:proofErr w:type="gramEnd"/>
      <w:r w:rsidRPr="00BE088A">
        <w:rPr>
          <w:rFonts w:ascii="Arial" w:hAnsi="Arial"/>
          <w:sz w:val="24"/>
          <w:szCs w:val="24"/>
        </w:rPr>
        <w:t xml:space="preserve"> that affects any of our pupils or staff.</w:t>
      </w:r>
    </w:p>
    <w:p w:rsidRPr="00BE088A" w:rsidR="00641BD7" w:rsidP="00BE088A" w:rsidRDefault="00A335A5" w14:paraId="656D047E" w14:textId="77777777">
      <w:pPr>
        <w:spacing w:line="276" w:lineRule="auto"/>
        <w:rPr>
          <w:rFonts w:ascii="Arial" w:hAnsi="Arial"/>
          <w:sz w:val="24"/>
          <w:szCs w:val="24"/>
        </w:rPr>
      </w:pPr>
      <w:r w:rsidRPr="00BE088A">
        <w:rPr>
          <w:rFonts w:ascii="Arial" w:hAnsi="Arial"/>
          <w:sz w:val="24"/>
          <w:szCs w:val="24"/>
        </w:rPr>
        <w:t>Where we transfer personal data outside the EEA, we will ensure appropriate safeguards are in place, such as adequacy decisions or Standard Contractual Clauses, in accordance with data protection law.</w:t>
      </w:r>
    </w:p>
    <w:p w:rsidRPr="00BE088A" w:rsidR="00755F3C" w:rsidP="00BE088A" w:rsidRDefault="00755F3C" w14:paraId="225244D2" w14:textId="77777777">
      <w:pPr>
        <w:pStyle w:val="Heading1"/>
        <w:spacing w:line="276" w:lineRule="auto"/>
        <w:rPr>
          <w:rFonts w:ascii="Arial" w:hAnsi="Arial" w:cs="Arial"/>
          <w:szCs w:val="24"/>
        </w:rPr>
      </w:pPr>
      <w:bookmarkStart w:name="_Toc508178035" w:id="31"/>
      <w:bookmarkStart w:name="_Toc253378" w:id="32"/>
      <w:r w:rsidRPr="00BE088A">
        <w:rPr>
          <w:rFonts w:ascii="Arial" w:hAnsi="Arial" w:cs="Arial"/>
          <w:szCs w:val="24"/>
        </w:rPr>
        <w:t>9. Subject Access Requests and Other Rights of Individuals</w:t>
      </w:r>
      <w:bookmarkEnd w:id="31"/>
      <w:bookmarkEnd w:id="32"/>
    </w:p>
    <w:p w:rsidRPr="00BE088A" w:rsidR="00690E58" w:rsidP="00BE088A" w:rsidRDefault="00690E58" w14:paraId="4926E71C" w14:textId="77777777">
      <w:pPr>
        <w:pStyle w:val="Heading2"/>
        <w:spacing w:line="276" w:lineRule="auto"/>
        <w:rPr>
          <w:rFonts w:ascii="Arial" w:hAnsi="Arial"/>
          <w:sz w:val="24"/>
          <w:szCs w:val="24"/>
        </w:rPr>
      </w:pPr>
      <w:r w:rsidRPr="00BE088A">
        <w:rPr>
          <w:rFonts w:ascii="Arial" w:hAnsi="Arial"/>
          <w:sz w:val="24"/>
          <w:szCs w:val="24"/>
        </w:rPr>
        <w:t>9.1 Subject Access Requests</w:t>
      </w:r>
    </w:p>
    <w:p w:rsidRPr="00BE088A" w:rsidR="00690E58" w:rsidP="00BE088A" w:rsidRDefault="00690E58" w14:paraId="747CE733" w14:textId="77777777">
      <w:pPr>
        <w:spacing w:line="276" w:lineRule="auto"/>
        <w:rPr>
          <w:rFonts w:ascii="Arial" w:hAnsi="Arial"/>
          <w:sz w:val="24"/>
          <w:szCs w:val="24"/>
        </w:rPr>
      </w:pPr>
      <w:r w:rsidRPr="00BE088A">
        <w:rPr>
          <w:rFonts w:ascii="Arial" w:hAnsi="Arial"/>
          <w:sz w:val="24"/>
          <w:szCs w:val="24"/>
        </w:rPr>
        <w:t>Individuals have a right to make a ‘subject access request’ to gain access to personal information that the school holds about them. This includes:</w:t>
      </w:r>
    </w:p>
    <w:p w:rsidRPr="00BE088A" w:rsidR="00755F3C" w:rsidP="00BE088A" w:rsidRDefault="00755F3C" w14:paraId="76BE7B0C" w14:textId="77777777">
      <w:pPr>
        <w:numPr>
          <w:ilvl w:val="0"/>
          <w:numId w:val="15"/>
        </w:numPr>
        <w:spacing w:line="276" w:lineRule="auto"/>
        <w:rPr>
          <w:rFonts w:ascii="Arial" w:hAnsi="Arial"/>
          <w:sz w:val="24"/>
          <w:szCs w:val="24"/>
        </w:rPr>
      </w:pPr>
      <w:r w:rsidRPr="00BE088A">
        <w:rPr>
          <w:rFonts w:ascii="Arial" w:hAnsi="Arial"/>
          <w:sz w:val="24"/>
          <w:szCs w:val="24"/>
        </w:rPr>
        <w:t>Confirmation that their personal data is being processed</w:t>
      </w:r>
    </w:p>
    <w:p w:rsidRPr="00BE088A" w:rsidR="00755F3C" w:rsidP="00BE088A" w:rsidRDefault="00347B72" w14:paraId="04836E61" w14:textId="77777777">
      <w:pPr>
        <w:numPr>
          <w:ilvl w:val="0"/>
          <w:numId w:val="15"/>
        </w:numPr>
        <w:spacing w:line="276" w:lineRule="auto"/>
        <w:rPr>
          <w:rFonts w:ascii="Arial" w:hAnsi="Arial"/>
          <w:sz w:val="24"/>
          <w:szCs w:val="24"/>
        </w:rPr>
      </w:pPr>
      <w:r w:rsidRPr="00BE088A">
        <w:rPr>
          <w:rFonts w:ascii="Arial" w:hAnsi="Arial"/>
          <w:sz w:val="24"/>
          <w:szCs w:val="24"/>
        </w:rPr>
        <w:t>Access to a copy of the data</w:t>
      </w:r>
    </w:p>
    <w:p w:rsidRPr="00BE088A" w:rsidR="00755F3C" w:rsidP="00BE088A" w:rsidRDefault="00755F3C" w14:paraId="412E2BD2" w14:textId="77777777">
      <w:pPr>
        <w:numPr>
          <w:ilvl w:val="0"/>
          <w:numId w:val="15"/>
        </w:numPr>
        <w:spacing w:line="276" w:lineRule="auto"/>
        <w:rPr>
          <w:rFonts w:ascii="Arial" w:hAnsi="Arial"/>
          <w:sz w:val="24"/>
          <w:szCs w:val="24"/>
        </w:rPr>
      </w:pPr>
      <w:r w:rsidRPr="00BE088A">
        <w:rPr>
          <w:rFonts w:ascii="Arial" w:hAnsi="Arial"/>
          <w:sz w:val="24"/>
          <w:szCs w:val="24"/>
        </w:rPr>
        <w:t>The purposes of the data processing</w:t>
      </w:r>
    </w:p>
    <w:p w:rsidRPr="00BE088A" w:rsidR="00755F3C" w:rsidP="00BE088A" w:rsidRDefault="00755F3C" w14:paraId="2353F40D" w14:textId="77777777">
      <w:pPr>
        <w:numPr>
          <w:ilvl w:val="0"/>
          <w:numId w:val="15"/>
        </w:numPr>
        <w:spacing w:line="276" w:lineRule="auto"/>
        <w:rPr>
          <w:rFonts w:ascii="Arial" w:hAnsi="Arial"/>
          <w:sz w:val="24"/>
          <w:szCs w:val="24"/>
        </w:rPr>
      </w:pPr>
      <w:r w:rsidRPr="00BE088A">
        <w:rPr>
          <w:rFonts w:ascii="Arial" w:hAnsi="Arial"/>
          <w:sz w:val="24"/>
          <w:szCs w:val="24"/>
        </w:rPr>
        <w:t>The categories of personal data concerned</w:t>
      </w:r>
    </w:p>
    <w:p w:rsidRPr="00BE088A" w:rsidR="00755F3C" w:rsidP="00BE088A" w:rsidRDefault="00755F3C" w14:paraId="66C66B9D" w14:textId="77777777">
      <w:pPr>
        <w:numPr>
          <w:ilvl w:val="0"/>
          <w:numId w:val="15"/>
        </w:numPr>
        <w:spacing w:line="276" w:lineRule="auto"/>
        <w:rPr>
          <w:rFonts w:ascii="Arial" w:hAnsi="Arial"/>
          <w:sz w:val="24"/>
          <w:szCs w:val="24"/>
        </w:rPr>
      </w:pPr>
      <w:r w:rsidRPr="00BE088A">
        <w:rPr>
          <w:rFonts w:ascii="Arial" w:hAnsi="Arial"/>
          <w:sz w:val="24"/>
          <w:szCs w:val="24"/>
        </w:rPr>
        <w:t>Who the data has been, or will be, shared with</w:t>
      </w:r>
    </w:p>
    <w:p w:rsidRPr="00BE088A" w:rsidR="00755F3C" w:rsidP="00BE088A" w:rsidRDefault="00755F3C" w14:paraId="651B5E85" w14:textId="77777777">
      <w:pPr>
        <w:numPr>
          <w:ilvl w:val="0"/>
          <w:numId w:val="15"/>
        </w:numPr>
        <w:spacing w:line="276" w:lineRule="auto"/>
        <w:rPr>
          <w:rFonts w:ascii="Arial" w:hAnsi="Arial"/>
          <w:sz w:val="24"/>
          <w:szCs w:val="24"/>
        </w:rPr>
      </w:pPr>
      <w:r w:rsidRPr="00BE088A">
        <w:rPr>
          <w:rFonts w:ascii="Arial" w:hAnsi="Arial"/>
          <w:sz w:val="24"/>
          <w:szCs w:val="24"/>
        </w:rPr>
        <w:t>How long the data will be stored for, or if this isn’t possible, the criteria used to determine this period</w:t>
      </w:r>
    </w:p>
    <w:p w:rsidRPr="00BE088A" w:rsidR="00755F3C" w:rsidP="00BE088A" w:rsidRDefault="00EF5AEE" w14:paraId="6605F127" w14:textId="77777777">
      <w:pPr>
        <w:numPr>
          <w:ilvl w:val="0"/>
          <w:numId w:val="15"/>
        </w:numPr>
        <w:spacing w:line="276" w:lineRule="auto"/>
        <w:rPr>
          <w:rFonts w:ascii="Arial" w:hAnsi="Arial"/>
          <w:sz w:val="24"/>
          <w:szCs w:val="24"/>
        </w:rPr>
      </w:pPr>
      <w:r w:rsidRPr="00BE088A">
        <w:rPr>
          <w:rFonts w:ascii="Arial" w:hAnsi="Arial"/>
          <w:sz w:val="24"/>
          <w:szCs w:val="24"/>
        </w:rPr>
        <w:t>The source of the data, if not the individual</w:t>
      </w:r>
    </w:p>
    <w:p w:rsidRPr="00BE088A" w:rsidR="00755F3C" w:rsidP="00BE088A" w:rsidRDefault="00347B72" w14:paraId="0D014109" w14:textId="77777777">
      <w:pPr>
        <w:numPr>
          <w:ilvl w:val="0"/>
          <w:numId w:val="15"/>
        </w:numPr>
        <w:spacing w:line="276" w:lineRule="auto"/>
        <w:rPr>
          <w:rFonts w:ascii="Arial" w:hAnsi="Arial"/>
          <w:sz w:val="24"/>
          <w:szCs w:val="24"/>
        </w:rPr>
      </w:pPr>
      <w:r w:rsidRPr="00BE088A">
        <w:rPr>
          <w:rFonts w:ascii="Arial" w:hAnsi="Arial"/>
          <w:sz w:val="24"/>
          <w:szCs w:val="24"/>
        </w:rPr>
        <w:t>Whether any automated decision-making is being applied to their data, and what the significance and consequences of this might be for the individual</w:t>
      </w:r>
    </w:p>
    <w:p w:rsidRPr="00BE088A" w:rsidR="00690E58" w:rsidP="00BE088A" w:rsidRDefault="52A2D530" w14:paraId="04289DE9" w14:textId="77777777">
      <w:pPr>
        <w:spacing w:line="276" w:lineRule="auto"/>
        <w:rPr>
          <w:rFonts w:ascii="Arial" w:hAnsi="Arial"/>
          <w:sz w:val="24"/>
          <w:szCs w:val="24"/>
        </w:rPr>
      </w:pPr>
      <w:r w:rsidRPr="00BE088A">
        <w:rPr>
          <w:rFonts w:ascii="Arial" w:hAnsi="Arial"/>
          <w:sz w:val="24"/>
          <w:szCs w:val="24"/>
        </w:rPr>
        <w:t>It is recommended subject access requests are submitted in writing, either by letter, email or fax to the DPO. They should include:</w:t>
      </w:r>
    </w:p>
    <w:p w:rsidRPr="00BE088A" w:rsidR="00690E58" w:rsidP="00BE088A" w:rsidRDefault="00690E58" w14:paraId="253EAA7E" w14:textId="77777777">
      <w:pPr>
        <w:numPr>
          <w:ilvl w:val="0"/>
          <w:numId w:val="6"/>
        </w:numPr>
        <w:spacing w:line="276" w:lineRule="auto"/>
        <w:rPr>
          <w:rFonts w:ascii="Arial" w:hAnsi="Arial"/>
          <w:sz w:val="24"/>
          <w:szCs w:val="24"/>
        </w:rPr>
      </w:pPr>
      <w:r w:rsidRPr="00BE088A">
        <w:rPr>
          <w:rFonts w:ascii="Arial" w:hAnsi="Arial"/>
          <w:sz w:val="24"/>
          <w:szCs w:val="24"/>
        </w:rPr>
        <w:t>Name of individual</w:t>
      </w:r>
    </w:p>
    <w:p w:rsidRPr="00BE088A" w:rsidR="00690E58" w:rsidP="00BE088A" w:rsidRDefault="00690E58" w14:paraId="701F7C1C" w14:textId="77777777">
      <w:pPr>
        <w:numPr>
          <w:ilvl w:val="0"/>
          <w:numId w:val="6"/>
        </w:numPr>
        <w:spacing w:line="276" w:lineRule="auto"/>
        <w:rPr>
          <w:rFonts w:ascii="Arial" w:hAnsi="Arial"/>
          <w:sz w:val="24"/>
          <w:szCs w:val="24"/>
        </w:rPr>
      </w:pPr>
      <w:r w:rsidRPr="00BE088A">
        <w:rPr>
          <w:rFonts w:ascii="Arial" w:hAnsi="Arial"/>
          <w:sz w:val="24"/>
          <w:szCs w:val="24"/>
        </w:rPr>
        <w:t>Correspondence address</w:t>
      </w:r>
    </w:p>
    <w:p w:rsidRPr="00BE088A" w:rsidR="00690E58" w:rsidP="00BE088A" w:rsidRDefault="00690E58" w14:paraId="02E9444C" w14:textId="77777777">
      <w:pPr>
        <w:numPr>
          <w:ilvl w:val="0"/>
          <w:numId w:val="6"/>
        </w:numPr>
        <w:spacing w:line="276" w:lineRule="auto"/>
        <w:rPr>
          <w:rFonts w:ascii="Arial" w:hAnsi="Arial"/>
          <w:sz w:val="24"/>
          <w:szCs w:val="24"/>
        </w:rPr>
      </w:pPr>
      <w:r w:rsidRPr="00BE088A">
        <w:rPr>
          <w:rFonts w:ascii="Arial" w:hAnsi="Arial"/>
          <w:sz w:val="24"/>
          <w:szCs w:val="24"/>
        </w:rPr>
        <w:t>Contact number and email address</w:t>
      </w:r>
    </w:p>
    <w:p w:rsidRPr="00BE088A" w:rsidR="00690E58" w:rsidP="00BE088A" w:rsidRDefault="00690E58" w14:paraId="49EDD07B" w14:textId="77777777">
      <w:pPr>
        <w:numPr>
          <w:ilvl w:val="0"/>
          <w:numId w:val="6"/>
        </w:numPr>
        <w:spacing w:line="276" w:lineRule="auto"/>
        <w:rPr>
          <w:rFonts w:ascii="Arial" w:hAnsi="Arial"/>
          <w:sz w:val="24"/>
          <w:szCs w:val="24"/>
        </w:rPr>
      </w:pPr>
      <w:r w:rsidRPr="00BE088A">
        <w:rPr>
          <w:rFonts w:ascii="Arial" w:hAnsi="Arial"/>
          <w:sz w:val="24"/>
          <w:szCs w:val="24"/>
        </w:rPr>
        <w:t>Details of the information requested</w:t>
      </w:r>
    </w:p>
    <w:p w:rsidRPr="00BE088A" w:rsidR="00690E58" w:rsidP="00BE088A" w:rsidRDefault="00690E58" w14:paraId="4363D35B" w14:textId="77777777">
      <w:pPr>
        <w:spacing w:line="276" w:lineRule="auto"/>
        <w:rPr>
          <w:rFonts w:ascii="Arial" w:hAnsi="Arial"/>
          <w:sz w:val="24"/>
          <w:szCs w:val="24"/>
        </w:rPr>
      </w:pPr>
      <w:r w:rsidRPr="00BE088A">
        <w:rPr>
          <w:rFonts w:ascii="Arial" w:hAnsi="Arial"/>
          <w:sz w:val="24"/>
          <w:szCs w:val="24"/>
        </w:rPr>
        <w:t>If staff receive a subject access request, they must immediately forward it to the DPO / Headteacher.</w:t>
      </w:r>
    </w:p>
    <w:p w:rsidRPr="00BE088A" w:rsidR="00690E58" w:rsidP="00BE088A" w:rsidRDefault="00C22987" w14:paraId="67B01E47" w14:textId="77777777">
      <w:pPr>
        <w:pStyle w:val="Heading2"/>
        <w:spacing w:line="276" w:lineRule="auto"/>
        <w:rPr>
          <w:rFonts w:ascii="Arial" w:hAnsi="Arial"/>
          <w:sz w:val="24"/>
          <w:szCs w:val="24"/>
        </w:rPr>
      </w:pPr>
      <w:r w:rsidRPr="00BE088A">
        <w:rPr>
          <w:rFonts w:ascii="Arial" w:hAnsi="Arial"/>
          <w:sz w:val="24"/>
          <w:szCs w:val="24"/>
        </w:rPr>
        <w:t>9.2 Children and Subject Access Requests</w:t>
      </w:r>
    </w:p>
    <w:p w:rsidRPr="00BE088A" w:rsidR="00690E58" w:rsidP="00BE088A" w:rsidRDefault="00690E58" w14:paraId="6A8669EC" w14:textId="77777777">
      <w:pPr>
        <w:spacing w:line="276" w:lineRule="auto"/>
        <w:rPr>
          <w:rFonts w:ascii="Arial" w:hAnsi="Arial"/>
          <w:sz w:val="24"/>
          <w:szCs w:val="24"/>
        </w:rPr>
      </w:pPr>
      <w:r w:rsidRPr="00BE088A">
        <w:rPr>
          <w:rFonts w:ascii="Arial" w:hAnsi="Arial"/>
          <w:sz w:val="24"/>
          <w:szCs w:val="24"/>
          <w:shd w:val="clear" w:color="auto" w:fill="FFFFFF"/>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Pr="00BE088A" w:rsidR="4A94BAAA" w:rsidP="00BE088A" w:rsidRDefault="4A94BAAA" w14:paraId="419A84A9" w14:textId="77777777">
      <w:pPr>
        <w:spacing w:before="240" w:after="240" w:line="276" w:lineRule="auto"/>
        <w:rPr>
          <w:rFonts w:ascii="Arial" w:hAnsi="Arial"/>
          <w:sz w:val="24"/>
          <w:szCs w:val="24"/>
        </w:rPr>
      </w:pPr>
      <w:r w:rsidRPr="00BE088A">
        <w:rPr>
          <w:rFonts w:ascii="Arial" w:hAnsi="Arial" w:eastAsia="Rockwell Nova"/>
          <w:sz w:val="24"/>
          <w:szCs w:val="24"/>
        </w:rPr>
        <w:t xml:space="preserve">The ability of a child to make a request is assessed based on their competence and maturity. It is essential to determine whether the child understands their rights and the implications of the request. </w:t>
      </w:r>
    </w:p>
    <w:p w:rsidRPr="00BE088A" w:rsidR="4A94BAAA" w:rsidP="00BE088A" w:rsidRDefault="4A94BAAA" w14:paraId="5FE01FE2" w14:textId="77777777">
      <w:pPr>
        <w:spacing w:before="240" w:after="240" w:line="276" w:lineRule="auto"/>
        <w:rPr>
          <w:rFonts w:ascii="Arial" w:hAnsi="Arial" w:eastAsia="Rockwell Nova"/>
          <w:sz w:val="24"/>
          <w:szCs w:val="24"/>
        </w:rPr>
      </w:pPr>
      <w:r w:rsidRPr="00BE088A">
        <w:rPr>
          <w:rFonts w:ascii="Arial" w:hAnsi="Arial" w:eastAsia="Rockwell Nova"/>
          <w:sz w:val="24"/>
          <w:szCs w:val="24"/>
        </w:rPr>
        <w:t>In our school, we evaluate each request on a case-by-case basis to ensure that the child's ability to understand their rights is adequately considered. Consequently, while parents or carers may generally make SARs on behalf of pupils, the child's perspective and capacity to comprehend their rights will always be considered in our decision-making process.</w:t>
      </w:r>
    </w:p>
    <w:p w:rsidRPr="00BE088A" w:rsidR="00690E58" w:rsidP="00BE088A" w:rsidRDefault="00690E58" w14:paraId="34340ECC" w14:textId="77777777">
      <w:pPr>
        <w:pStyle w:val="Heading2"/>
        <w:spacing w:line="276" w:lineRule="auto"/>
        <w:rPr>
          <w:rFonts w:ascii="Arial" w:hAnsi="Arial"/>
          <w:sz w:val="24"/>
          <w:szCs w:val="24"/>
          <w:shd w:val="clear" w:color="auto" w:fill="FFFFFF"/>
        </w:rPr>
      </w:pPr>
      <w:r w:rsidRPr="00BE088A">
        <w:rPr>
          <w:rFonts w:ascii="Arial" w:hAnsi="Arial"/>
          <w:sz w:val="24"/>
          <w:szCs w:val="24"/>
          <w:shd w:val="clear" w:color="auto" w:fill="FFFFFF"/>
        </w:rPr>
        <w:t>9.3 Responding to Subject Access Requests</w:t>
      </w:r>
    </w:p>
    <w:p w:rsidRPr="00BE088A" w:rsidR="00690E58" w:rsidP="00BE088A" w:rsidRDefault="00690E58" w14:paraId="4C287EF3" w14:textId="77777777">
      <w:pPr>
        <w:spacing w:line="276" w:lineRule="auto"/>
        <w:rPr>
          <w:rFonts w:ascii="Arial" w:hAnsi="Arial"/>
          <w:sz w:val="24"/>
          <w:szCs w:val="24"/>
        </w:rPr>
      </w:pPr>
      <w:r w:rsidRPr="00BE088A">
        <w:rPr>
          <w:rFonts w:ascii="Arial" w:hAnsi="Arial"/>
          <w:sz w:val="24"/>
          <w:szCs w:val="24"/>
        </w:rPr>
        <w:t xml:space="preserve">When responding to requests, we: </w:t>
      </w:r>
    </w:p>
    <w:p w:rsidRPr="00BE088A" w:rsidR="00690E58" w:rsidP="00BE088A" w:rsidRDefault="001C7A13" w14:paraId="489B1E1F" w14:textId="77777777">
      <w:pPr>
        <w:numPr>
          <w:ilvl w:val="0"/>
          <w:numId w:val="9"/>
        </w:numPr>
        <w:spacing w:line="276" w:lineRule="auto"/>
        <w:rPr>
          <w:rFonts w:ascii="Arial" w:hAnsi="Arial"/>
          <w:sz w:val="24"/>
          <w:szCs w:val="24"/>
        </w:rPr>
      </w:pPr>
      <w:r w:rsidRPr="00BE088A">
        <w:rPr>
          <w:rFonts w:ascii="Arial" w:hAnsi="Arial"/>
          <w:sz w:val="24"/>
          <w:szCs w:val="24"/>
        </w:rPr>
        <w:t>May request identification where necessary and proportionate to the request and only to the extent required to confirm an individual’s identity before releasing personal data</w:t>
      </w:r>
    </w:p>
    <w:p w:rsidRPr="00BE088A" w:rsidR="00690E58" w:rsidP="00BE088A" w:rsidRDefault="00690E58" w14:paraId="01DF700B" w14:textId="77777777">
      <w:pPr>
        <w:numPr>
          <w:ilvl w:val="0"/>
          <w:numId w:val="9"/>
        </w:numPr>
        <w:spacing w:line="276" w:lineRule="auto"/>
        <w:rPr>
          <w:rFonts w:ascii="Arial" w:hAnsi="Arial"/>
          <w:sz w:val="24"/>
          <w:szCs w:val="24"/>
        </w:rPr>
      </w:pPr>
      <w:r w:rsidRPr="00BE088A">
        <w:rPr>
          <w:rFonts w:ascii="Arial" w:hAnsi="Arial"/>
          <w:sz w:val="24"/>
          <w:szCs w:val="24"/>
        </w:rPr>
        <w:t xml:space="preserve">May contact the individual via phone to confirm the request was made </w:t>
      </w:r>
    </w:p>
    <w:p w:rsidRPr="00BE088A" w:rsidR="006C29F4" w:rsidP="00BE088A" w:rsidRDefault="00690E58" w14:paraId="73DA153C" w14:textId="77777777">
      <w:pPr>
        <w:numPr>
          <w:ilvl w:val="0"/>
          <w:numId w:val="9"/>
        </w:numPr>
        <w:spacing w:line="276" w:lineRule="auto"/>
        <w:rPr>
          <w:rFonts w:ascii="Arial" w:hAnsi="Arial"/>
          <w:sz w:val="24"/>
          <w:szCs w:val="24"/>
        </w:rPr>
      </w:pPr>
      <w:r w:rsidRPr="00BE088A">
        <w:rPr>
          <w:rFonts w:ascii="Arial" w:hAnsi="Arial"/>
          <w:sz w:val="24"/>
          <w:szCs w:val="24"/>
        </w:rPr>
        <w:t xml:space="preserve">Will respond without delay and within 1 month of </w:t>
      </w:r>
    </w:p>
    <w:p w:rsidRPr="00BE088A" w:rsidR="006C29F4" w:rsidP="00BE088A" w:rsidRDefault="00690E58" w14:paraId="106D8455" w14:textId="77777777">
      <w:pPr>
        <w:numPr>
          <w:ilvl w:val="1"/>
          <w:numId w:val="9"/>
        </w:numPr>
        <w:spacing w:line="276" w:lineRule="auto"/>
        <w:rPr>
          <w:rFonts w:ascii="Arial" w:hAnsi="Arial"/>
          <w:sz w:val="24"/>
          <w:szCs w:val="24"/>
        </w:rPr>
      </w:pPr>
      <w:r w:rsidRPr="00BE088A">
        <w:rPr>
          <w:rFonts w:ascii="Arial" w:hAnsi="Arial"/>
          <w:sz w:val="24"/>
          <w:szCs w:val="24"/>
        </w:rPr>
        <w:t>receipt of the request,</w:t>
      </w:r>
    </w:p>
    <w:p w:rsidRPr="00BE088A" w:rsidR="006C29F4" w:rsidP="00BE088A" w:rsidRDefault="00D85C74" w14:paraId="547A59B7" w14:textId="77777777">
      <w:pPr>
        <w:numPr>
          <w:ilvl w:val="1"/>
          <w:numId w:val="9"/>
        </w:numPr>
        <w:spacing w:line="276" w:lineRule="auto"/>
        <w:rPr>
          <w:rFonts w:ascii="Arial" w:hAnsi="Arial"/>
          <w:sz w:val="24"/>
          <w:szCs w:val="24"/>
        </w:rPr>
      </w:pPr>
      <w:r w:rsidRPr="00BE088A">
        <w:rPr>
          <w:rFonts w:ascii="Arial" w:hAnsi="Arial"/>
          <w:sz w:val="24"/>
          <w:szCs w:val="24"/>
        </w:rPr>
        <w:t xml:space="preserve">any information we request to confirm the </w:t>
      </w:r>
      <w:proofErr w:type="spellStart"/>
      <w:r w:rsidRPr="00BE088A">
        <w:rPr>
          <w:rFonts w:ascii="Arial" w:hAnsi="Arial"/>
          <w:sz w:val="24"/>
          <w:szCs w:val="24"/>
        </w:rPr>
        <w:t>identify</w:t>
      </w:r>
      <w:proofErr w:type="spellEnd"/>
      <w:r w:rsidRPr="00BE088A">
        <w:rPr>
          <w:rFonts w:ascii="Arial" w:hAnsi="Arial"/>
          <w:sz w:val="24"/>
          <w:szCs w:val="24"/>
        </w:rPr>
        <w:t xml:space="preserve"> of the person the information is about, </w:t>
      </w:r>
    </w:p>
    <w:p w:rsidRPr="00BE088A" w:rsidR="006C29F4" w:rsidP="00BE088A" w:rsidRDefault="00D85C74" w14:paraId="74D09B18" w14:textId="77777777">
      <w:pPr>
        <w:numPr>
          <w:ilvl w:val="1"/>
          <w:numId w:val="9"/>
        </w:numPr>
        <w:spacing w:line="276" w:lineRule="auto"/>
        <w:rPr>
          <w:rFonts w:ascii="Arial" w:hAnsi="Arial"/>
          <w:sz w:val="24"/>
          <w:szCs w:val="24"/>
        </w:rPr>
      </w:pPr>
      <w:r w:rsidRPr="00BE088A">
        <w:rPr>
          <w:rFonts w:ascii="Arial" w:hAnsi="Arial"/>
          <w:sz w:val="24"/>
          <w:szCs w:val="24"/>
        </w:rPr>
        <w:t xml:space="preserve">any information we request to confirm that a third party is authorised to act on behalf of the person, or </w:t>
      </w:r>
    </w:p>
    <w:p w:rsidRPr="00BE088A" w:rsidR="00690E58" w:rsidP="00BE088A" w:rsidRDefault="000A51B2" w14:paraId="01DACADA" w14:textId="77777777">
      <w:pPr>
        <w:numPr>
          <w:ilvl w:val="1"/>
          <w:numId w:val="9"/>
        </w:numPr>
        <w:spacing w:line="276" w:lineRule="auto"/>
        <w:rPr>
          <w:rFonts w:ascii="Arial" w:hAnsi="Arial"/>
          <w:sz w:val="24"/>
          <w:szCs w:val="24"/>
        </w:rPr>
      </w:pPr>
      <w:r w:rsidRPr="00BE088A">
        <w:rPr>
          <w:rFonts w:ascii="Arial" w:hAnsi="Arial"/>
          <w:sz w:val="24"/>
          <w:szCs w:val="24"/>
        </w:rPr>
        <w:t>a fee (in limited, specific circumstances)</w:t>
      </w:r>
    </w:p>
    <w:p w:rsidRPr="00BE088A" w:rsidR="00690E58" w:rsidP="00BE088A" w:rsidRDefault="00690E58" w14:paraId="41A4CCA9" w14:textId="77777777">
      <w:pPr>
        <w:numPr>
          <w:ilvl w:val="0"/>
          <w:numId w:val="9"/>
        </w:numPr>
        <w:spacing w:line="276" w:lineRule="auto"/>
        <w:rPr>
          <w:rFonts w:ascii="Arial" w:hAnsi="Arial"/>
          <w:sz w:val="24"/>
          <w:szCs w:val="24"/>
        </w:rPr>
      </w:pPr>
      <w:r w:rsidRPr="00BE088A">
        <w:rPr>
          <w:rFonts w:ascii="Arial" w:hAnsi="Arial"/>
          <w:sz w:val="24"/>
          <w:szCs w:val="24"/>
        </w:rPr>
        <w:t>Will provide the information free of charge</w:t>
      </w:r>
    </w:p>
    <w:p w:rsidRPr="00BE088A" w:rsidR="00690E58" w:rsidP="00BE088A" w:rsidRDefault="00690E58" w14:paraId="6A4C4377" w14:textId="77777777">
      <w:pPr>
        <w:numPr>
          <w:ilvl w:val="0"/>
          <w:numId w:val="9"/>
        </w:numPr>
        <w:spacing w:line="276" w:lineRule="auto"/>
        <w:rPr>
          <w:rFonts w:ascii="Arial" w:hAnsi="Arial"/>
          <w:sz w:val="24"/>
          <w:szCs w:val="24"/>
        </w:rPr>
      </w:pPr>
      <w:r w:rsidRPr="00BE088A">
        <w:rPr>
          <w:rFonts w:ascii="Arial" w:hAnsi="Arial"/>
          <w:sz w:val="24"/>
          <w:szCs w:val="24"/>
        </w:rPr>
        <w:t>May tell the individual we will comply within 3 months of receipt of the request, where a request is complex or numerous. We will inform the individual of this within 1 month, and explain why the extension is necessary</w:t>
      </w:r>
    </w:p>
    <w:p w:rsidRPr="00BE088A" w:rsidR="006C29F4" w:rsidP="00BE088A" w:rsidRDefault="00DF01E0" w14:paraId="0AC5156F" w14:textId="77777777">
      <w:pPr>
        <w:numPr>
          <w:ilvl w:val="0"/>
          <w:numId w:val="9"/>
        </w:numPr>
        <w:spacing w:line="276" w:lineRule="auto"/>
        <w:rPr>
          <w:rFonts w:ascii="Arial" w:hAnsi="Arial"/>
          <w:sz w:val="24"/>
          <w:szCs w:val="24"/>
        </w:rPr>
      </w:pPr>
      <w:r w:rsidRPr="00BE088A">
        <w:rPr>
          <w:rFonts w:ascii="Arial" w:hAnsi="Arial"/>
          <w:sz w:val="24"/>
          <w:szCs w:val="24"/>
        </w:rPr>
        <w:t>If the request requires clarification, the time limit pauses on the day we request clarification and resumes the day after we receive it. This is referred to as ‘stopping the clock’. We will not request clarification on a blanket basis, but only when reasonably required.</w:t>
      </w:r>
    </w:p>
    <w:p w:rsidRPr="00BE088A" w:rsidR="00690E58" w:rsidP="00BE088A" w:rsidRDefault="00690E58" w14:paraId="45D3F7B3" w14:textId="77777777">
      <w:pPr>
        <w:spacing w:line="276" w:lineRule="auto"/>
        <w:rPr>
          <w:rFonts w:ascii="Arial" w:hAnsi="Arial"/>
          <w:sz w:val="24"/>
          <w:szCs w:val="24"/>
        </w:rPr>
      </w:pPr>
      <w:r w:rsidRPr="00BE088A">
        <w:rPr>
          <w:rFonts w:ascii="Arial" w:hAnsi="Arial"/>
          <w:sz w:val="24"/>
          <w:szCs w:val="24"/>
        </w:rPr>
        <w:t>We will not disclose information if it:</w:t>
      </w:r>
    </w:p>
    <w:p w:rsidRPr="00BE088A" w:rsidR="00690E58" w:rsidP="00BE088A" w:rsidRDefault="00690E58" w14:paraId="6FD26697" w14:textId="77777777">
      <w:pPr>
        <w:numPr>
          <w:ilvl w:val="0"/>
          <w:numId w:val="7"/>
        </w:numPr>
        <w:spacing w:line="276" w:lineRule="auto"/>
        <w:rPr>
          <w:rFonts w:ascii="Arial" w:hAnsi="Arial"/>
          <w:sz w:val="24"/>
          <w:szCs w:val="24"/>
        </w:rPr>
      </w:pPr>
      <w:r w:rsidRPr="00BE088A">
        <w:rPr>
          <w:rFonts w:ascii="Arial" w:hAnsi="Arial"/>
          <w:sz w:val="24"/>
          <w:szCs w:val="24"/>
        </w:rPr>
        <w:t>Might cause serious harm to the physical or mental health of the pupil or another individual</w:t>
      </w:r>
    </w:p>
    <w:p w:rsidRPr="00BE088A" w:rsidR="00690E58" w:rsidP="00BE088A" w:rsidRDefault="00690E58" w14:paraId="75B6A384" w14:textId="77777777">
      <w:pPr>
        <w:numPr>
          <w:ilvl w:val="0"/>
          <w:numId w:val="7"/>
        </w:numPr>
        <w:spacing w:line="276" w:lineRule="auto"/>
        <w:rPr>
          <w:rFonts w:ascii="Arial" w:hAnsi="Arial"/>
          <w:sz w:val="24"/>
          <w:szCs w:val="24"/>
        </w:rPr>
      </w:pPr>
      <w:r w:rsidRPr="00BE088A">
        <w:rPr>
          <w:rFonts w:ascii="Arial" w:hAnsi="Arial"/>
          <w:sz w:val="24"/>
          <w:szCs w:val="24"/>
        </w:rPr>
        <w:t>Would reveal that the child is at risk of abuse, where the disclosure of that information would not be in the child’s best interests</w:t>
      </w:r>
    </w:p>
    <w:p w:rsidRPr="00BE088A" w:rsidR="00690E58" w:rsidP="00BE088A" w:rsidRDefault="00690E58" w14:paraId="7AABF81C" w14:textId="77777777">
      <w:pPr>
        <w:numPr>
          <w:ilvl w:val="0"/>
          <w:numId w:val="7"/>
        </w:numPr>
        <w:spacing w:line="276" w:lineRule="auto"/>
        <w:rPr>
          <w:rFonts w:ascii="Arial" w:hAnsi="Arial"/>
          <w:sz w:val="24"/>
          <w:szCs w:val="24"/>
        </w:rPr>
      </w:pPr>
      <w:r w:rsidRPr="00BE088A">
        <w:rPr>
          <w:rFonts w:ascii="Arial" w:hAnsi="Arial"/>
          <w:sz w:val="24"/>
          <w:szCs w:val="24"/>
        </w:rPr>
        <w:t xml:space="preserve">Is contained in adoption or parental order records </w:t>
      </w:r>
    </w:p>
    <w:p w:rsidRPr="00BE088A" w:rsidR="00830031" w:rsidP="00BE088A" w:rsidRDefault="00690E58" w14:paraId="325A3F70" w14:textId="77777777">
      <w:pPr>
        <w:numPr>
          <w:ilvl w:val="0"/>
          <w:numId w:val="7"/>
        </w:numPr>
        <w:spacing w:line="276" w:lineRule="auto"/>
        <w:rPr>
          <w:rFonts w:ascii="Arial" w:hAnsi="Arial"/>
          <w:sz w:val="24"/>
          <w:szCs w:val="24"/>
        </w:rPr>
      </w:pPr>
      <w:r w:rsidRPr="00BE088A">
        <w:rPr>
          <w:rFonts w:ascii="Arial" w:hAnsi="Arial"/>
          <w:sz w:val="24"/>
          <w:szCs w:val="24"/>
        </w:rPr>
        <w:t>Is given to a court in proceedings concerning the child</w:t>
      </w:r>
      <w:r w:rsidRPr="00BE088A">
        <w:rPr>
          <w:rFonts w:ascii="Arial" w:hAnsi="Arial"/>
          <w:sz w:val="24"/>
          <w:szCs w:val="24"/>
        </w:rPr>
        <w:br/>
      </w:r>
    </w:p>
    <w:p w:rsidRPr="00BE088A" w:rsidR="00830031" w:rsidP="00BE088A" w:rsidRDefault="00830031" w14:paraId="4B406981" w14:textId="77777777">
      <w:pPr>
        <w:suppressAutoHyphens/>
        <w:autoSpaceDN w:val="0"/>
        <w:spacing w:before="0" w:after="160" w:line="276" w:lineRule="auto"/>
        <w:rPr>
          <w:rFonts w:ascii="Arial" w:hAnsi="Arial"/>
          <w:sz w:val="24"/>
          <w:szCs w:val="24"/>
        </w:rPr>
      </w:pPr>
      <w:r w:rsidRPr="00BE088A">
        <w:rPr>
          <w:rFonts w:ascii="Arial" w:hAnsi="Arial"/>
          <w:sz w:val="24"/>
          <w:szCs w:val="24"/>
        </w:rPr>
        <w:t>When responding to a Subject Access Request, we will carry out reasonable and proportionate searches to locate personal data. This means we will:</w:t>
      </w:r>
    </w:p>
    <w:p w:rsidRPr="00BE088A" w:rsidR="00830031" w:rsidP="00BE088A" w:rsidRDefault="00830031" w14:paraId="011C4E16" w14:textId="77777777">
      <w:pPr>
        <w:numPr>
          <w:ilvl w:val="0"/>
          <w:numId w:val="34"/>
        </w:numPr>
        <w:suppressAutoHyphens/>
        <w:autoSpaceDN w:val="0"/>
        <w:spacing w:before="0" w:after="160" w:line="276" w:lineRule="auto"/>
        <w:rPr>
          <w:rFonts w:ascii="Arial" w:hAnsi="Arial"/>
          <w:sz w:val="24"/>
          <w:szCs w:val="24"/>
        </w:rPr>
      </w:pPr>
      <w:r w:rsidRPr="00BE088A">
        <w:rPr>
          <w:rFonts w:ascii="Arial" w:hAnsi="Arial"/>
          <w:sz w:val="24"/>
          <w:szCs w:val="24"/>
        </w:rPr>
        <w:t>Identify systems and records where relevant personal data is likely to be held.</w:t>
      </w:r>
    </w:p>
    <w:p w:rsidRPr="00BE088A" w:rsidR="00830031" w:rsidP="00BE088A" w:rsidRDefault="00830031" w14:paraId="35EC5BC3" w14:textId="77777777">
      <w:pPr>
        <w:numPr>
          <w:ilvl w:val="0"/>
          <w:numId w:val="34"/>
        </w:numPr>
        <w:suppressAutoHyphens/>
        <w:autoSpaceDN w:val="0"/>
        <w:spacing w:before="0" w:after="160" w:line="276" w:lineRule="auto"/>
        <w:rPr>
          <w:rFonts w:ascii="Arial" w:hAnsi="Arial"/>
          <w:sz w:val="24"/>
          <w:szCs w:val="24"/>
        </w:rPr>
      </w:pPr>
      <w:r w:rsidRPr="00BE088A">
        <w:rPr>
          <w:rFonts w:ascii="Arial" w:hAnsi="Arial"/>
          <w:sz w:val="24"/>
          <w:szCs w:val="24"/>
        </w:rPr>
        <w:t>Avoid excessive or irrelevant searches that would place an undue burden on the organisation.</w:t>
      </w:r>
    </w:p>
    <w:p w:rsidRPr="00BE088A" w:rsidR="00830031" w:rsidP="00BE088A" w:rsidRDefault="00830031" w14:paraId="47892367" w14:textId="77777777">
      <w:pPr>
        <w:numPr>
          <w:ilvl w:val="0"/>
          <w:numId w:val="34"/>
        </w:numPr>
        <w:suppressAutoHyphens/>
        <w:autoSpaceDN w:val="0"/>
        <w:spacing w:before="0" w:after="160" w:line="276" w:lineRule="auto"/>
        <w:rPr>
          <w:rFonts w:ascii="Arial" w:hAnsi="Arial"/>
          <w:sz w:val="24"/>
          <w:szCs w:val="24"/>
        </w:rPr>
      </w:pPr>
      <w:proofErr w:type="gramStart"/>
      <w:r w:rsidRPr="00BE088A">
        <w:rPr>
          <w:rFonts w:ascii="Arial" w:hAnsi="Arial"/>
          <w:sz w:val="24"/>
          <w:szCs w:val="24"/>
        </w:rPr>
        <w:t>Take into account</w:t>
      </w:r>
      <w:proofErr w:type="gramEnd"/>
      <w:r w:rsidRPr="00BE088A">
        <w:rPr>
          <w:rFonts w:ascii="Arial" w:hAnsi="Arial"/>
          <w:sz w:val="24"/>
          <w:szCs w:val="24"/>
        </w:rPr>
        <w:t xml:space="preserve"> the nature of the request, the context of the data, and the effort required to retrieve it.</w:t>
      </w:r>
    </w:p>
    <w:p w:rsidRPr="00BE088A" w:rsidR="00EA1095" w:rsidP="00BE088A" w:rsidRDefault="00830031" w14:paraId="73200A5F" w14:textId="77777777">
      <w:pPr>
        <w:suppressAutoHyphens/>
        <w:autoSpaceDN w:val="0"/>
        <w:spacing w:before="0" w:after="160" w:line="276" w:lineRule="auto"/>
        <w:rPr>
          <w:rFonts w:ascii="Arial" w:hAnsi="Arial"/>
          <w:sz w:val="24"/>
          <w:szCs w:val="24"/>
        </w:rPr>
      </w:pPr>
      <w:r w:rsidRPr="00BE088A">
        <w:rPr>
          <w:rFonts w:ascii="Arial" w:hAnsi="Arial"/>
          <w:sz w:val="24"/>
          <w:szCs w:val="24"/>
        </w:rPr>
        <w:t>This approach ensures we meet our obligations while balancing practicality and fairness.</w:t>
      </w:r>
    </w:p>
    <w:p w:rsidRPr="00BE088A" w:rsidR="00690E58" w:rsidP="00BE088A" w:rsidRDefault="0029384E" w14:paraId="2F3AC431" w14:textId="77777777">
      <w:pPr>
        <w:spacing w:line="276" w:lineRule="auto"/>
        <w:rPr>
          <w:rFonts w:ascii="Arial" w:hAnsi="Arial"/>
          <w:sz w:val="24"/>
          <w:szCs w:val="24"/>
        </w:rPr>
      </w:pPr>
      <w:r w:rsidRPr="00BE088A">
        <w:rPr>
          <w:rFonts w:ascii="Arial" w:hAnsi="Arial"/>
          <w:sz w:val="24"/>
          <w:szCs w:val="24"/>
        </w:rPr>
        <w:t xml:space="preserve">If the request is unfounded or excessive, we may refuse to act on </w:t>
      </w:r>
      <w:proofErr w:type="gramStart"/>
      <w:r w:rsidRPr="00BE088A">
        <w:rPr>
          <w:rFonts w:ascii="Arial" w:hAnsi="Arial"/>
          <w:sz w:val="24"/>
          <w:szCs w:val="24"/>
        </w:rPr>
        <w:t>it, or</w:t>
      </w:r>
      <w:proofErr w:type="gramEnd"/>
      <w:r w:rsidRPr="00BE088A">
        <w:rPr>
          <w:rFonts w:ascii="Arial" w:hAnsi="Arial"/>
          <w:sz w:val="24"/>
          <w:szCs w:val="24"/>
        </w:rPr>
        <w:t xml:space="preserve"> charge a reasonable fee which </w:t>
      </w:r>
      <w:proofErr w:type="gramStart"/>
      <w:r w:rsidRPr="00BE088A">
        <w:rPr>
          <w:rFonts w:ascii="Arial" w:hAnsi="Arial"/>
          <w:sz w:val="24"/>
          <w:szCs w:val="24"/>
        </w:rPr>
        <w:t>takes into account</w:t>
      </w:r>
      <w:proofErr w:type="gramEnd"/>
      <w:r w:rsidRPr="00BE088A">
        <w:rPr>
          <w:rFonts w:ascii="Arial" w:hAnsi="Arial"/>
          <w:sz w:val="24"/>
          <w:szCs w:val="24"/>
        </w:rPr>
        <w:t xml:space="preserve"> administrative costs.</w:t>
      </w:r>
    </w:p>
    <w:p w:rsidRPr="00BE088A" w:rsidR="00690E58" w:rsidP="00BE088A" w:rsidRDefault="00690E58" w14:paraId="7C855201" w14:textId="77777777">
      <w:pPr>
        <w:spacing w:line="276" w:lineRule="auto"/>
        <w:rPr>
          <w:rFonts w:ascii="Arial" w:hAnsi="Arial"/>
          <w:sz w:val="24"/>
          <w:szCs w:val="24"/>
        </w:rPr>
      </w:pPr>
      <w:r w:rsidRPr="00BE088A">
        <w:rPr>
          <w:rFonts w:ascii="Arial" w:hAnsi="Arial"/>
          <w:sz w:val="24"/>
          <w:szCs w:val="24"/>
        </w:rPr>
        <w:t xml:space="preserve">A request will be deemed to be unfounded or excessive if it is repetitive or asks for further copies of the same information. </w:t>
      </w:r>
    </w:p>
    <w:p w:rsidRPr="00BE088A" w:rsidR="00CD2913" w:rsidP="00BE088A" w:rsidRDefault="00690E58" w14:paraId="21A7F823" w14:textId="77777777">
      <w:pPr>
        <w:spacing w:line="276" w:lineRule="auto"/>
        <w:rPr>
          <w:rFonts w:ascii="Arial" w:hAnsi="Arial"/>
          <w:sz w:val="24"/>
          <w:szCs w:val="24"/>
        </w:rPr>
      </w:pPr>
      <w:r w:rsidRPr="00BE088A">
        <w:rPr>
          <w:rFonts w:ascii="Arial" w:hAnsi="Arial"/>
          <w:sz w:val="24"/>
          <w:szCs w:val="24"/>
        </w:rPr>
        <w:t xml:space="preserve">When we refuse a request, we will tell the individual </w:t>
      </w:r>
      <w:proofErr w:type="gramStart"/>
      <w:r w:rsidRPr="00BE088A">
        <w:rPr>
          <w:rFonts w:ascii="Arial" w:hAnsi="Arial"/>
          <w:sz w:val="24"/>
          <w:szCs w:val="24"/>
        </w:rPr>
        <w:t>why, and</w:t>
      </w:r>
      <w:proofErr w:type="gramEnd"/>
      <w:r w:rsidRPr="00BE088A">
        <w:rPr>
          <w:rFonts w:ascii="Arial" w:hAnsi="Arial"/>
          <w:sz w:val="24"/>
          <w:szCs w:val="24"/>
        </w:rPr>
        <w:t xml:space="preserve"> tell them they have the right to complain to the ICO.</w:t>
      </w:r>
    </w:p>
    <w:p w:rsidRPr="00BE088A" w:rsidR="002120C2" w:rsidP="00BE088A" w:rsidRDefault="7D3E26C3" w14:paraId="43E70F49" w14:textId="77777777">
      <w:pPr>
        <w:spacing w:line="276" w:lineRule="auto"/>
        <w:rPr>
          <w:rFonts w:ascii="Arial" w:hAnsi="Arial"/>
          <w:sz w:val="24"/>
          <w:szCs w:val="24"/>
        </w:rPr>
      </w:pPr>
      <w:r w:rsidRPr="00BE088A">
        <w:rPr>
          <w:rFonts w:ascii="Arial" w:hAnsi="Arial"/>
          <w:sz w:val="24"/>
          <w:szCs w:val="24"/>
        </w:rPr>
        <w:t xml:space="preserve">Requests will be processed in accordance with the Department for Education guidance </w:t>
      </w:r>
      <w:hyperlink r:id="rId18">
        <w:r w:rsidRPr="00BE088A">
          <w:rPr>
            <w:rStyle w:val="Hyperlink"/>
            <w:rFonts w:eastAsia="Rockwell Nova"/>
            <w:sz w:val="24"/>
            <w:szCs w:val="24"/>
          </w:rPr>
          <w:t>Dealing with subject access requests (SARS)</w:t>
        </w:r>
      </w:hyperlink>
      <w:r w:rsidRPr="00BE088A">
        <w:rPr>
          <w:rFonts w:ascii="Arial" w:hAnsi="Arial"/>
          <w:sz w:val="24"/>
          <w:szCs w:val="24"/>
        </w:rPr>
        <w:t xml:space="preserve">. This guidance also </w:t>
      </w:r>
      <w:proofErr w:type="gramStart"/>
      <w:r w:rsidRPr="00BE088A">
        <w:rPr>
          <w:rFonts w:ascii="Arial" w:hAnsi="Arial"/>
          <w:sz w:val="24"/>
          <w:szCs w:val="24"/>
        </w:rPr>
        <w:t>makes reference</w:t>
      </w:r>
      <w:proofErr w:type="gramEnd"/>
      <w:r w:rsidRPr="00BE088A">
        <w:rPr>
          <w:rFonts w:ascii="Arial" w:hAnsi="Arial"/>
          <w:sz w:val="24"/>
          <w:szCs w:val="24"/>
        </w:rPr>
        <w:t xml:space="preserve"> to “Dealing with information already held by the requestor”:</w:t>
      </w:r>
    </w:p>
    <w:p w:rsidRPr="00BE088A" w:rsidR="002120C2" w:rsidP="00BE088A" w:rsidRDefault="7D3E26C3" w14:paraId="124242AE" w14:textId="77777777">
      <w:pPr>
        <w:spacing w:line="276" w:lineRule="auto"/>
        <w:ind w:left="720"/>
        <w:rPr>
          <w:rFonts w:ascii="Arial" w:hAnsi="Arial" w:eastAsia="Rockwell Nova"/>
          <w:sz w:val="24"/>
          <w:szCs w:val="24"/>
        </w:rPr>
      </w:pPr>
      <w:bookmarkStart w:name="_Int_N0i7ZePc" w:id="33"/>
      <w:r w:rsidRPr="00BE088A">
        <w:rPr>
          <w:rFonts w:ascii="Arial" w:hAnsi="Arial"/>
          <w:b/>
          <w:bCs/>
          <w:sz w:val="24"/>
          <w:szCs w:val="24"/>
        </w:rPr>
        <w:t xml:space="preserve">If a requester already has information previously provided by the school or has access to information, you do not need to resend this in your response. You will still need to explain that you hold that information and explain why you are not releasing it. </w:t>
      </w:r>
      <w:hyperlink r:id="rId19">
        <w:r w:rsidRPr="00BE088A">
          <w:rPr>
            <w:rStyle w:val="Hyperlink"/>
            <w:rFonts w:eastAsia="Rockwell Nova"/>
            <w:sz w:val="24"/>
            <w:szCs w:val="24"/>
          </w:rPr>
          <w:t>Data protection in schools - Dealing with subject access requests (SARs) - GOV.UK</w:t>
        </w:r>
      </w:hyperlink>
      <w:r w:rsidRPr="00BE088A">
        <w:rPr>
          <w:rFonts w:ascii="Arial" w:hAnsi="Arial" w:eastAsia="Rockwell Nova"/>
          <w:sz w:val="24"/>
          <w:szCs w:val="24"/>
        </w:rPr>
        <w:t xml:space="preserve"> </w:t>
      </w:r>
      <w:bookmarkEnd w:id="33"/>
    </w:p>
    <w:p w:rsidRPr="00BE088A" w:rsidR="002120C2" w:rsidP="00BE088A" w:rsidRDefault="001B7611" w14:paraId="1304DAEA" w14:textId="77777777">
      <w:pPr>
        <w:spacing w:line="276" w:lineRule="auto"/>
        <w:rPr>
          <w:rFonts w:ascii="Arial" w:hAnsi="Arial"/>
          <w:sz w:val="24"/>
          <w:szCs w:val="24"/>
        </w:rPr>
      </w:pPr>
      <w:r w:rsidRPr="00BE088A">
        <w:rPr>
          <w:rFonts w:ascii="Arial" w:hAnsi="Arial"/>
          <w:sz w:val="24"/>
          <w:szCs w:val="24"/>
        </w:rPr>
        <w:t>The UK GDPR does not prevent a data subject making a subject access request via a third party. Requests from third parties are dealt with as follows:</w:t>
      </w:r>
    </w:p>
    <w:p w:rsidRPr="00BE088A" w:rsidR="002120C2" w:rsidP="00BE088A" w:rsidRDefault="001B7611" w14:paraId="3C4F0459" w14:textId="77777777">
      <w:pPr>
        <w:numPr>
          <w:ilvl w:val="0"/>
          <w:numId w:val="32"/>
        </w:numPr>
        <w:spacing w:line="276" w:lineRule="auto"/>
        <w:rPr>
          <w:rFonts w:ascii="Arial" w:hAnsi="Arial"/>
          <w:sz w:val="24"/>
          <w:szCs w:val="24"/>
        </w:rPr>
      </w:pPr>
      <w:r w:rsidRPr="00BE088A">
        <w:rPr>
          <w:rFonts w:ascii="Arial" w:hAnsi="Arial"/>
          <w:sz w:val="24"/>
          <w:szCs w:val="24"/>
        </w:rPr>
        <w:t>In these cases, we need to be satisfied that the third party making the request is entitled to act on behalf of the data subject.</w:t>
      </w:r>
    </w:p>
    <w:p w:rsidRPr="00BE088A" w:rsidR="002120C2" w:rsidP="00BE088A" w:rsidRDefault="002120C2" w14:paraId="3E668CCB" w14:textId="77777777">
      <w:pPr>
        <w:numPr>
          <w:ilvl w:val="0"/>
          <w:numId w:val="32"/>
        </w:numPr>
        <w:spacing w:line="276" w:lineRule="auto"/>
        <w:rPr>
          <w:rFonts w:ascii="Arial" w:hAnsi="Arial"/>
          <w:sz w:val="24"/>
          <w:szCs w:val="24"/>
        </w:rPr>
      </w:pPr>
      <w:r w:rsidRPr="00BE088A">
        <w:rPr>
          <w:rFonts w:ascii="Arial" w:hAnsi="Arial"/>
          <w:sz w:val="24"/>
          <w:szCs w:val="24"/>
        </w:rPr>
        <w:t xml:space="preserve">It is the third party’s responsibility to provide evidence of this entitlement. </w:t>
      </w:r>
    </w:p>
    <w:p w:rsidRPr="00BE088A" w:rsidR="002120C2" w:rsidP="00BE088A" w:rsidRDefault="001B7611" w14:paraId="7F342601" w14:textId="77777777">
      <w:pPr>
        <w:numPr>
          <w:ilvl w:val="0"/>
          <w:numId w:val="32"/>
        </w:numPr>
        <w:spacing w:line="276" w:lineRule="auto"/>
        <w:rPr>
          <w:rFonts w:ascii="Arial" w:hAnsi="Arial"/>
          <w:sz w:val="24"/>
          <w:szCs w:val="24"/>
        </w:rPr>
      </w:pPr>
      <w:r w:rsidRPr="00BE088A">
        <w:rPr>
          <w:rFonts w:ascii="Arial" w:hAnsi="Arial"/>
          <w:sz w:val="24"/>
          <w:szCs w:val="24"/>
        </w:rPr>
        <w:t xml:space="preserve">This might be a written authority to make the </w:t>
      </w:r>
      <w:proofErr w:type="gramStart"/>
      <w:r w:rsidRPr="00BE088A">
        <w:rPr>
          <w:rFonts w:ascii="Arial" w:hAnsi="Arial"/>
          <w:sz w:val="24"/>
          <w:szCs w:val="24"/>
        </w:rPr>
        <w:t>request</w:t>
      </w:r>
      <w:proofErr w:type="gramEnd"/>
      <w:r w:rsidRPr="00BE088A">
        <w:rPr>
          <w:rFonts w:ascii="Arial" w:hAnsi="Arial"/>
          <w:sz w:val="24"/>
          <w:szCs w:val="24"/>
        </w:rPr>
        <w:t xml:space="preserve"> or it might be a more general power of attorney.</w:t>
      </w:r>
    </w:p>
    <w:p w:rsidRPr="00BE088A" w:rsidR="002120C2" w:rsidP="00BE088A" w:rsidRDefault="001B7611" w14:paraId="0EA2E18A" w14:textId="77777777">
      <w:pPr>
        <w:numPr>
          <w:ilvl w:val="0"/>
          <w:numId w:val="32"/>
        </w:numPr>
        <w:spacing w:line="276" w:lineRule="auto"/>
        <w:rPr>
          <w:rFonts w:ascii="Arial" w:hAnsi="Arial"/>
          <w:sz w:val="24"/>
          <w:szCs w:val="24"/>
        </w:rPr>
      </w:pPr>
      <w:r w:rsidRPr="00BE088A">
        <w:rPr>
          <w:rFonts w:ascii="Arial" w:hAnsi="Arial"/>
          <w:sz w:val="24"/>
          <w:szCs w:val="24"/>
        </w:rPr>
        <w:t xml:space="preserve">If there is no evidence that the third party is authorised to act on behalf of the data subject, we are not required to respond to the SAR. </w:t>
      </w:r>
    </w:p>
    <w:p w:rsidRPr="00BE088A" w:rsidR="001B7611" w:rsidP="00BE088A" w:rsidRDefault="001B7611" w14:paraId="19B31146" w14:textId="77777777">
      <w:pPr>
        <w:numPr>
          <w:ilvl w:val="0"/>
          <w:numId w:val="32"/>
        </w:numPr>
        <w:spacing w:line="276" w:lineRule="auto"/>
        <w:rPr>
          <w:rFonts w:ascii="Arial" w:hAnsi="Arial"/>
          <w:sz w:val="24"/>
          <w:szCs w:val="24"/>
        </w:rPr>
      </w:pPr>
      <w:r w:rsidRPr="00BE088A">
        <w:rPr>
          <w:rFonts w:ascii="Arial" w:hAnsi="Arial"/>
          <w:sz w:val="24"/>
          <w:szCs w:val="24"/>
        </w:rPr>
        <w:t xml:space="preserve">However, if we </w:t>
      </w:r>
      <w:proofErr w:type="gramStart"/>
      <w:r w:rsidRPr="00BE088A">
        <w:rPr>
          <w:rFonts w:ascii="Arial" w:hAnsi="Arial"/>
          <w:sz w:val="24"/>
          <w:szCs w:val="24"/>
        </w:rPr>
        <w:t>are able to</w:t>
      </w:r>
      <w:proofErr w:type="gramEnd"/>
      <w:r w:rsidRPr="00BE088A">
        <w:rPr>
          <w:rFonts w:ascii="Arial" w:hAnsi="Arial"/>
          <w:sz w:val="24"/>
          <w:szCs w:val="24"/>
        </w:rPr>
        <w:t xml:space="preserve"> contact the data subject, we will respond to them directly to confirm whether they wish to make a SAR.</w:t>
      </w:r>
    </w:p>
    <w:p w:rsidRPr="00BE088A" w:rsidR="00755F3C" w:rsidP="00BE088A" w:rsidRDefault="00C22987" w14:paraId="05AA6F5E" w14:textId="77777777">
      <w:pPr>
        <w:pStyle w:val="Heading2"/>
        <w:spacing w:line="276" w:lineRule="auto"/>
        <w:rPr>
          <w:rFonts w:ascii="Arial" w:hAnsi="Arial"/>
          <w:sz w:val="24"/>
          <w:szCs w:val="24"/>
        </w:rPr>
      </w:pPr>
      <w:r w:rsidRPr="00BE088A">
        <w:rPr>
          <w:rFonts w:ascii="Arial" w:hAnsi="Arial"/>
          <w:sz w:val="24"/>
          <w:szCs w:val="24"/>
        </w:rPr>
        <w:t>9.4 Other Data Protection Rights of the Individual</w:t>
      </w:r>
    </w:p>
    <w:p w:rsidRPr="00BE088A" w:rsidR="00755F3C" w:rsidP="00BE088A" w:rsidRDefault="00755F3C" w14:paraId="767F20D1" w14:textId="77777777">
      <w:pPr>
        <w:spacing w:line="276" w:lineRule="auto"/>
        <w:rPr>
          <w:rFonts w:ascii="Arial" w:hAnsi="Arial"/>
          <w:sz w:val="24"/>
          <w:szCs w:val="24"/>
        </w:rPr>
      </w:pPr>
      <w:r w:rsidRPr="00BE088A">
        <w:rPr>
          <w:rFonts w:ascii="Arial" w:hAnsi="Arial"/>
          <w:sz w:val="24"/>
          <w:szCs w:val="24"/>
        </w:rPr>
        <w:t>In addition to the right to make a subject access request (see above), and to receive information when we are collecting their data about how we use and process it (see section 7), individuals also have the right to:</w:t>
      </w:r>
    </w:p>
    <w:p w:rsidRPr="00BE088A" w:rsidR="00755F3C" w:rsidP="00BE088A" w:rsidRDefault="00755F3C" w14:paraId="061AF08F" w14:textId="77777777">
      <w:pPr>
        <w:numPr>
          <w:ilvl w:val="0"/>
          <w:numId w:val="15"/>
        </w:numPr>
        <w:spacing w:line="276" w:lineRule="auto"/>
        <w:rPr>
          <w:rFonts w:ascii="Arial" w:hAnsi="Arial"/>
          <w:sz w:val="24"/>
          <w:szCs w:val="24"/>
        </w:rPr>
      </w:pPr>
      <w:r w:rsidRPr="00BE088A">
        <w:rPr>
          <w:rFonts w:ascii="Arial" w:hAnsi="Arial"/>
          <w:sz w:val="24"/>
          <w:szCs w:val="24"/>
        </w:rPr>
        <w:t>Withdraw their consent to processing at any time, where consent is the basis for processing</w:t>
      </w:r>
    </w:p>
    <w:p w:rsidRPr="00BE088A" w:rsidR="00FB1442" w:rsidP="00BE088A" w:rsidRDefault="00FB1442" w14:paraId="528B5086" w14:textId="77777777">
      <w:pPr>
        <w:numPr>
          <w:ilvl w:val="0"/>
          <w:numId w:val="15"/>
        </w:numPr>
        <w:spacing w:line="276" w:lineRule="auto"/>
        <w:rPr>
          <w:rFonts w:ascii="Arial" w:hAnsi="Arial"/>
          <w:sz w:val="24"/>
          <w:szCs w:val="24"/>
        </w:rPr>
      </w:pPr>
      <w:r w:rsidRPr="00BE088A">
        <w:rPr>
          <w:rFonts w:ascii="Arial" w:hAnsi="Arial"/>
          <w:sz w:val="24"/>
          <w:szCs w:val="24"/>
        </w:rPr>
        <w:t>Ask us to rectify, erase or restrict processing of their personal data, or object to the processing of it (in certain circumstances)</w:t>
      </w:r>
    </w:p>
    <w:p w:rsidRPr="00BE088A" w:rsidR="00755F3C" w:rsidP="00BE088A" w:rsidRDefault="00CF21DF" w14:paraId="459D15D2" w14:textId="77777777">
      <w:pPr>
        <w:numPr>
          <w:ilvl w:val="0"/>
          <w:numId w:val="15"/>
        </w:numPr>
        <w:spacing w:line="276" w:lineRule="auto"/>
        <w:rPr>
          <w:rFonts w:ascii="Arial" w:hAnsi="Arial"/>
          <w:sz w:val="24"/>
          <w:szCs w:val="24"/>
        </w:rPr>
      </w:pPr>
      <w:r w:rsidRPr="00BE088A">
        <w:rPr>
          <w:rFonts w:ascii="Arial" w:hAnsi="Arial"/>
          <w:sz w:val="24"/>
          <w:szCs w:val="24"/>
        </w:rPr>
        <w:t>Prevent use of their personal data for direct marketing</w:t>
      </w:r>
    </w:p>
    <w:p w:rsidRPr="00BE088A" w:rsidR="00755F3C" w:rsidP="00BE088A" w:rsidRDefault="00755F3C" w14:paraId="365AFDC5" w14:textId="77777777">
      <w:pPr>
        <w:numPr>
          <w:ilvl w:val="0"/>
          <w:numId w:val="15"/>
        </w:numPr>
        <w:spacing w:line="276" w:lineRule="auto"/>
        <w:rPr>
          <w:rFonts w:ascii="Arial" w:hAnsi="Arial"/>
          <w:sz w:val="24"/>
          <w:szCs w:val="24"/>
        </w:rPr>
      </w:pPr>
      <w:r w:rsidRPr="00BE088A">
        <w:rPr>
          <w:rFonts w:ascii="Arial" w:hAnsi="Arial"/>
          <w:sz w:val="24"/>
          <w:szCs w:val="24"/>
        </w:rPr>
        <w:t xml:space="preserve">Challenge processing which has been justified </w:t>
      </w:r>
      <w:proofErr w:type="gramStart"/>
      <w:r w:rsidRPr="00BE088A">
        <w:rPr>
          <w:rFonts w:ascii="Arial" w:hAnsi="Arial"/>
          <w:sz w:val="24"/>
          <w:szCs w:val="24"/>
        </w:rPr>
        <w:t>on the basis of</w:t>
      </w:r>
      <w:proofErr w:type="gramEnd"/>
      <w:r w:rsidRPr="00BE088A">
        <w:rPr>
          <w:rFonts w:ascii="Arial" w:hAnsi="Arial"/>
          <w:sz w:val="24"/>
          <w:szCs w:val="24"/>
        </w:rPr>
        <w:t xml:space="preserve"> public interest</w:t>
      </w:r>
    </w:p>
    <w:p w:rsidRPr="00BE088A" w:rsidR="00755F3C" w:rsidP="00BE088A" w:rsidRDefault="00755F3C" w14:paraId="5BC6384B" w14:textId="77777777">
      <w:pPr>
        <w:numPr>
          <w:ilvl w:val="0"/>
          <w:numId w:val="15"/>
        </w:numPr>
        <w:spacing w:line="276" w:lineRule="auto"/>
        <w:rPr>
          <w:rFonts w:ascii="Arial" w:hAnsi="Arial"/>
          <w:sz w:val="24"/>
          <w:szCs w:val="24"/>
        </w:rPr>
      </w:pPr>
      <w:r w:rsidRPr="00BE088A">
        <w:rPr>
          <w:rFonts w:ascii="Arial" w:hAnsi="Arial"/>
          <w:sz w:val="24"/>
          <w:szCs w:val="24"/>
        </w:rPr>
        <w:t>Request a copy of agreements under which their personal data is transferred outside of the European Economic Area</w:t>
      </w:r>
    </w:p>
    <w:p w:rsidRPr="00BE088A" w:rsidR="00E44612" w:rsidP="00BE088A" w:rsidRDefault="00E44612" w14:paraId="5E6A8B42" w14:textId="77777777">
      <w:pPr>
        <w:numPr>
          <w:ilvl w:val="0"/>
          <w:numId w:val="15"/>
        </w:numPr>
        <w:spacing w:line="276" w:lineRule="auto"/>
        <w:rPr>
          <w:rFonts w:ascii="Arial" w:hAnsi="Arial"/>
          <w:sz w:val="24"/>
          <w:szCs w:val="24"/>
        </w:rPr>
      </w:pPr>
      <w:r w:rsidRPr="00BE088A">
        <w:rPr>
          <w:rFonts w:ascii="Arial" w:hAnsi="Arial"/>
          <w:sz w:val="24"/>
          <w:szCs w:val="24"/>
        </w:rPr>
        <w:t>You have the right to receive information about significant decisions made solely through automated means, and to seek human review, make representations and challenge those decisions</w:t>
      </w:r>
    </w:p>
    <w:p w:rsidRPr="00BE088A" w:rsidR="00755F3C" w:rsidP="00BE088A" w:rsidRDefault="00755F3C" w14:paraId="386D400A" w14:textId="77777777">
      <w:pPr>
        <w:numPr>
          <w:ilvl w:val="0"/>
          <w:numId w:val="15"/>
        </w:numPr>
        <w:spacing w:line="276" w:lineRule="auto"/>
        <w:rPr>
          <w:rFonts w:ascii="Arial" w:hAnsi="Arial"/>
          <w:sz w:val="24"/>
          <w:szCs w:val="24"/>
        </w:rPr>
      </w:pPr>
      <w:r w:rsidRPr="00BE088A">
        <w:rPr>
          <w:rFonts w:ascii="Arial" w:hAnsi="Arial"/>
          <w:sz w:val="24"/>
          <w:szCs w:val="24"/>
        </w:rPr>
        <w:t>Prevent processing that is likely to cause damage or distress</w:t>
      </w:r>
    </w:p>
    <w:p w:rsidRPr="00BE088A" w:rsidR="00755F3C" w:rsidP="00BE088A" w:rsidRDefault="00755F3C" w14:paraId="523E8A09" w14:textId="77777777">
      <w:pPr>
        <w:numPr>
          <w:ilvl w:val="0"/>
          <w:numId w:val="15"/>
        </w:numPr>
        <w:spacing w:line="276" w:lineRule="auto"/>
        <w:rPr>
          <w:rFonts w:ascii="Arial" w:hAnsi="Arial"/>
          <w:sz w:val="24"/>
          <w:szCs w:val="24"/>
        </w:rPr>
      </w:pPr>
      <w:r w:rsidRPr="00BE088A">
        <w:rPr>
          <w:rFonts w:ascii="Arial" w:hAnsi="Arial"/>
          <w:sz w:val="24"/>
          <w:szCs w:val="24"/>
        </w:rPr>
        <w:t>Be notified of a data breach in certain circumstances</w:t>
      </w:r>
    </w:p>
    <w:p w:rsidRPr="00BE088A" w:rsidR="00755F3C" w:rsidP="00BE088A" w:rsidRDefault="00755F3C" w14:paraId="44426345" w14:textId="77777777">
      <w:pPr>
        <w:numPr>
          <w:ilvl w:val="0"/>
          <w:numId w:val="15"/>
        </w:numPr>
        <w:spacing w:line="276" w:lineRule="auto"/>
        <w:rPr>
          <w:rFonts w:ascii="Arial" w:hAnsi="Arial"/>
          <w:sz w:val="24"/>
          <w:szCs w:val="24"/>
        </w:rPr>
      </w:pPr>
      <w:r w:rsidRPr="00BE088A">
        <w:rPr>
          <w:rFonts w:ascii="Arial" w:hAnsi="Arial"/>
          <w:sz w:val="24"/>
          <w:szCs w:val="24"/>
        </w:rPr>
        <w:t>Make a complaint to the ICO</w:t>
      </w:r>
    </w:p>
    <w:p w:rsidRPr="00BE088A" w:rsidR="00755F3C" w:rsidP="00BE088A" w:rsidRDefault="00755F3C" w14:paraId="41E72C67" w14:textId="77777777">
      <w:pPr>
        <w:numPr>
          <w:ilvl w:val="0"/>
          <w:numId w:val="15"/>
        </w:numPr>
        <w:spacing w:line="276" w:lineRule="auto"/>
        <w:rPr>
          <w:rFonts w:ascii="Arial" w:hAnsi="Arial"/>
          <w:sz w:val="24"/>
          <w:szCs w:val="24"/>
        </w:rPr>
      </w:pPr>
      <w:r w:rsidRPr="00BE088A">
        <w:rPr>
          <w:rFonts w:ascii="Arial" w:hAnsi="Arial"/>
          <w:sz w:val="24"/>
          <w:szCs w:val="24"/>
        </w:rPr>
        <w:t>Ask for their personal data to be transferred to a third party in a structured, commonly used and machine-readable format (in certain circumstances)</w:t>
      </w:r>
    </w:p>
    <w:p w:rsidRPr="00BE088A" w:rsidR="00755F3C" w:rsidP="00BE088A" w:rsidRDefault="00755F3C" w14:paraId="5C9F3931" w14:textId="77777777">
      <w:pPr>
        <w:spacing w:line="276" w:lineRule="auto"/>
        <w:rPr>
          <w:rFonts w:ascii="Arial" w:hAnsi="Arial"/>
          <w:sz w:val="24"/>
          <w:szCs w:val="24"/>
        </w:rPr>
      </w:pPr>
      <w:r w:rsidRPr="00BE088A">
        <w:rPr>
          <w:rFonts w:ascii="Arial" w:hAnsi="Arial"/>
          <w:sz w:val="24"/>
          <w:szCs w:val="24"/>
        </w:rPr>
        <w:t>Individuals should submit any request to exercise these rights to the Headteacher or DPO. If staff receive such a request, they must immediately forward it to the DPO or Headteacher.</w:t>
      </w:r>
    </w:p>
    <w:p w:rsidRPr="00BE088A" w:rsidR="000A32F8" w:rsidP="00BE088A" w:rsidRDefault="000A32F8" w14:paraId="6361FB78" w14:textId="77777777">
      <w:pPr>
        <w:spacing w:line="276" w:lineRule="auto"/>
        <w:rPr>
          <w:rFonts w:ascii="Arial" w:hAnsi="Arial"/>
          <w:sz w:val="24"/>
          <w:szCs w:val="24"/>
        </w:rPr>
      </w:pPr>
      <w:r w:rsidRPr="00BE088A">
        <w:rPr>
          <w:rFonts w:ascii="Arial" w:hAnsi="Arial"/>
          <w:sz w:val="24"/>
          <w:szCs w:val="24"/>
        </w:rPr>
        <w:t>Under Section 164A of the Data Protection Act 2018, you have a statutory right to complain if you believe your personal data has been handled inappropriately.</w:t>
      </w:r>
    </w:p>
    <w:p w:rsidRPr="00BE088A" w:rsidR="000A32F8" w:rsidP="00BE088A" w:rsidRDefault="000A32F8" w14:paraId="40F90F4C" w14:textId="77777777">
      <w:pPr>
        <w:spacing w:line="276" w:lineRule="auto"/>
        <w:rPr>
          <w:rFonts w:ascii="Arial" w:hAnsi="Arial"/>
          <w:sz w:val="24"/>
          <w:szCs w:val="24"/>
        </w:rPr>
      </w:pPr>
      <w:r w:rsidRPr="00BE088A">
        <w:rPr>
          <w:rFonts w:ascii="Arial" w:hAnsi="Arial"/>
          <w:sz w:val="24"/>
          <w:szCs w:val="24"/>
        </w:rPr>
        <w:t>If you wish to raise a concern about how we process your personal data, please contact us directly at Sam Andrews, People, Resources &amp; Compliance Manager (sandrews@dovecoteschool.co.uk). We will acknowledge your complaint within 30 days of receipt and take appropriate steps to investigate and respond without undue delay.</w:t>
      </w:r>
    </w:p>
    <w:p w:rsidRPr="00BE088A" w:rsidR="00DF38DA" w:rsidP="00BE088A" w:rsidRDefault="000A32F8" w14:paraId="2DCCB53F" w14:textId="77777777">
      <w:pPr>
        <w:spacing w:line="276" w:lineRule="auto"/>
        <w:rPr>
          <w:rFonts w:ascii="Arial" w:hAnsi="Arial"/>
          <w:sz w:val="24"/>
          <w:szCs w:val="24"/>
        </w:rPr>
      </w:pPr>
      <w:r w:rsidRPr="00BE088A">
        <w:rPr>
          <w:rFonts w:ascii="Arial" w:hAnsi="Arial"/>
          <w:sz w:val="24"/>
          <w:szCs w:val="24"/>
        </w:rPr>
        <w:t xml:space="preserve">If you are not satisfied with our response, you may escalate your complaint to the Information Commission at: </w:t>
      </w:r>
      <w:hyperlink w:history="1" r:id="rId20">
        <w:r w:rsidRPr="00BE088A">
          <w:rPr>
            <w:rStyle w:val="Hyperlink"/>
            <w:sz w:val="24"/>
            <w:szCs w:val="24"/>
          </w:rPr>
          <w:t>Information Commissioner's Office</w:t>
        </w:r>
      </w:hyperlink>
    </w:p>
    <w:p w:rsidRPr="00BE088A" w:rsidR="00224EF4" w:rsidP="00BE088A" w:rsidRDefault="00224EF4" w14:paraId="2151F52D" w14:textId="77777777">
      <w:pPr>
        <w:spacing w:line="276" w:lineRule="auto"/>
        <w:rPr>
          <w:rFonts w:ascii="Arial" w:hAnsi="Arial"/>
          <w:sz w:val="24"/>
          <w:szCs w:val="24"/>
        </w:rPr>
      </w:pPr>
      <w:bookmarkStart w:name="_Hlk65489945" w:id="34"/>
      <w:r w:rsidRPr="00BE088A">
        <w:rPr>
          <w:rFonts w:ascii="Arial" w:hAnsi="Arial"/>
          <w:sz w:val="24"/>
          <w:szCs w:val="24"/>
        </w:rPr>
        <w:t>It is important to note that the school could be reported to the Information Commissioner’s Office (ICO) for failing to comply with their statutory responsibilities regarding SARs and other data protection rights of the individual, and penalties (including financial) may apply.</w:t>
      </w:r>
    </w:p>
    <w:p w:rsidRPr="00BE088A" w:rsidR="00032FDA" w:rsidP="00BE088A" w:rsidRDefault="00E04C04" w14:paraId="6037772B" w14:textId="77777777">
      <w:pPr>
        <w:pStyle w:val="Heading1"/>
        <w:spacing w:line="276" w:lineRule="auto"/>
        <w:rPr>
          <w:rFonts w:ascii="Arial" w:hAnsi="Arial" w:cs="Arial"/>
          <w:szCs w:val="24"/>
        </w:rPr>
      </w:pPr>
      <w:bookmarkStart w:name="_Toc508178036" w:id="35"/>
      <w:bookmarkStart w:name="_Toc253379" w:id="36"/>
      <w:bookmarkEnd w:id="30"/>
      <w:bookmarkEnd w:id="34"/>
      <w:r w:rsidRPr="00BE088A">
        <w:rPr>
          <w:rFonts w:ascii="Arial" w:hAnsi="Arial" w:cs="Arial"/>
          <w:szCs w:val="24"/>
        </w:rPr>
        <w:t>10. Parental Requests to see the Educational Record</w:t>
      </w:r>
      <w:bookmarkEnd w:id="35"/>
      <w:bookmarkEnd w:id="36"/>
    </w:p>
    <w:p w:rsidRPr="00BE088A" w:rsidR="0036381C" w:rsidP="00BE088A" w:rsidRDefault="009E6009" w14:paraId="4AE392D3" w14:textId="77777777">
      <w:pPr>
        <w:spacing w:line="276" w:lineRule="auto"/>
        <w:rPr>
          <w:rFonts w:ascii="Arial" w:hAnsi="Arial"/>
          <w:sz w:val="24"/>
          <w:szCs w:val="24"/>
        </w:rPr>
      </w:pPr>
      <w:r w:rsidRPr="00BE088A">
        <w:rPr>
          <w:rFonts w:ascii="Arial" w:hAnsi="Arial"/>
          <w:sz w:val="24"/>
          <w:szCs w:val="24"/>
        </w:rPr>
        <w:t>Parents, or those with parental responsibility, have a legal right to free access to their child’s educational records if the child attends a maintained school.</w:t>
      </w:r>
    </w:p>
    <w:p w:rsidRPr="00BE088A" w:rsidR="008047EE" w:rsidP="00BE088A" w:rsidRDefault="008047EE" w14:paraId="17847934" w14:textId="77777777">
      <w:pPr>
        <w:spacing w:line="276" w:lineRule="auto"/>
        <w:rPr>
          <w:rFonts w:ascii="Arial" w:hAnsi="Arial"/>
          <w:sz w:val="24"/>
          <w:szCs w:val="24"/>
          <w:lang w:eastAsia="x-none"/>
        </w:rPr>
      </w:pPr>
      <w:bookmarkStart w:name="_Hlk38891520" w:id="37"/>
      <w:r w:rsidRPr="00BE088A">
        <w:rPr>
          <w:rFonts w:ascii="Arial" w:hAnsi="Arial"/>
          <w:sz w:val="24"/>
          <w:szCs w:val="24"/>
        </w:rPr>
        <w:t xml:space="preserve">There is no equivalent legal right to access their child’s educational record if the child attends an academy or free school in England or an independent school. Our school has made the decision to grant equivalent access to the parents of our pupils in line with the ICO’s guidance, </w:t>
      </w:r>
      <w:proofErr w:type="gramStart"/>
      <w:r w:rsidRPr="00BE088A">
        <w:rPr>
          <w:rFonts w:ascii="Arial" w:hAnsi="Arial"/>
          <w:sz w:val="24"/>
          <w:szCs w:val="24"/>
        </w:rPr>
        <w:t>in order to</w:t>
      </w:r>
      <w:proofErr w:type="gramEnd"/>
      <w:r w:rsidRPr="00BE088A">
        <w:rPr>
          <w:rFonts w:ascii="Arial" w:hAnsi="Arial"/>
          <w:sz w:val="24"/>
          <w:szCs w:val="24"/>
        </w:rPr>
        <w:t xml:space="preserve"> retain appropriate communication between parents and the school.</w:t>
      </w:r>
    </w:p>
    <w:p w:rsidRPr="00BE088A" w:rsidR="000C37B6" w:rsidP="00BE088A" w:rsidRDefault="000C37B6" w14:paraId="502A7D7B" w14:textId="77777777">
      <w:pPr>
        <w:pStyle w:val="Heading1"/>
        <w:spacing w:line="276" w:lineRule="auto"/>
        <w:rPr>
          <w:rFonts w:ascii="Arial" w:hAnsi="Arial" w:cs="Arial"/>
          <w:szCs w:val="24"/>
        </w:rPr>
      </w:pPr>
      <w:bookmarkStart w:name="_Toc253380" w:id="38"/>
      <w:bookmarkStart w:name="_Toc508178038" w:id="39"/>
      <w:bookmarkEnd w:id="37"/>
      <w:r w:rsidRPr="00BE088A">
        <w:rPr>
          <w:rFonts w:ascii="Arial" w:hAnsi="Arial" w:cs="Arial"/>
          <w:szCs w:val="24"/>
        </w:rPr>
        <w:t>11. Biometric Recognition Systems</w:t>
      </w:r>
      <w:bookmarkEnd w:id="38"/>
    </w:p>
    <w:p w:rsidRPr="00BE088A" w:rsidR="00710339" w:rsidP="00BE088A" w:rsidRDefault="0075418D" w14:paraId="091CBD5D" w14:textId="77777777">
      <w:pPr>
        <w:spacing w:line="276" w:lineRule="auto"/>
        <w:rPr>
          <w:rFonts w:ascii="Arial" w:hAnsi="Arial"/>
          <w:sz w:val="24"/>
          <w:szCs w:val="24"/>
          <w:lang w:eastAsia="x-none"/>
        </w:rPr>
      </w:pPr>
      <w:r w:rsidRPr="00BE088A">
        <w:rPr>
          <w:rFonts w:ascii="Arial" w:hAnsi="Arial"/>
          <w:sz w:val="24"/>
          <w:szCs w:val="24"/>
        </w:rPr>
        <w:t>The school does not collect or otherwise process biometric data.</w:t>
      </w:r>
    </w:p>
    <w:p w:rsidRPr="00BE088A" w:rsidR="009305FC" w:rsidP="00BE088A" w:rsidRDefault="006D1192" w14:paraId="2E995EEB" w14:textId="77777777">
      <w:pPr>
        <w:pStyle w:val="Heading1"/>
        <w:spacing w:line="276" w:lineRule="auto"/>
        <w:rPr>
          <w:rFonts w:ascii="Arial" w:hAnsi="Arial" w:cs="Arial"/>
          <w:szCs w:val="24"/>
        </w:rPr>
      </w:pPr>
      <w:bookmarkStart w:name="_Toc253381" w:id="40"/>
      <w:r w:rsidRPr="00BE088A">
        <w:rPr>
          <w:rFonts w:ascii="Arial" w:hAnsi="Arial" w:cs="Arial"/>
          <w:szCs w:val="24"/>
        </w:rPr>
        <w:t>12. CCTV</w:t>
      </w:r>
      <w:bookmarkEnd w:id="39"/>
      <w:bookmarkEnd w:id="40"/>
    </w:p>
    <w:p w:rsidRPr="00BE088A" w:rsidR="00656A3F" w:rsidP="00BE088A" w:rsidRDefault="00CF7FFA" w14:paraId="4CDB37CF" w14:textId="77777777">
      <w:pPr>
        <w:spacing w:line="276" w:lineRule="auto"/>
        <w:rPr>
          <w:rFonts w:ascii="Arial" w:hAnsi="Arial"/>
          <w:sz w:val="24"/>
          <w:szCs w:val="24"/>
        </w:rPr>
      </w:pPr>
      <w:r w:rsidRPr="00BE088A">
        <w:rPr>
          <w:rFonts w:ascii="Arial" w:hAnsi="Arial"/>
          <w:sz w:val="24"/>
          <w:szCs w:val="24"/>
        </w:rPr>
        <w:t xml:space="preserve">We use CCTV in various locations around the school site to ensure it remains safe. We will adhere to the ICO’s </w:t>
      </w:r>
      <w:hyperlink w:history="1" r:id="rId21">
        <w:r w:rsidRPr="00BE088A">
          <w:rPr>
            <w:rStyle w:val="Hyperlink"/>
            <w:sz w:val="24"/>
            <w:szCs w:val="24"/>
          </w:rPr>
          <w:t>guidance</w:t>
        </w:r>
      </w:hyperlink>
      <w:r w:rsidRPr="00BE088A">
        <w:rPr>
          <w:rFonts w:ascii="Arial" w:hAnsi="Arial"/>
          <w:sz w:val="24"/>
          <w:szCs w:val="24"/>
        </w:rPr>
        <w:t xml:space="preserve"> for the use of surveillance systems including CCTV.</w:t>
      </w:r>
    </w:p>
    <w:p w:rsidRPr="00BE088A" w:rsidR="00656A3F" w:rsidP="00BE088A" w:rsidRDefault="00895ADD" w14:paraId="10F8E342" w14:textId="77777777">
      <w:pPr>
        <w:spacing w:line="276" w:lineRule="auto"/>
        <w:rPr>
          <w:rFonts w:ascii="Arial" w:hAnsi="Arial"/>
          <w:sz w:val="24"/>
          <w:szCs w:val="24"/>
        </w:rPr>
      </w:pPr>
      <w:r w:rsidRPr="00BE088A">
        <w:rPr>
          <w:rFonts w:ascii="Arial" w:hAnsi="Arial"/>
          <w:sz w:val="24"/>
          <w:szCs w:val="24"/>
        </w:rPr>
        <w:t>We do not need to ask individuals’ permission to use CCTV, but we make it clear where individuals are being recorded. Security cameras are clearly visible and accompanied by prominent signs explaining that CCTV is in use.</w:t>
      </w:r>
    </w:p>
    <w:p w:rsidRPr="00BE088A" w:rsidR="00A86935" w:rsidP="00BE088A" w:rsidRDefault="00A86935" w14:paraId="37331366" w14:textId="77777777">
      <w:pPr>
        <w:spacing w:line="276" w:lineRule="auto"/>
        <w:rPr>
          <w:rFonts w:ascii="Arial" w:hAnsi="Arial"/>
          <w:sz w:val="24"/>
          <w:szCs w:val="24"/>
        </w:rPr>
      </w:pPr>
      <w:r w:rsidRPr="00BE088A">
        <w:rPr>
          <w:rFonts w:ascii="Arial" w:hAnsi="Arial"/>
          <w:sz w:val="24"/>
          <w:szCs w:val="24"/>
        </w:rPr>
        <w:t>Any enquiries about the CCTV system should be directed to the Headteacher.</w:t>
      </w:r>
    </w:p>
    <w:p w:rsidRPr="00BE088A" w:rsidR="00796474" w:rsidP="00BE088A" w:rsidRDefault="00911879" w14:paraId="3D7C0147" w14:textId="77777777">
      <w:pPr>
        <w:pStyle w:val="Heading1"/>
        <w:spacing w:line="276" w:lineRule="auto"/>
        <w:rPr>
          <w:rFonts w:ascii="Arial" w:hAnsi="Arial" w:cs="Arial"/>
          <w:szCs w:val="24"/>
        </w:rPr>
      </w:pPr>
      <w:bookmarkStart w:name="_Toc508178039" w:id="41"/>
      <w:bookmarkStart w:name="_Toc253382" w:id="42"/>
      <w:r w:rsidRPr="00BE088A">
        <w:rPr>
          <w:rFonts w:ascii="Arial" w:hAnsi="Arial" w:cs="Arial"/>
          <w:szCs w:val="24"/>
        </w:rPr>
        <w:t>13. Photographs and Videos</w:t>
      </w:r>
      <w:bookmarkEnd w:id="41"/>
      <w:bookmarkEnd w:id="42"/>
    </w:p>
    <w:p w:rsidRPr="00BE088A" w:rsidR="00796474" w:rsidP="00BE088A" w:rsidRDefault="00B9533A" w14:paraId="5949D6BC" w14:textId="77777777">
      <w:pPr>
        <w:spacing w:line="276" w:lineRule="auto"/>
        <w:rPr>
          <w:rFonts w:ascii="Arial" w:hAnsi="Arial"/>
          <w:sz w:val="24"/>
          <w:szCs w:val="24"/>
        </w:rPr>
      </w:pPr>
      <w:r w:rsidRPr="00BE088A">
        <w:rPr>
          <w:rFonts w:ascii="Arial" w:hAnsi="Arial"/>
          <w:sz w:val="24"/>
          <w:szCs w:val="24"/>
        </w:rPr>
        <w:t>As part of our school activities, we may take photographs and record images of individuals within our school.</w:t>
      </w:r>
    </w:p>
    <w:p w:rsidRPr="00BE088A" w:rsidR="00CE3B0B" w:rsidP="00BE088A" w:rsidRDefault="00CE3B0B" w14:paraId="00BFD141" w14:textId="77777777">
      <w:pPr>
        <w:spacing w:line="276" w:lineRule="auto"/>
        <w:rPr>
          <w:rFonts w:ascii="Arial" w:hAnsi="Arial"/>
          <w:sz w:val="24"/>
          <w:szCs w:val="24"/>
        </w:rPr>
      </w:pPr>
      <w:r w:rsidRPr="00BE088A">
        <w:rPr>
          <w:rFonts w:ascii="Arial" w:hAnsi="Arial"/>
          <w:sz w:val="24"/>
          <w:szCs w:val="24"/>
        </w:rPr>
        <w:t>We will not seek consent from parents/carers for photographs and videos to be taken of their child for educational purposes for use in the classroom and school displays. We will process these images under the legal basis of Public Task.</w:t>
      </w:r>
    </w:p>
    <w:p w:rsidRPr="00BE088A" w:rsidR="00CE5791" w:rsidP="00BE088A" w:rsidRDefault="00CE5791" w14:paraId="59CB4DC1" w14:textId="77777777">
      <w:pPr>
        <w:spacing w:line="276" w:lineRule="auto"/>
        <w:rPr>
          <w:rFonts w:ascii="Arial" w:hAnsi="Arial"/>
          <w:sz w:val="24"/>
          <w:szCs w:val="24"/>
        </w:rPr>
      </w:pPr>
      <w:r w:rsidRPr="00BE088A">
        <w:rPr>
          <w:rFonts w:ascii="Arial" w:hAnsi="Arial"/>
          <w:sz w:val="24"/>
          <w:szCs w:val="24"/>
        </w:rPr>
        <w:t>We will obtain written consent from parents/carers for photographs and videos to be taken of their child for communication, marketing and promotional materials. We will clearly explain how the photograph and/or video will be used to both the parent/carer and pupil.</w:t>
      </w:r>
    </w:p>
    <w:p w:rsidRPr="00BE088A" w:rsidR="00CE5791" w:rsidP="00BE088A" w:rsidRDefault="00CE5791" w14:paraId="6772C638" w14:textId="77777777">
      <w:pPr>
        <w:spacing w:line="276" w:lineRule="auto"/>
        <w:rPr>
          <w:rFonts w:ascii="Arial" w:hAnsi="Arial"/>
          <w:sz w:val="24"/>
          <w:szCs w:val="24"/>
        </w:rPr>
      </w:pPr>
      <w:r w:rsidRPr="00BE088A">
        <w:rPr>
          <w:rFonts w:ascii="Arial" w:hAnsi="Arial"/>
          <w:sz w:val="24"/>
          <w:szCs w:val="24"/>
        </w:rPr>
        <w:t>Uses may include:</w:t>
      </w:r>
    </w:p>
    <w:p w:rsidRPr="00BE088A" w:rsidR="00B9533A" w:rsidP="00BE088A" w:rsidRDefault="007A5215" w14:paraId="392B473C" w14:textId="77777777">
      <w:pPr>
        <w:numPr>
          <w:ilvl w:val="0"/>
          <w:numId w:val="17"/>
        </w:numPr>
        <w:spacing w:line="276" w:lineRule="auto"/>
        <w:rPr>
          <w:rFonts w:ascii="Arial" w:hAnsi="Arial"/>
          <w:sz w:val="24"/>
          <w:szCs w:val="24"/>
        </w:rPr>
      </w:pPr>
      <w:r w:rsidRPr="00BE088A">
        <w:rPr>
          <w:rFonts w:ascii="Arial" w:hAnsi="Arial"/>
          <w:sz w:val="24"/>
          <w:szCs w:val="24"/>
        </w:rPr>
        <w:t>Within school on public area notice boards and in school magazines, brochures, newsletters, etc.</w:t>
      </w:r>
    </w:p>
    <w:p w:rsidRPr="00BE088A" w:rsidR="00B9533A" w:rsidP="00BE088A" w:rsidRDefault="007A5215" w14:paraId="4C588A0F" w14:textId="77777777">
      <w:pPr>
        <w:numPr>
          <w:ilvl w:val="0"/>
          <w:numId w:val="17"/>
        </w:numPr>
        <w:spacing w:line="276" w:lineRule="auto"/>
        <w:rPr>
          <w:rFonts w:ascii="Arial" w:hAnsi="Arial"/>
          <w:sz w:val="24"/>
          <w:szCs w:val="24"/>
        </w:rPr>
      </w:pPr>
      <w:r w:rsidRPr="00BE088A">
        <w:rPr>
          <w:rFonts w:ascii="Arial" w:hAnsi="Arial"/>
          <w:sz w:val="24"/>
          <w:szCs w:val="24"/>
        </w:rPr>
        <w:t>Outside of school by external agencies such as the school photographer, newspapers, campaigns</w:t>
      </w:r>
    </w:p>
    <w:p w:rsidRPr="00BE088A" w:rsidR="00A6610F" w:rsidP="00BE088A" w:rsidRDefault="007A5215" w14:paraId="7BB5434D" w14:textId="77777777">
      <w:pPr>
        <w:numPr>
          <w:ilvl w:val="0"/>
          <w:numId w:val="17"/>
        </w:numPr>
        <w:spacing w:line="276" w:lineRule="auto"/>
        <w:rPr>
          <w:rFonts w:ascii="Arial" w:hAnsi="Arial"/>
          <w:sz w:val="24"/>
          <w:szCs w:val="24"/>
        </w:rPr>
      </w:pPr>
      <w:r w:rsidRPr="00BE088A">
        <w:rPr>
          <w:rFonts w:ascii="Arial" w:hAnsi="Arial"/>
          <w:sz w:val="24"/>
          <w:szCs w:val="24"/>
        </w:rPr>
        <w:t>Online on our school website or social media pages</w:t>
      </w:r>
    </w:p>
    <w:p w:rsidRPr="00BE088A" w:rsidR="00FB252B" w:rsidP="00BE088A" w:rsidRDefault="00B13EA8" w14:paraId="73E3E9B7" w14:textId="77777777">
      <w:pPr>
        <w:spacing w:line="276" w:lineRule="auto"/>
        <w:rPr>
          <w:rFonts w:ascii="Arial" w:hAnsi="Arial"/>
          <w:sz w:val="24"/>
          <w:szCs w:val="24"/>
        </w:rPr>
      </w:pPr>
      <w:r w:rsidRPr="00BE088A">
        <w:rPr>
          <w:rFonts w:ascii="Arial" w:hAnsi="Arial"/>
          <w:sz w:val="24"/>
          <w:szCs w:val="24"/>
        </w:rPr>
        <w:t>Consent can be refused or withdrawn at any time. If consent is withdrawn, we will delete the photograph or video and not distribute it further.</w:t>
      </w:r>
    </w:p>
    <w:p w:rsidRPr="00BE088A" w:rsidR="004174AC" w:rsidP="00BE088A" w:rsidRDefault="00FB252B" w14:paraId="0989FE5B" w14:textId="77777777">
      <w:pPr>
        <w:spacing w:line="276" w:lineRule="auto"/>
        <w:rPr>
          <w:rFonts w:ascii="Arial" w:hAnsi="Arial"/>
          <w:sz w:val="24"/>
          <w:szCs w:val="24"/>
        </w:rPr>
      </w:pPr>
      <w:r w:rsidRPr="00BE088A">
        <w:rPr>
          <w:rFonts w:ascii="Arial" w:hAnsi="Arial"/>
          <w:sz w:val="24"/>
          <w:szCs w:val="24"/>
        </w:rPr>
        <w:t>When using photographs and videos in this way we will not usually accompany them with any other personal information about the child, to ensure they cannot be identified.</w:t>
      </w:r>
    </w:p>
    <w:p w:rsidRPr="00BE088A" w:rsidR="00B56E77" w:rsidP="00BE088A" w:rsidRDefault="00B56E77" w14:paraId="0DEF99B1" w14:textId="77777777">
      <w:pPr>
        <w:spacing w:line="276" w:lineRule="auto"/>
        <w:rPr>
          <w:rFonts w:ascii="Arial" w:hAnsi="Arial"/>
          <w:sz w:val="24"/>
          <w:szCs w:val="24"/>
        </w:rPr>
      </w:pPr>
      <w:r w:rsidRPr="00BE088A">
        <w:rPr>
          <w:rFonts w:ascii="Arial" w:hAnsi="Arial"/>
          <w:sz w:val="24"/>
          <w:szCs w:val="24"/>
        </w:rPr>
        <w:t>See our Photography Policy for more information on our use of photographs and videos.</w:t>
      </w:r>
    </w:p>
    <w:p w:rsidRPr="00BE088A" w:rsidR="008D1568" w:rsidP="00BE088A" w:rsidRDefault="002F73D6" w14:paraId="3BE7CA5B" w14:textId="77777777">
      <w:pPr>
        <w:pStyle w:val="Heading1"/>
        <w:spacing w:line="276" w:lineRule="auto"/>
        <w:rPr>
          <w:rFonts w:ascii="Arial" w:hAnsi="Arial" w:cs="Arial"/>
          <w:szCs w:val="24"/>
        </w:rPr>
      </w:pPr>
      <w:bookmarkStart w:name="_Toc508178040" w:id="43"/>
      <w:bookmarkStart w:name="_Toc253383" w:id="44"/>
      <w:r w:rsidRPr="00BE088A">
        <w:rPr>
          <w:rFonts w:ascii="Arial" w:hAnsi="Arial" w:cs="Arial"/>
          <w:szCs w:val="24"/>
        </w:rPr>
        <w:t>14. Data Protection by Design and Default</w:t>
      </w:r>
      <w:bookmarkEnd w:id="43"/>
      <w:bookmarkEnd w:id="44"/>
    </w:p>
    <w:p w:rsidRPr="00BE088A" w:rsidR="002A2EA9" w:rsidP="00BE088A" w:rsidRDefault="00AB583A" w14:paraId="464AE198" w14:textId="77777777">
      <w:pPr>
        <w:spacing w:line="276" w:lineRule="auto"/>
        <w:rPr>
          <w:rFonts w:ascii="Arial" w:hAnsi="Arial"/>
          <w:sz w:val="24"/>
          <w:szCs w:val="24"/>
        </w:rPr>
      </w:pPr>
      <w:r w:rsidRPr="00BE088A">
        <w:rPr>
          <w:rFonts w:ascii="Arial" w:hAnsi="Arial"/>
          <w:sz w:val="24"/>
          <w:szCs w:val="24"/>
        </w:rPr>
        <w:t xml:space="preserve">We will put measures in place to show that we have integrated data protection into </w:t>
      </w:r>
      <w:proofErr w:type="gramStart"/>
      <w:r w:rsidRPr="00BE088A">
        <w:rPr>
          <w:rFonts w:ascii="Arial" w:hAnsi="Arial"/>
          <w:sz w:val="24"/>
          <w:szCs w:val="24"/>
        </w:rPr>
        <w:t>all of</w:t>
      </w:r>
      <w:proofErr w:type="gramEnd"/>
      <w:r w:rsidRPr="00BE088A">
        <w:rPr>
          <w:rFonts w:ascii="Arial" w:hAnsi="Arial"/>
          <w:sz w:val="24"/>
          <w:szCs w:val="24"/>
        </w:rPr>
        <w:t xml:space="preserve"> our data processing activities, including:</w:t>
      </w:r>
    </w:p>
    <w:p w:rsidRPr="00BE088A" w:rsidR="00D81FC5" w:rsidP="00BE088A" w:rsidRDefault="00C8567A" w14:paraId="41BD6A92" w14:textId="77777777">
      <w:pPr>
        <w:numPr>
          <w:ilvl w:val="0"/>
          <w:numId w:val="16"/>
        </w:numPr>
        <w:spacing w:line="276" w:lineRule="auto"/>
        <w:rPr>
          <w:rFonts w:ascii="Arial" w:hAnsi="Arial"/>
          <w:sz w:val="24"/>
          <w:szCs w:val="24"/>
        </w:rPr>
      </w:pPr>
      <w:r w:rsidRPr="00BE088A">
        <w:rPr>
          <w:rFonts w:ascii="Arial" w:hAnsi="Arial"/>
          <w:sz w:val="24"/>
          <w:szCs w:val="24"/>
        </w:rPr>
        <w:t>Appointing a suitably qualified DPO, and ensuring they have the necessary resources to fulfil their duties and maintain their expert knowledge</w:t>
      </w:r>
    </w:p>
    <w:p w:rsidRPr="00BE088A" w:rsidR="00896A5E" w:rsidP="00BE088A" w:rsidRDefault="00896A5E" w14:paraId="1AAE4187" w14:textId="77777777">
      <w:pPr>
        <w:numPr>
          <w:ilvl w:val="0"/>
          <w:numId w:val="16"/>
        </w:numPr>
        <w:spacing w:line="276" w:lineRule="auto"/>
        <w:rPr>
          <w:rFonts w:ascii="Arial" w:hAnsi="Arial"/>
          <w:sz w:val="24"/>
          <w:szCs w:val="24"/>
        </w:rPr>
      </w:pPr>
      <w:r w:rsidRPr="00BE088A">
        <w:rPr>
          <w:rFonts w:ascii="Arial" w:hAnsi="Arial"/>
          <w:sz w:val="24"/>
          <w:szCs w:val="24"/>
        </w:rPr>
        <w:t>Only processing personal data that is necessary for each specific purpose of processing, and always in line with the data protection principles set out in relevant data protection law (see section 6)</w:t>
      </w:r>
    </w:p>
    <w:p w:rsidRPr="00BE088A" w:rsidR="00C8567A" w:rsidP="00BE088A" w:rsidRDefault="00D81FC5" w14:paraId="2A148D65" w14:textId="77777777">
      <w:pPr>
        <w:numPr>
          <w:ilvl w:val="0"/>
          <w:numId w:val="16"/>
        </w:numPr>
        <w:spacing w:line="276" w:lineRule="auto"/>
        <w:rPr>
          <w:rFonts w:ascii="Arial" w:hAnsi="Arial"/>
          <w:sz w:val="24"/>
          <w:szCs w:val="24"/>
        </w:rPr>
      </w:pPr>
      <w:bookmarkStart w:name="_Hlk65743493" w:id="45"/>
      <w:r w:rsidRPr="00BE088A">
        <w:rPr>
          <w:rFonts w:ascii="Arial" w:hAnsi="Arial"/>
          <w:sz w:val="24"/>
          <w:szCs w:val="24"/>
        </w:rPr>
        <w:t>Completing data protection impact assessments (DPIAs) where the school’s processing of personal data presents a high risk to rights and freedoms of individuals, and when introducing new technologies (the DPO will advise on this process – see section 14.1)</w:t>
      </w:r>
    </w:p>
    <w:bookmarkEnd w:id="45"/>
    <w:p w:rsidRPr="00BE088A" w:rsidR="00C8567A" w:rsidP="00BE088A" w:rsidRDefault="00C8567A" w14:paraId="71811BC1" w14:textId="77777777">
      <w:pPr>
        <w:numPr>
          <w:ilvl w:val="0"/>
          <w:numId w:val="16"/>
        </w:numPr>
        <w:spacing w:line="276" w:lineRule="auto"/>
        <w:rPr>
          <w:rFonts w:ascii="Arial" w:hAnsi="Arial"/>
          <w:sz w:val="24"/>
          <w:szCs w:val="24"/>
        </w:rPr>
      </w:pPr>
      <w:r w:rsidRPr="00BE088A">
        <w:rPr>
          <w:rFonts w:ascii="Arial" w:hAnsi="Arial"/>
          <w:sz w:val="24"/>
          <w:szCs w:val="24"/>
        </w:rPr>
        <w:t>Integrating data protection into internal documents including this policy, any related policies and privacy notices</w:t>
      </w:r>
    </w:p>
    <w:p w:rsidRPr="00BE088A" w:rsidR="00C8567A" w:rsidP="00BE088A" w:rsidRDefault="00C8567A" w14:paraId="0112A092" w14:textId="77777777">
      <w:pPr>
        <w:numPr>
          <w:ilvl w:val="0"/>
          <w:numId w:val="16"/>
        </w:numPr>
        <w:spacing w:line="276" w:lineRule="auto"/>
        <w:rPr>
          <w:rFonts w:ascii="Arial" w:hAnsi="Arial"/>
          <w:sz w:val="24"/>
          <w:szCs w:val="24"/>
        </w:rPr>
      </w:pPr>
      <w:r w:rsidRPr="00BE088A">
        <w:rPr>
          <w:rFonts w:ascii="Arial" w:hAnsi="Arial"/>
          <w:sz w:val="24"/>
          <w:szCs w:val="24"/>
        </w:rPr>
        <w:t xml:space="preserve">Regularly training members of staff on data protection law, this policy, any related policies and any other data protection </w:t>
      </w:r>
      <w:proofErr w:type="gramStart"/>
      <w:r w:rsidRPr="00BE088A">
        <w:rPr>
          <w:rFonts w:ascii="Arial" w:hAnsi="Arial"/>
          <w:sz w:val="24"/>
          <w:szCs w:val="24"/>
        </w:rPr>
        <w:t>matters</w:t>
      </w:r>
      <w:proofErr w:type="gramEnd"/>
      <w:r w:rsidRPr="00BE088A">
        <w:rPr>
          <w:rFonts w:ascii="Arial" w:hAnsi="Arial"/>
          <w:sz w:val="24"/>
          <w:szCs w:val="24"/>
        </w:rPr>
        <w:t>; we will also keep a record of attendance</w:t>
      </w:r>
    </w:p>
    <w:p w:rsidRPr="00BE088A" w:rsidR="0068484E" w:rsidP="00BE088A" w:rsidRDefault="00C8567A" w14:paraId="42A6B26B" w14:textId="77777777">
      <w:pPr>
        <w:numPr>
          <w:ilvl w:val="0"/>
          <w:numId w:val="16"/>
        </w:numPr>
        <w:spacing w:line="276" w:lineRule="auto"/>
        <w:rPr>
          <w:rFonts w:ascii="Arial" w:hAnsi="Arial"/>
          <w:sz w:val="24"/>
          <w:szCs w:val="24"/>
        </w:rPr>
      </w:pPr>
      <w:r w:rsidRPr="00BE088A">
        <w:rPr>
          <w:rFonts w:ascii="Arial" w:hAnsi="Arial"/>
          <w:sz w:val="24"/>
          <w:szCs w:val="24"/>
        </w:rPr>
        <w:t>Regularly conducting reviews and audits to test our privacy measures and make sure we are compliant</w:t>
      </w:r>
    </w:p>
    <w:p w:rsidRPr="00BE088A" w:rsidR="00391735" w:rsidP="00BE088A" w:rsidRDefault="00702BD5" w14:paraId="10178140" w14:textId="77777777">
      <w:pPr>
        <w:numPr>
          <w:ilvl w:val="0"/>
          <w:numId w:val="16"/>
        </w:numPr>
        <w:spacing w:line="276" w:lineRule="auto"/>
        <w:rPr>
          <w:rFonts w:ascii="Arial" w:hAnsi="Arial"/>
          <w:sz w:val="24"/>
          <w:szCs w:val="24"/>
        </w:rPr>
      </w:pPr>
      <w:r w:rsidRPr="00BE088A">
        <w:rPr>
          <w:rFonts w:ascii="Arial" w:hAnsi="Arial"/>
          <w:sz w:val="24"/>
          <w:szCs w:val="24"/>
        </w:rPr>
        <w:t xml:space="preserve">Maintaining records of our processing activities, including: </w:t>
      </w:r>
    </w:p>
    <w:p w:rsidRPr="00BE088A" w:rsidR="00391735" w:rsidP="00BE088A" w:rsidRDefault="00391735" w14:paraId="70C6330A" w14:textId="77777777">
      <w:pPr>
        <w:numPr>
          <w:ilvl w:val="1"/>
          <w:numId w:val="5"/>
        </w:numPr>
        <w:spacing w:line="276" w:lineRule="auto"/>
        <w:rPr>
          <w:rFonts w:ascii="Arial" w:hAnsi="Arial"/>
          <w:sz w:val="24"/>
          <w:szCs w:val="24"/>
        </w:rPr>
      </w:pPr>
      <w:r w:rsidRPr="00BE088A">
        <w:rPr>
          <w:rFonts w:ascii="Arial" w:hAnsi="Arial"/>
          <w:sz w:val="24"/>
          <w:szCs w:val="24"/>
        </w:rPr>
        <w:t>For the benefit of data subjects, making available the name and contact details of our school and DPO and all information we are required to share about how we use and process their personal data (via our privacy notices)</w:t>
      </w:r>
    </w:p>
    <w:p w:rsidRPr="00BE088A" w:rsidR="00391735" w:rsidP="00BE088A" w:rsidRDefault="00391735" w14:paraId="7EA0E8B6" w14:textId="77777777">
      <w:pPr>
        <w:numPr>
          <w:ilvl w:val="1"/>
          <w:numId w:val="5"/>
        </w:numPr>
        <w:spacing w:line="276" w:lineRule="auto"/>
        <w:rPr>
          <w:rFonts w:ascii="Arial" w:hAnsi="Arial"/>
          <w:sz w:val="24"/>
          <w:szCs w:val="24"/>
        </w:rPr>
      </w:pPr>
      <w:r w:rsidRPr="00BE088A">
        <w:rPr>
          <w:rFonts w:ascii="Arial" w:hAnsi="Arial"/>
          <w:sz w:val="24"/>
          <w:szCs w:val="24"/>
        </w:rPr>
        <w:t>For all personal data that we hold, maintaining an internal record of the type of data, data subject, how and why we are using the data, any third-party recipients, how and why we are storing the data, retention periods and how we are keeping the data secure.</w:t>
      </w:r>
    </w:p>
    <w:p w:rsidRPr="00BE088A" w:rsidR="006B763E" w:rsidP="00BE088A" w:rsidRDefault="006B763E" w14:paraId="7E0C8579" w14:textId="77777777">
      <w:pPr>
        <w:pStyle w:val="Heading2"/>
        <w:spacing w:line="276" w:lineRule="auto"/>
        <w:rPr>
          <w:rFonts w:ascii="Arial" w:hAnsi="Arial"/>
          <w:sz w:val="24"/>
          <w:szCs w:val="24"/>
        </w:rPr>
      </w:pPr>
      <w:bookmarkStart w:name="_Hlk65663163" w:id="46"/>
      <w:r w:rsidRPr="00BE088A">
        <w:rPr>
          <w:rFonts w:ascii="Arial" w:hAnsi="Arial"/>
          <w:sz w:val="24"/>
          <w:szCs w:val="24"/>
        </w:rPr>
        <w:t>14.1 Data Protection Impact Assessments (DPIAs)</w:t>
      </w:r>
    </w:p>
    <w:p w:rsidRPr="00BE088A" w:rsidR="006B763E" w:rsidP="00BE088A" w:rsidRDefault="006B763E" w14:paraId="416980CC" w14:textId="77777777">
      <w:pPr>
        <w:spacing w:line="276" w:lineRule="auto"/>
        <w:rPr>
          <w:rFonts w:ascii="Arial" w:hAnsi="Arial"/>
          <w:sz w:val="24"/>
          <w:szCs w:val="24"/>
        </w:rPr>
      </w:pPr>
      <w:r w:rsidRPr="00BE088A">
        <w:rPr>
          <w:rFonts w:ascii="Arial" w:hAnsi="Arial"/>
          <w:sz w:val="24"/>
          <w:szCs w:val="24"/>
        </w:rPr>
        <w:t xml:space="preserve">A Data Protection Impact Assessment (DPIA) is a process to help us identify and minimise the data protection risks of a project. </w:t>
      </w:r>
    </w:p>
    <w:p w:rsidRPr="00BE088A" w:rsidR="006B763E" w:rsidP="00BE088A" w:rsidRDefault="006B763E" w14:paraId="077EE61C" w14:textId="77777777">
      <w:pPr>
        <w:spacing w:line="276" w:lineRule="auto"/>
        <w:rPr>
          <w:rFonts w:ascii="Arial" w:hAnsi="Arial"/>
          <w:sz w:val="24"/>
          <w:szCs w:val="24"/>
        </w:rPr>
      </w:pPr>
      <w:r w:rsidRPr="00BE088A">
        <w:rPr>
          <w:rFonts w:ascii="Arial" w:hAnsi="Arial"/>
          <w:sz w:val="24"/>
          <w:szCs w:val="24"/>
        </w:rPr>
        <w:t xml:space="preserve">We will do a DPIA for processing that is </w:t>
      </w:r>
      <w:r w:rsidRPr="00BE088A">
        <w:rPr>
          <w:rFonts w:ascii="Arial" w:hAnsi="Arial"/>
          <w:b/>
          <w:bCs/>
          <w:sz w:val="24"/>
          <w:szCs w:val="24"/>
        </w:rPr>
        <w:t xml:space="preserve">likely to result in a high risk </w:t>
      </w:r>
      <w:r w:rsidRPr="00BE088A">
        <w:rPr>
          <w:rFonts w:ascii="Arial" w:hAnsi="Arial"/>
          <w:sz w:val="24"/>
          <w:szCs w:val="24"/>
        </w:rPr>
        <w:t>to individuals as well as any other major project which requires the processing of personal data.</w:t>
      </w:r>
    </w:p>
    <w:p w:rsidRPr="00BE088A" w:rsidR="006B763E" w:rsidP="00BE088A" w:rsidRDefault="006B763E" w14:paraId="2A4E650A" w14:textId="77777777">
      <w:pPr>
        <w:spacing w:line="276" w:lineRule="auto"/>
        <w:rPr>
          <w:rFonts w:ascii="Arial" w:hAnsi="Arial"/>
          <w:sz w:val="24"/>
          <w:szCs w:val="24"/>
        </w:rPr>
      </w:pPr>
      <w:r w:rsidRPr="00BE088A">
        <w:rPr>
          <w:rFonts w:ascii="Arial" w:hAnsi="Arial"/>
          <w:sz w:val="24"/>
          <w:szCs w:val="24"/>
        </w:rPr>
        <w:t xml:space="preserve">It is vital that the </w:t>
      </w:r>
      <w:r w:rsidRPr="00BE088A">
        <w:rPr>
          <w:rFonts w:ascii="Arial" w:hAnsi="Arial"/>
          <w:b/>
          <w:bCs/>
          <w:sz w:val="24"/>
          <w:szCs w:val="24"/>
        </w:rPr>
        <w:t xml:space="preserve">DPIA is completed before processing is </w:t>
      </w:r>
      <w:proofErr w:type="gramStart"/>
      <w:r w:rsidRPr="00BE088A">
        <w:rPr>
          <w:rFonts w:ascii="Arial" w:hAnsi="Arial"/>
          <w:b/>
          <w:bCs/>
          <w:sz w:val="24"/>
          <w:szCs w:val="24"/>
        </w:rPr>
        <w:t xml:space="preserve">commenced, </w:t>
      </w:r>
      <w:r w:rsidRPr="00BE088A">
        <w:rPr>
          <w:rFonts w:ascii="Arial" w:hAnsi="Arial"/>
          <w:sz w:val="24"/>
          <w:szCs w:val="24"/>
        </w:rPr>
        <w:t>and</w:t>
      </w:r>
      <w:proofErr w:type="gramEnd"/>
      <w:r w:rsidRPr="00BE088A">
        <w:rPr>
          <w:rFonts w:ascii="Arial" w:hAnsi="Arial"/>
          <w:sz w:val="24"/>
          <w:szCs w:val="24"/>
        </w:rPr>
        <w:t xml:space="preserve"> kept under regular review to ensure that all risks are identified and mitigated as much as possible.</w:t>
      </w:r>
    </w:p>
    <w:p w:rsidRPr="00BE088A" w:rsidR="006B763E" w:rsidP="00BE088A" w:rsidRDefault="006B763E" w14:paraId="1C86F233" w14:textId="77777777">
      <w:pPr>
        <w:spacing w:line="276" w:lineRule="auto"/>
        <w:rPr>
          <w:rFonts w:ascii="Arial" w:hAnsi="Arial"/>
          <w:sz w:val="24"/>
          <w:szCs w:val="24"/>
        </w:rPr>
      </w:pPr>
      <w:r w:rsidRPr="00BE088A">
        <w:rPr>
          <w:rFonts w:ascii="Arial" w:hAnsi="Arial"/>
          <w:sz w:val="24"/>
          <w:szCs w:val="24"/>
        </w:rPr>
        <w:t>Our DPIA will:</w:t>
      </w:r>
    </w:p>
    <w:p w:rsidRPr="00BE088A" w:rsidR="006B763E" w:rsidP="00BE088A" w:rsidRDefault="006B763E" w14:paraId="00063F89" w14:textId="77777777">
      <w:pPr>
        <w:numPr>
          <w:ilvl w:val="0"/>
          <w:numId w:val="33"/>
        </w:numPr>
        <w:spacing w:line="276" w:lineRule="auto"/>
        <w:rPr>
          <w:rFonts w:ascii="Arial" w:hAnsi="Arial"/>
          <w:sz w:val="24"/>
          <w:szCs w:val="24"/>
        </w:rPr>
      </w:pPr>
      <w:r w:rsidRPr="00BE088A">
        <w:rPr>
          <w:rFonts w:ascii="Arial" w:hAnsi="Arial"/>
          <w:sz w:val="24"/>
          <w:szCs w:val="24"/>
        </w:rPr>
        <w:t>describe the nature, scope, context, and purposes of the processing;</w:t>
      </w:r>
    </w:p>
    <w:p w:rsidRPr="00BE088A" w:rsidR="006B763E" w:rsidP="00BE088A" w:rsidRDefault="006B763E" w14:paraId="0AC0164E" w14:textId="77777777">
      <w:pPr>
        <w:numPr>
          <w:ilvl w:val="0"/>
          <w:numId w:val="33"/>
        </w:numPr>
        <w:spacing w:line="276" w:lineRule="auto"/>
        <w:rPr>
          <w:rFonts w:ascii="Arial" w:hAnsi="Arial"/>
          <w:sz w:val="24"/>
          <w:szCs w:val="24"/>
        </w:rPr>
      </w:pPr>
      <w:r w:rsidRPr="00BE088A">
        <w:rPr>
          <w:rFonts w:ascii="Arial" w:hAnsi="Arial"/>
          <w:sz w:val="24"/>
          <w:szCs w:val="24"/>
        </w:rPr>
        <w:t>assess necessity, proportionality, and compliance measures;</w:t>
      </w:r>
    </w:p>
    <w:p w:rsidRPr="00BE088A" w:rsidR="006B763E" w:rsidP="00BE088A" w:rsidRDefault="006B763E" w14:paraId="06247646" w14:textId="77777777">
      <w:pPr>
        <w:numPr>
          <w:ilvl w:val="0"/>
          <w:numId w:val="33"/>
        </w:numPr>
        <w:spacing w:line="276" w:lineRule="auto"/>
        <w:rPr>
          <w:rFonts w:ascii="Arial" w:hAnsi="Arial"/>
          <w:sz w:val="24"/>
          <w:szCs w:val="24"/>
        </w:rPr>
      </w:pPr>
      <w:r w:rsidRPr="00BE088A">
        <w:rPr>
          <w:rFonts w:ascii="Arial" w:hAnsi="Arial"/>
          <w:sz w:val="24"/>
          <w:szCs w:val="24"/>
        </w:rPr>
        <w:t>identify and assess risks to individuals; and</w:t>
      </w:r>
    </w:p>
    <w:p w:rsidRPr="00BE088A" w:rsidR="006B763E" w:rsidP="00BE088A" w:rsidRDefault="006B763E" w14:paraId="3FDA0496" w14:textId="77777777">
      <w:pPr>
        <w:numPr>
          <w:ilvl w:val="0"/>
          <w:numId w:val="33"/>
        </w:numPr>
        <w:spacing w:line="276" w:lineRule="auto"/>
        <w:rPr>
          <w:rFonts w:ascii="Arial" w:hAnsi="Arial"/>
          <w:sz w:val="24"/>
          <w:szCs w:val="24"/>
        </w:rPr>
      </w:pPr>
      <w:r w:rsidRPr="00BE088A">
        <w:rPr>
          <w:rFonts w:ascii="Arial" w:hAnsi="Arial"/>
          <w:sz w:val="24"/>
          <w:szCs w:val="24"/>
        </w:rPr>
        <w:t>identify any additional measures to mitigate those risks.</w:t>
      </w:r>
    </w:p>
    <w:p w:rsidRPr="00BE088A" w:rsidR="006B763E" w:rsidP="00BE088A" w:rsidRDefault="006B763E" w14:paraId="29EEB5C5" w14:textId="77777777">
      <w:pPr>
        <w:spacing w:line="276" w:lineRule="auto"/>
        <w:rPr>
          <w:rFonts w:ascii="Arial" w:hAnsi="Arial"/>
          <w:sz w:val="24"/>
          <w:szCs w:val="24"/>
        </w:rPr>
      </w:pPr>
      <w:r w:rsidRPr="00BE088A">
        <w:rPr>
          <w:rFonts w:ascii="Arial" w:hAnsi="Arial"/>
          <w:sz w:val="24"/>
          <w:szCs w:val="24"/>
        </w:rPr>
        <w:t>To assess the level of risk, we will consider both the likelihood and the severity of any impact on individuals. High risk could result from either a high probability of some harm, or a lower possibility of serious harm.</w:t>
      </w:r>
    </w:p>
    <w:p w:rsidRPr="00BE088A" w:rsidR="006B763E" w:rsidP="00BE088A" w:rsidRDefault="006B763E" w14:paraId="45C00E93" w14:textId="77777777">
      <w:pPr>
        <w:spacing w:line="276" w:lineRule="auto"/>
        <w:rPr>
          <w:rFonts w:ascii="Arial" w:hAnsi="Arial"/>
          <w:sz w:val="24"/>
          <w:szCs w:val="24"/>
        </w:rPr>
      </w:pPr>
      <w:r w:rsidRPr="00BE088A">
        <w:rPr>
          <w:rFonts w:ascii="Arial" w:hAnsi="Arial"/>
          <w:sz w:val="24"/>
          <w:szCs w:val="24"/>
        </w:rPr>
        <w:t>We will consult our data protection officer (SchoolPro TLC Ltd) and, where appropriate, individuals and relevant experts. We may also need to consult with relevant processors.</w:t>
      </w:r>
    </w:p>
    <w:p w:rsidRPr="00BE088A" w:rsidR="006B763E" w:rsidP="00BE088A" w:rsidRDefault="006B763E" w14:paraId="73FBE63B" w14:textId="77777777">
      <w:pPr>
        <w:spacing w:line="276" w:lineRule="auto"/>
        <w:rPr>
          <w:rFonts w:ascii="Arial" w:hAnsi="Arial"/>
          <w:sz w:val="24"/>
          <w:szCs w:val="24"/>
        </w:rPr>
      </w:pPr>
      <w:r w:rsidRPr="00BE088A">
        <w:rPr>
          <w:rFonts w:ascii="Arial" w:hAnsi="Arial"/>
          <w:sz w:val="24"/>
          <w:szCs w:val="24"/>
        </w:rPr>
        <w:t>If we identify a high risk that we cannot mitigate, we will consult the ICO before starting the processing.</w:t>
      </w:r>
    </w:p>
    <w:p w:rsidRPr="00BE088A" w:rsidR="006B763E" w:rsidP="00BE088A" w:rsidRDefault="006B763E" w14:paraId="21BC548E" w14:textId="77777777">
      <w:pPr>
        <w:spacing w:line="276" w:lineRule="auto"/>
        <w:rPr>
          <w:rFonts w:ascii="Arial" w:hAnsi="Arial"/>
          <w:sz w:val="24"/>
          <w:szCs w:val="24"/>
        </w:rPr>
      </w:pPr>
      <w:r w:rsidRPr="00BE088A">
        <w:rPr>
          <w:rFonts w:ascii="Arial" w:hAnsi="Arial"/>
          <w:sz w:val="24"/>
          <w:szCs w:val="24"/>
        </w:rPr>
        <w:t>We will implement the measures we identified from the DPIA, and integrate them into our policies, procedures, and practice.</w:t>
      </w:r>
    </w:p>
    <w:p w:rsidRPr="00BE088A" w:rsidR="00FD2F5B" w:rsidP="00BE088A" w:rsidRDefault="00CD675B" w14:paraId="51048D72" w14:textId="77777777">
      <w:pPr>
        <w:pStyle w:val="Heading1"/>
        <w:spacing w:line="276" w:lineRule="auto"/>
        <w:rPr>
          <w:rFonts w:ascii="Arial" w:hAnsi="Arial" w:cs="Arial"/>
          <w:szCs w:val="24"/>
        </w:rPr>
      </w:pPr>
      <w:bookmarkStart w:name="_Toc491436302" w:id="47"/>
      <w:bookmarkStart w:name="_Toc508178041" w:id="48"/>
      <w:bookmarkStart w:name="_Toc253384" w:id="49"/>
      <w:bookmarkEnd w:id="46"/>
      <w:r w:rsidRPr="00BE088A">
        <w:rPr>
          <w:rFonts w:ascii="Arial" w:hAnsi="Arial" w:cs="Arial"/>
          <w:szCs w:val="24"/>
        </w:rPr>
        <w:t>15. Data Security and Storage of Records</w:t>
      </w:r>
      <w:bookmarkEnd w:id="47"/>
      <w:bookmarkEnd w:id="48"/>
      <w:bookmarkEnd w:id="49"/>
    </w:p>
    <w:p w:rsidRPr="00BE088A" w:rsidR="007A157A" w:rsidP="00BE088A" w:rsidRDefault="00A4351B" w14:paraId="36B341A8" w14:textId="77777777">
      <w:pPr>
        <w:spacing w:line="276" w:lineRule="auto"/>
        <w:rPr>
          <w:rFonts w:ascii="Arial" w:hAnsi="Arial"/>
          <w:sz w:val="24"/>
          <w:szCs w:val="24"/>
        </w:rPr>
      </w:pPr>
      <w:r w:rsidRPr="00BE088A">
        <w:rPr>
          <w:rFonts w:ascii="Arial" w:hAnsi="Arial"/>
          <w:sz w:val="24"/>
          <w:szCs w:val="24"/>
        </w:rPr>
        <w:t>We will protect personal data and keep it safe from unauthorised or unlawful access, alteration, processing or disclosure, and against accidental or unlawful loss, destruction or damage.</w:t>
      </w:r>
    </w:p>
    <w:p w:rsidRPr="00BE088A" w:rsidR="00A4351B" w:rsidP="00BE088A" w:rsidRDefault="00A4351B" w14:paraId="15EA8B72" w14:textId="77777777">
      <w:pPr>
        <w:spacing w:line="276" w:lineRule="auto"/>
        <w:rPr>
          <w:rFonts w:ascii="Arial" w:hAnsi="Arial"/>
          <w:sz w:val="24"/>
          <w:szCs w:val="24"/>
        </w:rPr>
      </w:pPr>
      <w:r w:rsidRPr="00BE088A">
        <w:rPr>
          <w:rFonts w:ascii="Arial" w:hAnsi="Arial"/>
          <w:sz w:val="24"/>
          <w:szCs w:val="24"/>
        </w:rPr>
        <w:t>In particular:</w:t>
      </w:r>
    </w:p>
    <w:p w:rsidRPr="00BE088A" w:rsidR="00652BD1" w:rsidP="00BE088A" w:rsidRDefault="00652BD1" w14:paraId="61F45DD8" w14:textId="77777777">
      <w:pPr>
        <w:numPr>
          <w:ilvl w:val="0"/>
          <w:numId w:val="10"/>
        </w:numPr>
        <w:spacing w:line="276" w:lineRule="auto"/>
        <w:rPr>
          <w:rFonts w:ascii="Arial" w:hAnsi="Arial"/>
          <w:sz w:val="24"/>
          <w:szCs w:val="24"/>
        </w:rPr>
      </w:pPr>
      <w:r w:rsidRPr="00BE088A">
        <w:rPr>
          <w:rFonts w:ascii="Arial" w:hAnsi="Arial"/>
          <w:sz w:val="24"/>
          <w:szCs w:val="24"/>
        </w:rPr>
        <w:t>Paper-based records and portable electronic devices, such as laptops and hard drives that contain personal data are kept under lock and key when not in use</w:t>
      </w:r>
    </w:p>
    <w:p w:rsidRPr="00BE088A" w:rsidR="00652BD1" w:rsidP="00BE088A" w:rsidRDefault="00652BD1" w14:paraId="76C1019B" w14:textId="77777777">
      <w:pPr>
        <w:numPr>
          <w:ilvl w:val="0"/>
          <w:numId w:val="10"/>
        </w:numPr>
        <w:spacing w:line="276" w:lineRule="auto"/>
        <w:rPr>
          <w:rFonts w:ascii="Arial" w:hAnsi="Arial"/>
          <w:sz w:val="24"/>
          <w:szCs w:val="24"/>
        </w:rPr>
      </w:pPr>
      <w:r w:rsidRPr="00BE088A">
        <w:rPr>
          <w:rFonts w:ascii="Arial" w:hAnsi="Arial"/>
          <w:sz w:val="24"/>
          <w:szCs w:val="24"/>
        </w:rPr>
        <w:t>Papers containing confidential personal data must not be left on office and classroom desks, on staffroom tables, pinned to notice/display boards, or left anywhere else where there is general access</w:t>
      </w:r>
    </w:p>
    <w:p w:rsidRPr="00BE088A" w:rsidR="00652BD1" w:rsidP="00BE088A" w:rsidRDefault="00652BD1" w14:paraId="656784DA" w14:textId="77777777">
      <w:pPr>
        <w:numPr>
          <w:ilvl w:val="0"/>
          <w:numId w:val="10"/>
        </w:numPr>
        <w:spacing w:line="276" w:lineRule="auto"/>
        <w:rPr>
          <w:rFonts w:ascii="Arial" w:hAnsi="Arial"/>
          <w:sz w:val="24"/>
          <w:szCs w:val="24"/>
        </w:rPr>
      </w:pPr>
      <w:r w:rsidRPr="00BE088A">
        <w:rPr>
          <w:rFonts w:ascii="Arial" w:hAnsi="Arial"/>
          <w:sz w:val="24"/>
          <w:szCs w:val="24"/>
        </w:rPr>
        <w:t>Where personal information needs to be taken off site, staff must follow the relevant school procedures and ensure all records and copies are returned to the school</w:t>
      </w:r>
    </w:p>
    <w:p w:rsidRPr="00BE088A" w:rsidR="00652BD1" w:rsidP="00BE088A" w:rsidRDefault="00652BD1" w14:paraId="4F608E9D" w14:textId="77777777">
      <w:pPr>
        <w:numPr>
          <w:ilvl w:val="0"/>
          <w:numId w:val="10"/>
        </w:numPr>
        <w:spacing w:line="276" w:lineRule="auto"/>
        <w:rPr>
          <w:rFonts w:ascii="Arial" w:hAnsi="Arial"/>
          <w:sz w:val="24"/>
          <w:szCs w:val="24"/>
        </w:rPr>
      </w:pPr>
      <w:r w:rsidRPr="00BE088A">
        <w:rPr>
          <w:rFonts w:ascii="Arial" w:hAnsi="Arial"/>
          <w:sz w:val="24"/>
          <w:szCs w:val="24"/>
        </w:rPr>
        <w:t>Encryption software is used to protect all portable devices and removable media, such as laptops and USB devices</w:t>
      </w:r>
    </w:p>
    <w:p w:rsidRPr="00BE088A" w:rsidR="00706D87" w:rsidP="00BE088A" w:rsidRDefault="00DC1D19" w14:paraId="464BFAB2" w14:textId="77777777">
      <w:pPr>
        <w:numPr>
          <w:ilvl w:val="0"/>
          <w:numId w:val="10"/>
        </w:numPr>
        <w:spacing w:line="276" w:lineRule="auto"/>
        <w:rPr>
          <w:rFonts w:ascii="Arial" w:hAnsi="Arial"/>
          <w:sz w:val="24"/>
          <w:szCs w:val="24"/>
        </w:rPr>
      </w:pPr>
      <w:r w:rsidRPr="00BE088A">
        <w:rPr>
          <w:rFonts w:ascii="Arial" w:hAnsi="Arial"/>
          <w:sz w:val="24"/>
          <w:szCs w:val="24"/>
        </w:rPr>
        <w:t>Staff, pupils or governors who store personal information on their personal devices are expected to follow the same security procedures as for school-owned equipment (see our Acceptable Use Policy</w:t>
      </w:r>
      <w:bookmarkStart w:name="_Toc491436303" w:id="50"/>
      <w:r w:rsidRPr="00BE088A">
        <w:rPr>
          <w:rFonts w:ascii="Arial" w:hAnsi="Arial"/>
          <w:sz w:val="24"/>
          <w:szCs w:val="24"/>
        </w:rPr>
        <w:t>)</w:t>
      </w:r>
    </w:p>
    <w:p w:rsidRPr="00BE088A" w:rsidR="007A1748" w:rsidP="00BE088A" w:rsidRDefault="00C82FB2" w14:paraId="6BDD5A73" w14:textId="77777777">
      <w:pPr>
        <w:numPr>
          <w:ilvl w:val="0"/>
          <w:numId w:val="10"/>
        </w:numPr>
        <w:spacing w:line="276" w:lineRule="auto"/>
        <w:rPr>
          <w:rFonts w:ascii="Arial" w:hAnsi="Arial"/>
          <w:sz w:val="24"/>
          <w:szCs w:val="24"/>
          <w:lang w:eastAsia="x-none"/>
        </w:rPr>
      </w:pPr>
      <w:r w:rsidRPr="00BE088A">
        <w:rPr>
          <w:rFonts w:ascii="Arial" w:hAnsi="Arial"/>
          <w:sz w:val="24"/>
          <w:szCs w:val="24"/>
        </w:rPr>
        <w:t>Where we need to share personal data with a third party, we carry out due diligence and take reasonable steps to ensure it is stored securely and adequately protected (see section 8)</w:t>
      </w:r>
    </w:p>
    <w:p w:rsidRPr="00BE088A" w:rsidR="007A1748" w:rsidP="00BE088A" w:rsidRDefault="009B50D2" w14:paraId="25E3DB2D" w14:textId="77777777">
      <w:pPr>
        <w:spacing w:before="0" w:after="160" w:line="276" w:lineRule="auto"/>
        <w:rPr>
          <w:rFonts w:ascii="Arial" w:hAnsi="Arial"/>
          <w:sz w:val="24"/>
          <w:szCs w:val="24"/>
        </w:rPr>
      </w:pPr>
      <w:r w:rsidRPr="00BE088A">
        <w:rPr>
          <w:rFonts w:ascii="Arial" w:hAnsi="Arial"/>
          <w:b/>
          <w:bCs/>
          <w:sz w:val="24"/>
          <w:szCs w:val="24"/>
        </w:rPr>
        <w:br/>
      </w:r>
      <w:r w:rsidRPr="00BE088A">
        <w:rPr>
          <w:rFonts w:ascii="Arial" w:hAnsi="Arial"/>
          <w:b/>
          <w:bCs/>
          <w:sz w:val="24"/>
          <w:szCs w:val="24"/>
        </w:rPr>
        <w:t>Password procedures should be followed as below:</w:t>
      </w:r>
    </w:p>
    <w:p w:rsidRPr="00BE088A" w:rsidR="009B50D2" w:rsidP="00BE088A" w:rsidRDefault="009B50D2" w14:paraId="315C0851" w14:textId="77777777">
      <w:pPr>
        <w:numPr>
          <w:ilvl w:val="0"/>
          <w:numId w:val="35"/>
        </w:numPr>
        <w:spacing w:before="0" w:after="160" w:line="276" w:lineRule="auto"/>
        <w:rPr>
          <w:rFonts w:ascii="Arial" w:hAnsi="Arial"/>
          <w:sz w:val="24"/>
          <w:szCs w:val="24"/>
        </w:rPr>
      </w:pPr>
      <w:r w:rsidRPr="00BE088A">
        <w:rPr>
          <w:rFonts w:ascii="Arial" w:hAnsi="Arial"/>
          <w:sz w:val="24"/>
          <w:szCs w:val="24"/>
        </w:rPr>
        <w:t xml:space="preserve">Password length and creation </w:t>
      </w:r>
    </w:p>
    <w:p w:rsidRPr="00BE088A" w:rsidR="009B50D2" w:rsidP="00BE088A" w:rsidRDefault="007A1748" w14:paraId="32B7E365" w14:textId="77777777">
      <w:pPr>
        <w:numPr>
          <w:ilvl w:val="1"/>
          <w:numId w:val="35"/>
        </w:numPr>
        <w:spacing w:before="0" w:after="160" w:line="276" w:lineRule="auto"/>
        <w:rPr>
          <w:rFonts w:ascii="Arial" w:hAnsi="Arial"/>
          <w:sz w:val="24"/>
          <w:szCs w:val="24"/>
        </w:rPr>
      </w:pPr>
      <w:r w:rsidRPr="00BE088A">
        <w:rPr>
          <w:rFonts w:ascii="Arial" w:hAnsi="Arial"/>
          <w:sz w:val="24"/>
          <w:szCs w:val="24"/>
        </w:rPr>
        <w:t>Passwords used to access school computers, laptops and other electronic devices should follow the NCSC “three random words” approach. This means creating a password from three unrelated words, resulting in a long, strong and memorable passphrase (typically).</w:t>
      </w:r>
    </w:p>
    <w:p w:rsidRPr="00BE088A" w:rsidR="009B50D2" w:rsidP="00BE088A" w:rsidRDefault="007A1748" w14:paraId="539B569B" w14:textId="77777777">
      <w:pPr>
        <w:numPr>
          <w:ilvl w:val="0"/>
          <w:numId w:val="35"/>
        </w:numPr>
        <w:spacing w:before="0" w:after="160" w:line="276" w:lineRule="auto"/>
        <w:rPr>
          <w:rFonts w:ascii="Arial" w:hAnsi="Arial"/>
          <w:sz w:val="24"/>
          <w:szCs w:val="24"/>
        </w:rPr>
      </w:pPr>
      <w:r w:rsidRPr="00BE088A">
        <w:rPr>
          <w:rFonts w:ascii="Arial" w:hAnsi="Arial"/>
          <w:sz w:val="24"/>
          <w:szCs w:val="24"/>
        </w:rPr>
        <w:t>No mandatory regular password changes</w:t>
      </w:r>
    </w:p>
    <w:p w:rsidRPr="00BE088A" w:rsidR="009B50D2" w:rsidP="00BE088A" w:rsidRDefault="007A1748" w14:paraId="09566C00" w14:textId="77777777">
      <w:pPr>
        <w:numPr>
          <w:ilvl w:val="1"/>
          <w:numId w:val="35"/>
        </w:numPr>
        <w:spacing w:before="0" w:after="160" w:line="276" w:lineRule="auto"/>
        <w:rPr>
          <w:rFonts w:ascii="Arial" w:hAnsi="Arial"/>
          <w:sz w:val="24"/>
          <w:szCs w:val="24"/>
        </w:rPr>
      </w:pPr>
      <w:r w:rsidRPr="00BE088A">
        <w:rPr>
          <w:rFonts w:ascii="Arial" w:hAnsi="Arial"/>
          <w:sz w:val="24"/>
          <w:szCs w:val="24"/>
        </w:rPr>
        <w:t>Staff and pupils should not be required to change passwords at regular intervals unless there is evidence or suspicion of a security breach. The focus should be on creating a strong, unique password rather than frequent changes.</w:t>
      </w:r>
    </w:p>
    <w:p w:rsidRPr="00BE088A" w:rsidR="009B50D2" w:rsidP="00BE088A" w:rsidRDefault="007A1748" w14:paraId="537A00DC" w14:textId="77777777">
      <w:pPr>
        <w:numPr>
          <w:ilvl w:val="0"/>
          <w:numId w:val="35"/>
        </w:numPr>
        <w:spacing w:before="0" w:after="160" w:line="276" w:lineRule="auto"/>
        <w:rPr>
          <w:rFonts w:ascii="Arial" w:hAnsi="Arial"/>
          <w:sz w:val="24"/>
          <w:szCs w:val="24"/>
        </w:rPr>
      </w:pPr>
      <w:r w:rsidRPr="00BE088A">
        <w:rPr>
          <w:rFonts w:ascii="Arial" w:hAnsi="Arial"/>
          <w:sz w:val="24"/>
          <w:szCs w:val="24"/>
        </w:rPr>
        <w:t>Safe password practices</w:t>
      </w:r>
    </w:p>
    <w:p w:rsidRPr="00BE088A" w:rsidR="009B50D2" w:rsidP="00BE088A" w:rsidRDefault="007A1748" w14:paraId="0A7FCEFE" w14:textId="77777777">
      <w:pPr>
        <w:numPr>
          <w:ilvl w:val="1"/>
          <w:numId w:val="35"/>
        </w:numPr>
        <w:spacing w:before="0" w:after="160" w:line="276" w:lineRule="auto"/>
        <w:rPr>
          <w:rFonts w:ascii="Arial" w:hAnsi="Arial"/>
          <w:sz w:val="24"/>
          <w:szCs w:val="24"/>
        </w:rPr>
      </w:pPr>
      <w:r w:rsidRPr="00BE088A">
        <w:rPr>
          <w:rFonts w:ascii="Arial" w:hAnsi="Arial"/>
          <w:sz w:val="24"/>
          <w:szCs w:val="24"/>
        </w:rPr>
        <w:t>Passwords must not be shared with anyone.</w:t>
      </w:r>
    </w:p>
    <w:p w:rsidRPr="00BE088A" w:rsidR="009B50D2" w:rsidP="00BE088A" w:rsidRDefault="007A1748" w14:paraId="64349C4B" w14:textId="77777777">
      <w:pPr>
        <w:numPr>
          <w:ilvl w:val="1"/>
          <w:numId w:val="35"/>
        </w:numPr>
        <w:spacing w:before="0" w:after="160" w:line="276" w:lineRule="auto"/>
        <w:rPr>
          <w:rFonts w:ascii="Arial" w:hAnsi="Arial"/>
          <w:sz w:val="24"/>
          <w:szCs w:val="24"/>
        </w:rPr>
      </w:pPr>
      <w:r w:rsidRPr="00BE088A">
        <w:rPr>
          <w:rFonts w:ascii="Arial" w:hAnsi="Arial"/>
          <w:sz w:val="24"/>
          <w:szCs w:val="24"/>
        </w:rPr>
        <w:t>Avoid using personal information (such as names, dates of birth, or common words).</w:t>
      </w:r>
    </w:p>
    <w:p w:rsidRPr="00BE088A" w:rsidR="009B50D2" w:rsidP="00BE088A" w:rsidRDefault="007A1748" w14:paraId="515CE806" w14:textId="77777777">
      <w:pPr>
        <w:numPr>
          <w:ilvl w:val="1"/>
          <w:numId w:val="35"/>
        </w:numPr>
        <w:spacing w:before="0" w:after="160" w:line="276" w:lineRule="auto"/>
        <w:rPr>
          <w:rFonts w:ascii="Arial" w:hAnsi="Arial"/>
          <w:sz w:val="24"/>
          <w:szCs w:val="24"/>
        </w:rPr>
      </w:pPr>
      <w:r w:rsidRPr="00BE088A">
        <w:rPr>
          <w:rFonts w:ascii="Arial" w:hAnsi="Arial"/>
          <w:sz w:val="24"/>
          <w:szCs w:val="24"/>
        </w:rPr>
        <w:t>Using a passphrase based on three random words makes passwords easier to remember and harder for attackers to guess.</w:t>
      </w:r>
    </w:p>
    <w:p w:rsidRPr="00BE088A" w:rsidR="009B50D2" w:rsidP="00BE088A" w:rsidRDefault="007A1748" w14:paraId="743E14E7" w14:textId="77777777">
      <w:pPr>
        <w:numPr>
          <w:ilvl w:val="0"/>
          <w:numId w:val="35"/>
        </w:numPr>
        <w:spacing w:before="0" w:after="160" w:line="276" w:lineRule="auto"/>
        <w:rPr>
          <w:rFonts w:ascii="Arial" w:hAnsi="Arial"/>
          <w:sz w:val="24"/>
          <w:szCs w:val="24"/>
        </w:rPr>
      </w:pPr>
      <w:r w:rsidRPr="00BE088A">
        <w:rPr>
          <w:rFonts w:ascii="Arial" w:hAnsi="Arial"/>
          <w:sz w:val="24"/>
          <w:szCs w:val="24"/>
        </w:rPr>
        <w:t>Use of password managers</w:t>
      </w:r>
    </w:p>
    <w:p w:rsidRPr="00BE088A" w:rsidR="009B50D2" w:rsidP="00BE088A" w:rsidRDefault="007A1748" w14:paraId="0CB4E33F" w14:textId="77777777">
      <w:pPr>
        <w:numPr>
          <w:ilvl w:val="1"/>
          <w:numId w:val="35"/>
        </w:numPr>
        <w:spacing w:before="0" w:after="160" w:line="276" w:lineRule="auto"/>
        <w:rPr>
          <w:rFonts w:ascii="Arial" w:hAnsi="Arial"/>
          <w:sz w:val="24"/>
          <w:szCs w:val="24"/>
        </w:rPr>
      </w:pPr>
      <w:r w:rsidRPr="00BE088A">
        <w:rPr>
          <w:rFonts w:ascii="Arial" w:hAnsi="Arial"/>
          <w:sz w:val="24"/>
          <w:szCs w:val="24"/>
        </w:rPr>
        <w:t>Staff are encouraged to use a reputable password manager to securely store and manage passwords, allowing unique and strong passwords to be used for each system without the need to memorise them all.</w:t>
      </w:r>
    </w:p>
    <w:p w:rsidRPr="00BE088A" w:rsidR="009B50D2" w:rsidP="00BE088A" w:rsidRDefault="007A1748" w14:paraId="127EAF26" w14:textId="77777777">
      <w:pPr>
        <w:numPr>
          <w:ilvl w:val="0"/>
          <w:numId w:val="35"/>
        </w:numPr>
        <w:spacing w:before="0" w:after="160" w:line="276" w:lineRule="auto"/>
        <w:rPr>
          <w:rFonts w:ascii="Arial" w:hAnsi="Arial"/>
          <w:sz w:val="24"/>
          <w:szCs w:val="24"/>
        </w:rPr>
      </w:pPr>
      <w:r w:rsidRPr="00BE088A">
        <w:rPr>
          <w:rFonts w:ascii="Arial" w:hAnsi="Arial"/>
          <w:sz w:val="24"/>
          <w:szCs w:val="24"/>
        </w:rPr>
        <w:t>Additional recommendations</w:t>
      </w:r>
    </w:p>
    <w:p w:rsidRPr="00BE088A" w:rsidR="002A482C" w:rsidP="00BE088A" w:rsidRDefault="007A1748" w14:paraId="2111EE51" w14:textId="77777777">
      <w:pPr>
        <w:numPr>
          <w:ilvl w:val="1"/>
          <w:numId w:val="35"/>
        </w:numPr>
        <w:spacing w:before="0" w:after="160" w:line="276" w:lineRule="auto"/>
        <w:rPr>
          <w:rFonts w:ascii="Arial" w:hAnsi="Arial"/>
          <w:sz w:val="24"/>
          <w:szCs w:val="24"/>
        </w:rPr>
      </w:pPr>
      <w:r w:rsidRPr="00BE088A">
        <w:rPr>
          <w:rFonts w:ascii="Arial" w:hAnsi="Arial"/>
          <w:sz w:val="24"/>
          <w:szCs w:val="24"/>
        </w:rPr>
        <w:t>Where available, multi</w:t>
      </w:r>
      <w:r w:rsidRPr="00BE088A">
        <w:rPr>
          <w:rFonts w:ascii="Arial" w:hAnsi="Arial"/>
          <w:sz w:val="24"/>
          <w:szCs w:val="24"/>
        </w:rPr>
        <w:noBreakHyphen/>
      </w:r>
      <w:r w:rsidRPr="00BE088A">
        <w:rPr>
          <w:rFonts w:ascii="Arial" w:hAnsi="Arial"/>
          <w:sz w:val="24"/>
          <w:szCs w:val="24"/>
        </w:rPr>
        <w:t>factor authentication (MFA</w:t>
      </w:r>
      <w:r w:rsidRPr="00BE088A">
        <w:rPr>
          <w:rFonts w:ascii="Arial" w:hAnsi="Arial"/>
          <w:b/>
          <w:bCs/>
          <w:sz w:val="24"/>
          <w:szCs w:val="24"/>
        </w:rPr>
        <w:t>)</w:t>
      </w:r>
      <w:r w:rsidRPr="00BE088A">
        <w:rPr>
          <w:rFonts w:ascii="Arial" w:hAnsi="Arial"/>
          <w:sz w:val="24"/>
          <w:szCs w:val="24"/>
        </w:rPr>
        <w:t xml:space="preserve"> should be enabled to give additional protection against unauthorised access.</w:t>
      </w:r>
    </w:p>
    <w:p w:rsidRPr="00BE088A" w:rsidR="00BC2D8A" w:rsidP="00BE088A" w:rsidRDefault="00CD675B" w14:paraId="47F06507" w14:textId="77777777">
      <w:pPr>
        <w:pStyle w:val="Heading1"/>
        <w:spacing w:line="276" w:lineRule="auto"/>
        <w:rPr>
          <w:rFonts w:ascii="Arial" w:hAnsi="Arial" w:cs="Arial"/>
          <w:szCs w:val="24"/>
        </w:rPr>
      </w:pPr>
      <w:bookmarkStart w:name="_Toc508178042" w:id="51"/>
      <w:bookmarkStart w:name="_Toc253385" w:id="52"/>
      <w:r w:rsidRPr="00BE088A">
        <w:rPr>
          <w:rFonts w:ascii="Arial" w:hAnsi="Arial" w:cs="Arial"/>
          <w:szCs w:val="24"/>
        </w:rPr>
        <w:t>16. Disposal of Records</w:t>
      </w:r>
      <w:bookmarkEnd w:id="50"/>
      <w:bookmarkEnd w:id="51"/>
      <w:bookmarkEnd w:id="52"/>
    </w:p>
    <w:p w:rsidRPr="00BE088A" w:rsidR="00FD2F5B" w:rsidP="00BE088A" w:rsidRDefault="00D04C36" w14:paraId="6C60A1F2"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Personal data that is no longer needed will be disposed of securely. Personal data that has become inaccurate or out of date will also be disposed of securely, where we cannot or do not need to rectify or update it. This is </w:t>
      </w:r>
      <w:proofErr w:type="gramStart"/>
      <w:r w:rsidRPr="00BE088A">
        <w:rPr>
          <w:rFonts w:ascii="Arial" w:hAnsi="Arial"/>
          <w:sz w:val="24"/>
          <w:szCs w:val="24"/>
          <w:shd w:val="clear" w:color="auto" w:fill="FFFFFF"/>
        </w:rPr>
        <w:t>with the exception of</w:t>
      </w:r>
      <w:proofErr w:type="gramEnd"/>
      <w:r w:rsidRPr="00BE088A">
        <w:rPr>
          <w:rFonts w:ascii="Arial" w:hAnsi="Arial"/>
          <w:sz w:val="24"/>
          <w:szCs w:val="24"/>
          <w:shd w:val="clear" w:color="auto" w:fill="FFFFFF"/>
        </w:rPr>
        <w:t xml:space="preserve"> data that is retained in our school archive as described in section 15.</w:t>
      </w:r>
    </w:p>
    <w:p w:rsidRPr="00BE088A" w:rsidR="00FD2F5B" w:rsidP="00BE088A" w:rsidRDefault="00FD2F5B" w14:paraId="5231AA0A"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For example, we will shred or incinerate paper-based </w:t>
      </w:r>
      <w:proofErr w:type="gramStart"/>
      <w:r w:rsidRPr="00BE088A">
        <w:rPr>
          <w:rFonts w:ascii="Arial" w:hAnsi="Arial"/>
          <w:sz w:val="24"/>
          <w:szCs w:val="24"/>
          <w:shd w:val="clear" w:color="auto" w:fill="FFFFFF"/>
        </w:rPr>
        <w:t>records, and</w:t>
      </w:r>
      <w:proofErr w:type="gramEnd"/>
      <w:r w:rsidRPr="00BE088A">
        <w:rPr>
          <w:rFonts w:ascii="Arial" w:hAnsi="Arial"/>
          <w:sz w:val="24"/>
          <w:szCs w:val="24"/>
          <w:shd w:val="clear" w:color="auto" w:fill="FFFFFF"/>
        </w:rPr>
        <w:t xml:space="preserve"> overwrite or delete electronic files. We may also use a third party to safely dispose of records on the school’s behalf. If we do so, we will require the third party to provide sufficient guarantees that it complies with data protection law. </w:t>
      </w:r>
    </w:p>
    <w:p w:rsidRPr="00BE088A" w:rsidR="00706D87" w:rsidP="00BE088A" w:rsidRDefault="002F73D6" w14:paraId="5655157A" w14:textId="77777777">
      <w:pPr>
        <w:pStyle w:val="Heading1"/>
        <w:spacing w:line="276" w:lineRule="auto"/>
        <w:rPr>
          <w:rFonts w:ascii="Arial" w:hAnsi="Arial" w:cs="Arial"/>
          <w:szCs w:val="24"/>
        </w:rPr>
      </w:pPr>
      <w:bookmarkStart w:name="_Toc508178043" w:id="53"/>
      <w:bookmarkStart w:name="_Toc253386" w:id="54"/>
      <w:r w:rsidRPr="00BE088A">
        <w:rPr>
          <w:rFonts w:ascii="Arial" w:hAnsi="Arial" w:cs="Arial"/>
          <w:szCs w:val="24"/>
        </w:rPr>
        <w:t>17. Personal Data Breaches</w:t>
      </w:r>
      <w:bookmarkEnd w:id="53"/>
      <w:bookmarkEnd w:id="54"/>
    </w:p>
    <w:p w:rsidRPr="00BE088A" w:rsidR="00343C67" w:rsidP="00BE088A" w:rsidRDefault="00833C11" w14:paraId="1925CCFA"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 xml:space="preserve">The school will make all reasonable endeavours to ensure that there are no personal data breaches.  </w:t>
      </w:r>
    </w:p>
    <w:p w:rsidRPr="00BE088A" w:rsidR="008B5A05" w:rsidP="00BE088A" w:rsidRDefault="00FD01CD" w14:paraId="5A355CA0"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In the unlikely event of a suspected data breach, we will follow the procedure set out in appendix 1.</w:t>
      </w:r>
    </w:p>
    <w:p w:rsidRPr="00BE088A" w:rsidR="00FD01CD" w:rsidP="00BE088A" w:rsidRDefault="00FD01CD" w14:paraId="4C2F3CBE" w14:textId="77777777">
      <w:pPr>
        <w:spacing w:line="276" w:lineRule="auto"/>
        <w:rPr>
          <w:rFonts w:ascii="Arial" w:hAnsi="Arial"/>
          <w:sz w:val="24"/>
          <w:szCs w:val="24"/>
          <w:shd w:val="clear" w:color="auto" w:fill="FFFFFF"/>
        </w:rPr>
      </w:pPr>
      <w:r w:rsidRPr="00BE088A">
        <w:rPr>
          <w:rFonts w:ascii="Arial" w:hAnsi="Arial"/>
          <w:sz w:val="24"/>
          <w:szCs w:val="24"/>
          <w:shd w:val="clear" w:color="auto" w:fill="FFFFFF"/>
        </w:rPr>
        <w:t>When appropriate, we will report the data breach to the ICO within 72 hours. Such breaches in a school context may include, but are not limited to:</w:t>
      </w:r>
    </w:p>
    <w:p w:rsidRPr="00BE088A" w:rsidR="005216CB" w:rsidP="00BE088A" w:rsidRDefault="005216CB" w14:paraId="4B3A1DF7"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A non-anonymised dataset being published on the school website which shows the exam results of pupils eligible for the pupil premium</w:t>
      </w:r>
    </w:p>
    <w:p w:rsidRPr="00BE088A" w:rsidR="005216CB" w:rsidP="00BE088A" w:rsidRDefault="005216CB" w14:paraId="0F9C5783"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Safeguarding information being made available to an unauthorised person</w:t>
      </w:r>
    </w:p>
    <w:p w:rsidRPr="00BE088A" w:rsidR="005216CB" w:rsidP="00BE088A" w:rsidRDefault="005216CB" w14:paraId="7BD5FAB4"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The theft of a school laptop containing non-encrypted personal data about pupils</w:t>
      </w:r>
    </w:p>
    <w:p w:rsidRPr="00BE088A" w:rsidR="00FF64C7" w:rsidP="00BE088A" w:rsidRDefault="00FF64C7" w14:paraId="5AFFBB7B" w14:textId="77777777">
      <w:pPr>
        <w:spacing w:line="276" w:lineRule="auto"/>
        <w:rPr>
          <w:rFonts w:ascii="Arial" w:hAnsi="Arial"/>
          <w:sz w:val="24"/>
          <w:szCs w:val="24"/>
        </w:rPr>
      </w:pPr>
      <w:bookmarkStart w:name="_Hlk65489968" w:id="55"/>
      <w:r w:rsidRPr="00BE088A">
        <w:rPr>
          <w:rFonts w:ascii="Arial" w:hAnsi="Arial"/>
          <w:sz w:val="24"/>
          <w:szCs w:val="24"/>
        </w:rPr>
        <w:t xml:space="preserve">It is important to note that the school could be reported to the Information Commissioner’s Office (ICO) for </w:t>
      </w:r>
      <w:proofErr w:type="gramStart"/>
      <w:r w:rsidRPr="00BE088A">
        <w:rPr>
          <w:rFonts w:ascii="Arial" w:hAnsi="Arial"/>
          <w:sz w:val="24"/>
          <w:szCs w:val="24"/>
        </w:rPr>
        <w:t>high risk</w:t>
      </w:r>
      <w:proofErr w:type="gramEnd"/>
      <w:r w:rsidRPr="00BE088A">
        <w:rPr>
          <w:rFonts w:ascii="Arial" w:hAnsi="Arial"/>
          <w:sz w:val="24"/>
          <w:szCs w:val="24"/>
        </w:rPr>
        <w:t xml:space="preserve"> data breaches and penalties (including financial) may apply.</w:t>
      </w:r>
    </w:p>
    <w:p w:rsidRPr="00BE088A" w:rsidR="00FD2F5B" w:rsidP="00BE088A" w:rsidRDefault="002F73D6" w14:paraId="1FC853B3" w14:textId="77777777">
      <w:pPr>
        <w:pStyle w:val="Heading1"/>
        <w:spacing w:line="276" w:lineRule="auto"/>
        <w:rPr>
          <w:rFonts w:ascii="Arial" w:hAnsi="Arial" w:cs="Arial"/>
          <w:szCs w:val="24"/>
        </w:rPr>
      </w:pPr>
      <w:bookmarkStart w:name="_Toc491436304" w:id="56"/>
      <w:bookmarkStart w:name="_Toc508178044" w:id="57"/>
      <w:bookmarkStart w:name="_Toc253387" w:id="58"/>
      <w:bookmarkEnd w:id="55"/>
      <w:r w:rsidRPr="00BE088A">
        <w:rPr>
          <w:rFonts w:ascii="Arial" w:hAnsi="Arial" w:cs="Arial"/>
          <w:szCs w:val="24"/>
        </w:rPr>
        <w:t>18. Training</w:t>
      </w:r>
      <w:bookmarkEnd w:id="56"/>
      <w:bookmarkEnd w:id="57"/>
      <w:bookmarkEnd w:id="58"/>
    </w:p>
    <w:p w:rsidRPr="00BE088A" w:rsidR="00FD2F5B" w:rsidP="00BE088A" w:rsidRDefault="00CD0A23" w14:paraId="633FB0B9" w14:textId="77777777">
      <w:pPr>
        <w:spacing w:line="276" w:lineRule="auto"/>
        <w:rPr>
          <w:rFonts w:ascii="Arial" w:hAnsi="Arial"/>
          <w:sz w:val="24"/>
          <w:szCs w:val="24"/>
        </w:rPr>
      </w:pPr>
      <w:r w:rsidRPr="00BE088A">
        <w:rPr>
          <w:rFonts w:ascii="Arial" w:hAnsi="Arial"/>
          <w:sz w:val="24"/>
          <w:szCs w:val="24"/>
        </w:rPr>
        <w:t>All staff and governors are provided with data protection training as part of their induction process.</w:t>
      </w:r>
    </w:p>
    <w:p w:rsidRPr="00BE088A" w:rsidR="00FD2F5B" w:rsidP="00BE088A" w:rsidRDefault="00FD2F5B" w14:paraId="1D6B99FA" w14:textId="77777777">
      <w:pPr>
        <w:spacing w:line="276" w:lineRule="auto"/>
        <w:rPr>
          <w:rFonts w:ascii="Arial" w:hAnsi="Arial"/>
          <w:sz w:val="24"/>
          <w:szCs w:val="24"/>
        </w:rPr>
      </w:pPr>
      <w:r w:rsidRPr="00BE088A">
        <w:rPr>
          <w:rFonts w:ascii="Arial" w:hAnsi="Arial"/>
          <w:sz w:val="24"/>
          <w:szCs w:val="24"/>
        </w:rPr>
        <w:t xml:space="preserve">Data protection will also form part of continuing professional development, where changes to legislation, guidance or the school’s processes make it necessary. </w:t>
      </w:r>
    </w:p>
    <w:p w:rsidRPr="00BE088A" w:rsidR="00FD2F5B" w:rsidP="00BE088A" w:rsidRDefault="002F73D6" w14:paraId="43FECD75" w14:textId="77777777">
      <w:pPr>
        <w:pStyle w:val="Heading1"/>
        <w:spacing w:line="276" w:lineRule="auto"/>
        <w:rPr>
          <w:rFonts w:ascii="Arial" w:hAnsi="Arial" w:cs="Arial"/>
          <w:szCs w:val="24"/>
        </w:rPr>
      </w:pPr>
      <w:bookmarkStart w:name="_Toc491436306" w:id="59"/>
      <w:bookmarkStart w:name="_Toc508178045" w:id="60"/>
      <w:bookmarkStart w:name="_Toc253388" w:id="61"/>
      <w:r w:rsidRPr="00BE088A">
        <w:rPr>
          <w:rFonts w:ascii="Arial" w:hAnsi="Arial" w:cs="Arial"/>
          <w:szCs w:val="24"/>
        </w:rPr>
        <w:t>19. Monitoring Arrangements</w:t>
      </w:r>
      <w:bookmarkEnd w:id="59"/>
      <w:bookmarkEnd w:id="60"/>
      <w:bookmarkEnd w:id="61"/>
    </w:p>
    <w:p w:rsidRPr="00BE088A" w:rsidR="00F83813" w:rsidP="00BE088A" w:rsidRDefault="006229EA" w14:paraId="211CDFD7" w14:textId="77777777">
      <w:pPr>
        <w:spacing w:line="276" w:lineRule="auto"/>
        <w:rPr>
          <w:rFonts w:ascii="Arial" w:hAnsi="Arial"/>
          <w:sz w:val="24"/>
          <w:szCs w:val="24"/>
        </w:rPr>
      </w:pPr>
      <w:r w:rsidRPr="00BE088A">
        <w:rPr>
          <w:rFonts w:ascii="Arial" w:hAnsi="Arial"/>
          <w:sz w:val="24"/>
          <w:szCs w:val="24"/>
        </w:rPr>
        <w:t xml:space="preserve">This policy will be reviewed and updated </w:t>
      </w:r>
      <w:r w:rsidRPr="00BE088A">
        <w:rPr>
          <w:rFonts w:ascii="Arial" w:hAnsi="Arial"/>
          <w:b/>
          <w:sz w:val="24"/>
          <w:szCs w:val="24"/>
        </w:rPr>
        <w:t>every year</w:t>
      </w:r>
      <w:r w:rsidRPr="00BE088A">
        <w:rPr>
          <w:rFonts w:ascii="Arial" w:hAnsi="Arial"/>
          <w:sz w:val="24"/>
          <w:szCs w:val="24"/>
        </w:rPr>
        <w:t xml:space="preserve"> and shared with the full governing board.</w:t>
      </w:r>
    </w:p>
    <w:p w:rsidRPr="00BE088A" w:rsidR="00FD2F5B" w:rsidP="00BE088A" w:rsidRDefault="000C37B6" w14:paraId="6BC408E1" w14:textId="77777777">
      <w:pPr>
        <w:pStyle w:val="Heading1"/>
        <w:spacing w:line="276" w:lineRule="auto"/>
        <w:rPr>
          <w:rFonts w:ascii="Arial" w:hAnsi="Arial" w:cs="Arial"/>
          <w:szCs w:val="24"/>
        </w:rPr>
      </w:pPr>
      <w:bookmarkStart w:name="_Toc491436307" w:id="62"/>
      <w:bookmarkStart w:name="_Toc508178046" w:id="63"/>
      <w:bookmarkStart w:name="_Toc253389" w:id="64"/>
      <w:r w:rsidRPr="00BE088A">
        <w:rPr>
          <w:rFonts w:ascii="Arial" w:hAnsi="Arial" w:cs="Arial"/>
          <w:szCs w:val="24"/>
        </w:rPr>
        <w:t>20. Links with Other Policies</w:t>
      </w:r>
      <w:bookmarkEnd w:id="62"/>
      <w:bookmarkEnd w:id="63"/>
      <w:bookmarkEnd w:id="64"/>
    </w:p>
    <w:p w:rsidRPr="00BE088A" w:rsidR="002627DC" w:rsidP="00BE088A" w:rsidRDefault="00FD2F5B" w14:paraId="5A958E68" w14:textId="77777777">
      <w:pPr>
        <w:spacing w:line="276" w:lineRule="auto"/>
        <w:rPr>
          <w:rFonts w:ascii="Arial" w:hAnsi="Arial"/>
          <w:sz w:val="24"/>
          <w:szCs w:val="24"/>
        </w:rPr>
      </w:pPr>
      <w:r w:rsidRPr="00BE088A">
        <w:rPr>
          <w:rFonts w:ascii="Arial" w:hAnsi="Arial"/>
          <w:sz w:val="24"/>
          <w:szCs w:val="24"/>
        </w:rPr>
        <w:t>This data protection policy is linked to our:</w:t>
      </w:r>
    </w:p>
    <w:p w:rsidRPr="00BE088A" w:rsidR="002627DC" w:rsidP="00BE088A" w:rsidRDefault="002627DC" w14:paraId="36851090"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Freedom of information publication scheme</w:t>
      </w:r>
    </w:p>
    <w:p w:rsidRPr="00BE088A" w:rsidR="00710339" w:rsidP="00BE088A" w:rsidRDefault="0075418D" w14:paraId="29D9238E"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Photography Policy</w:t>
      </w:r>
    </w:p>
    <w:p w:rsidRPr="00BE088A" w:rsidR="00710339" w:rsidP="00BE088A" w:rsidRDefault="0075418D" w14:paraId="0A35BDC1"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Data and Cyber-security Breach Prevention and Management Plan</w:t>
      </w:r>
    </w:p>
    <w:p w:rsidRPr="00BE088A" w:rsidR="00710339" w:rsidP="00BE088A" w:rsidRDefault="0075418D" w14:paraId="4ABD4D4F"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Freedom of Information Policy</w:t>
      </w:r>
    </w:p>
    <w:p w:rsidRPr="00BE088A" w:rsidR="00710339" w:rsidP="00BE088A" w:rsidRDefault="0075418D" w14:paraId="5B4BB261"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Surveillance and CCTV Policy</w:t>
      </w:r>
    </w:p>
    <w:p w:rsidRPr="00BE088A" w:rsidR="00710339" w:rsidP="00BE088A" w:rsidRDefault="0075418D" w14:paraId="0207158C"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Child Protection and Safeguarding Policy</w:t>
      </w:r>
    </w:p>
    <w:p w:rsidRPr="00BE088A" w:rsidR="00710339" w:rsidP="00BE088A" w:rsidRDefault="0075418D" w14:paraId="64D25B52"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Data Handling Procedures Policy</w:t>
      </w:r>
    </w:p>
    <w:p w:rsidRPr="00BE088A" w:rsidR="00710339" w:rsidP="00BE088A" w:rsidRDefault="0075418D" w14:paraId="75065339"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Records Management Policy</w:t>
      </w:r>
    </w:p>
    <w:p w:rsidRPr="00BE088A" w:rsidR="00710339" w:rsidP="00BE088A" w:rsidRDefault="0075418D" w14:paraId="0EB39AE9"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Acceptable Use Policy</w:t>
      </w:r>
    </w:p>
    <w:p w:rsidRPr="00BE088A" w:rsidR="00710339" w:rsidP="00BE088A" w:rsidRDefault="0075418D" w14:paraId="1B4A9106"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DBS Policy</w:t>
      </w:r>
    </w:p>
    <w:p w:rsidRPr="00BE088A" w:rsidR="00710339" w:rsidP="00BE088A" w:rsidRDefault="0075418D" w14:paraId="16AA4562"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Dash Cam Policy</w:t>
      </w:r>
    </w:p>
    <w:p w:rsidRPr="00BE088A" w:rsidR="00710339" w:rsidP="00BE088A" w:rsidRDefault="0075418D" w14:paraId="1D348EE7" w14:textId="77777777">
      <w:pPr>
        <w:numPr>
          <w:ilvl w:val="0"/>
          <w:numId w:val="13"/>
        </w:numPr>
        <w:spacing w:line="276" w:lineRule="auto"/>
        <w:rPr>
          <w:rFonts w:ascii="Arial" w:hAnsi="Arial"/>
          <w:sz w:val="24"/>
          <w:szCs w:val="24"/>
          <w:shd w:val="clear" w:color="auto" w:fill="FFFFFF"/>
        </w:rPr>
      </w:pPr>
      <w:r w:rsidRPr="00BE088A">
        <w:rPr>
          <w:rFonts w:ascii="Arial" w:hAnsi="Arial"/>
          <w:sz w:val="24"/>
          <w:szCs w:val="24"/>
          <w:shd w:val="clear" w:color="auto" w:fill="FFFFFF"/>
        </w:rPr>
        <w:t>Use of Generative AI (interim provision – see Appendix 2, pending a standalone AI policy in development)</w:t>
      </w:r>
    </w:p>
    <w:p w:rsidRPr="00BE088A" w:rsidR="009F609F" w:rsidP="00BE088A" w:rsidRDefault="009C5BD5" w14:paraId="045B06A5" w14:textId="77777777">
      <w:pPr>
        <w:pStyle w:val="Heading1"/>
        <w:spacing w:line="276" w:lineRule="auto"/>
        <w:rPr>
          <w:rFonts w:ascii="Arial" w:hAnsi="Arial" w:cs="Arial"/>
          <w:szCs w:val="24"/>
        </w:rPr>
      </w:pPr>
      <w:r w:rsidRPr="00BE088A">
        <w:rPr>
          <w:rFonts w:ascii="Arial" w:hAnsi="Arial" w:cs="Arial"/>
          <w:color w:val="F15F22"/>
          <w:szCs w:val="24"/>
        </w:rPr>
        <w:br w:type="page"/>
      </w:r>
      <w:bookmarkStart w:name="_Toc508178047" w:id="65"/>
      <w:bookmarkStart w:name="_Toc253390" w:id="66"/>
      <w:r w:rsidRPr="00BE088A">
        <w:rPr>
          <w:rFonts w:ascii="Arial" w:hAnsi="Arial" w:cs="Arial"/>
          <w:szCs w:val="24"/>
        </w:rPr>
        <w:t>Appendix 1: Personal Data Breach Procedure</w:t>
      </w:r>
      <w:bookmarkEnd w:id="65"/>
      <w:bookmarkEnd w:id="66"/>
    </w:p>
    <w:p w:rsidRPr="00BE088A" w:rsidR="00C40036" w:rsidP="00BE088A" w:rsidRDefault="00523E75" w14:paraId="331A896F" w14:textId="77777777">
      <w:pPr>
        <w:spacing w:line="276" w:lineRule="auto"/>
        <w:rPr>
          <w:rFonts w:ascii="Arial" w:hAnsi="Arial"/>
          <w:sz w:val="24"/>
          <w:szCs w:val="24"/>
        </w:rPr>
      </w:pPr>
      <w:r w:rsidRPr="00BE088A">
        <w:rPr>
          <w:rFonts w:ascii="Arial" w:hAnsi="Arial"/>
          <w:sz w:val="24"/>
          <w:szCs w:val="24"/>
        </w:rPr>
        <w:t xml:space="preserve">This procedure is based on </w:t>
      </w:r>
      <w:hyperlink w:history="1" r:id="rId22">
        <w:r w:rsidRPr="00BE088A">
          <w:rPr>
            <w:rStyle w:val="Hyperlink"/>
            <w:sz w:val="24"/>
            <w:szCs w:val="24"/>
          </w:rPr>
          <w:t>guidance on personal data breaches</w:t>
        </w:r>
      </w:hyperlink>
      <w:r w:rsidRPr="00BE088A">
        <w:rPr>
          <w:rFonts w:ascii="Arial" w:hAnsi="Arial"/>
          <w:sz w:val="24"/>
          <w:szCs w:val="24"/>
        </w:rPr>
        <w:t xml:space="preserve"> produced by the ICO.</w:t>
      </w:r>
    </w:p>
    <w:p w:rsidRPr="00BE088A" w:rsidR="00523E75" w:rsidP="00BE088A" w:rsidRDefault="00C86227" w14:paraId="1C174895" w14:textId="77777777">
      <w:pPr>
        <w:numPr>
          <w:ilvl w:val="0"/>
          <w:numId w:val="11"/>
        </w:numPr>
        <w:spacing w:line="276" w:lineRule="auto"/>
        <w:rPr>
          <w:rFonts w:ascii="Arial" w:hAnsi="Arial"/>
          <w:sz w:val="24"/>
          <w:szCs w:val="24"/>
        </w:rPr>
      </w:pPr>
      <w:r w:rsidRPr="00BE088A">
        <w:rPr>
          <w:rFonts w:ascii="Arial" w:hAnsi="Arial"/>
          <w:sz w:val="24"/>
          <w:szCs w:val="24"/>
        </w:rPr>
        <w:t>On finding or causing a breach, or potential breach, the staff member or data processor must immediately notify the Headteacher.</w:t>
      </w:r>
    </w:p>
    <w:p w:rsidRPr="00BE088A" w:rsidR="00C86227" w:rsidP="00BE088A" w:rsidRDefault="00523E75" w14:paraId="44484D20" w14:textId="77777777">
      <w:pPr>
        <w:numPr>
          <w:ilvl w:val="0"/>
          <w:numId w:val="21"/>
        </w:numPr>
        <w:spacing w:line="276" w:lineRule="auto"/>
        <w:rPr>
          <w:rFonts w:ascii="Arial" w:hAnsi="Arial"/>
          <w:sz w:val="24"/>
          <w:szCs w:val="24"/>
        </w:rPr>
      </w:pPr>
      <w:r w:rsidRPr="00BE088A">
        <w:rPr>
          <w:rFonts w:ascii="Arial" w:hAnsi="Arial"/>
          <w:sz w:val="24"/>
          <w:szCs w:val="24"/>
        </w:rPr>
        <w:t xml:space="preserve">The Headteacher will investigate the </w:t>
      </w:r>
      <w:proofErr w:type="gramStart"/>
      <w:r w:rsidRPr="00BE088A">
        <w:rPr>
          <w:rFonts w:ascii="Arial" w:hAnsi="Arial"/>
          <w:sz w:val="24"/>
          <w:szCs w:val="24"/>
        </w:rPr>
        <w:t>report, and</w:t>
      </w:r>
      <w:proofErr w:type="gramEnd"/>
      <w:r w:rsidRPr="00BE088A">
        <w:rPr>
          <w:rFonts w:ascii="Arial" w:hAnsi="Arial"/>
          <w:sz w:val="24"/>
          <w:szCs w:val="24"/>
        </w:rPr>
        <w:t xml:space="preserve"> determine whether a breach has occurred. To decide, the Headteacher will liaise with the DPO to consider whether personal data has been accidentally or unlawfully: </w:t>
      </w:r>
    </w:p>
    <w:p w:rsidRPr="00BE088A" w:rsidR="00C86227" w:rsidP="00BE088A" w:rsidRDefault="00C86227" w14:paraId="24C3AC07" w14:textId="77777777">
      <w:pPr>
        <w:numPr>
          <w:ilvl w:val="1"/>
          <w:numId w:val="21"/>
        </w:numPr>
        <w:spacing w:line="276" w:lineRule="auto"/>
        <w:rPr>
          <w:rFonts w:ascii="Arial" w:hAnsi="Arial"/>
          <w:sz w:val="24"/>
          <w:szCs w:val="24"/>
        </w:rPr>
      </w:pPr>
      <w:r w:rsidRPr="00BE088A">
        <w:rPr>
          <w:rFonts w:ascii="Arial" w:hAnsi="Arial"/>
          <w:sz w:val="24"/>
          <w:szCs w:val="24"/>
        </w:rPr>
        <w:t xml:space="preserve">Lost </w:t>
      </w:r>
    </w:p>
    <w:p w:rsidRPr="00BE088A" w:rsidR="00C86227" w:rsidP="00BE088A" w:rsidRDefault="00C86227" w14:paraId="01AB5580" w14:textId="77777777">
      <w:pPr>
        <w:numPr>
          <w:ilvl w:val="1"/>
          <w:numId w:val="21"/>
        </w:numPr>
        <w:spacing w:line="276" w:lineRule="auto"/>
        <w:rPr>
          <w:rFonts w:ascii="Arial" w:hAnsi="Arial"/>
          <w:sz w:val="24"/>
          <w:szCs w:val="24"/>
        </w:rPr>
      </w:pPr>
      <w:r w:rsidRPr="00BE088A">
        <w:rPr>
          <w:rFonts w:ascii="Arial" w:hAnsi="Arial"/>
          <w:sz w:val="24"/>
          <w:szCs w:val="24"/>
        </w:rPr>
        <w:t>Stolen</w:t>
      </w:r>
    </w:p>
    <w:p w:rsidRPr="00BE088A" w:rsidR="00B27EDC" w:rsidP="00BE088A" w:rsidRDefault="00B27EDC" w14:paraId="24FBB185" w14:textId="77777777">
      <w:pPr>
        <w:numPr>
          <w:ilvl w:val="1"/>
          <w:numId w:val="21"/>
        </w:numPr>
        <w:spacing w:line="276" w:lineRule="auto"/>
        <w:rPr>
          <w:rFonts w:ascii="Arial" w:hAnsi="Arial"/>
          <w:sz w:val="24"/>
          <w:szCs w:val="24"/>
        </w:rPr>
      </w:pPr>
      <w:r w:rsidRPr="00BE088A">
        <w:rPr>
          <w:rFonts w:ascii="Arial" w:hAnsi="Arial"/>
          <w:sz w:val="24"/>
          <w:szCs w:val="24"/>
        </w:rPr>
        <w:t>Destroyed</w:t>
      </w:r>
    </w:p>
    <w:p w:rsidRPr="00BE088A" w:rsidR="00B27EDC" w:rsidP="00BE088A" w:rsidRDefault="00B27EDC" w14:paraId="66D600A0" w14:textId="77777777">
      <w:pPr>
        <w:numPr>
          <w:ilvl w:val="1"/>
          <w:numId w:val="21"/>
        </w:numPr>
        <w:spacing w:line="276" w:lineRule="auto"/>
        <w:rPr>
          <w:rFonts w:ascii="Arial" w:hAnsi="Arial"/>
          <w:sz w:val="24"/>
          <w:szCs w:val="24"/>
        </w:rPr>
      </w:pPr>
      <w:r w:rsidRPr="00BE088A">
        <w:rPr>
          <w:rFonts w:ascii="Arial" w:hAnsi="Arial"/>
          <w:sz w:val="24"/>
          <w:szCs w:val="24"/>
        </w:rPr>
        <w:t>Altered</w:t>
      </w:r>
    </w:p>
    <w:p w:rsidRPr="00BE088A" w:rsidR="00C86227" w:rsidP="00BE088A" w:rsidRDefault="00BE3784" w14:paraId="3AE2EBA4" w14:textId="77777777">
      <w:pPr>
        <w:numPr>
          <w:ilvl w:val="1"/>
          <w:numId w:val="21"/>
        </w:numPr>
        <w:spacing w:line="276" w:lineRule="auto"/>
        <w:rPr>
          <w:rFonts w:ascii="Arial" w:hAnsi="Arial"/>
          <w:sz w:val="24"/>
          <w:szCs w:val="24"/>
        </w:rPr>
      </w:pPr>
      <w:r w:rsidRPr="00BE088A">
        <w:rPr>
          <w:rFonts w:ascii="Arial" w:hAnsi="Arial"/>
          <w:sz w:val="24"/>
          <w:szCs w:val="24"/>
        </w:rPr>
        <w:t>Disclosed or made available where it should not have been</w:t>
      </w:r>
    </w:p>
    <w:p w:rsidRPr="00BE088A" w:rsidR="00C86227" w:rsidP="00BE088A" w:rsidRDefault="00C86227" w14:paraId="2E76D389" w14:textId="77777777">
      <w:pPr>
        <w:numPr>
          <w:ilvl w:val="1"/>
          <w:numId w:val="21"/>
        </w:numPr>
        <w:spacing w:line="276" w:lineRule="auto"/>
        <w:rPr>
          <w:rFonts w:ascii="Arial" w:hAnsi="Arial"/>
          <w:sz w:val="24"/>
          <w:szCs w:val="24"/>
        </w:rPr>
      </w:pPr>
      <w:r w:rsidRPr="00BE088A">
        <w:rPr>
          <w:rFonts w:ascii="Arial" w:hAnsi="Arial"/>
          <w:sz w:val="24"/>
          <w:szCs w:val="24"/>
        </w:rPr>
        <w:t>Made available to unauthorised people</w:t>
      </w:r>
    </w:p>
    <w:p w:rsidRPr="00BE088A" w:rsidR="005F4377" w:rsidP="00BE088A" w:rsidRDefault="005F4377" w14:paraId="1F9E0A42" w14:textId="77777777">
      <w:pPr>
        <w:numPr>
          <w:ilvl w:val="0"/>
          <w:numId w:val="21"/>
        </w:numPr>
        <w:spacing w:line="276" w:lineRule="auto"/>
        <w:rPr>
          <w:rFonts w:ascii="Arial" w:hAnsi="Arial"/>
          <w:sz w:val="24"/>
          <w:szCs w:val="24"/>
        </w:rPr>
      </w:pPr>
      <w:r w:rsidRPr="00BE088A">
        <w:rPr>
          <w:rFonts w:ascii="Arial" w:hAnsi="Arial"/>
          <w:sz w:val="24"/>
          <w:szCs w:val="24"/>
        </w:rPr>
        <w:t>The headteacher will seek advice from the DPO and alert the chair of governors</w:t>
      </w:r>
    </w:p>
    <w:p w:rsidRPr="00BE088A" w:rsidR="00C86227" w:rsidP="00BE088A" w:rsidRDefault="00C86227" w14:paraId="0CFC5781" w14:textId="77777777">
      <w:pPr>
        <w:numPr>
          <w:ilvl w:val="0"/>
          <w:numId w:val="21"/>
        </w:numPr>
        <w:spacing w:line="276" w:lineRule="auto"/>
        <w:rPr>
          <w:rFonts w:ascii="Arial" w:hAnsi="Arial"/>
          <w:sz w:val="24"/>
          <w:szCs w:val="24"/>
        </w:rPr>
      </w:pPr>
      <w:r w:rsidRPr="00BE088A">
        <w:rPr>
          <w:rFonts w:ascii="Arial" w:hAnsi="Arial"/>
          <w:sz w:val="24"/>
          <w:szCs w:val="24"/>
        </w:rPr>
        <w:t>The Headteacher will make all reasonable efforts to contain and minimise the impact of the breach, assisted by the DPO and relevant staff members or data processors where necessary. (Actions relevant to specific data types are set out at the end of this procedure)</w:t>
      </w:r>
    </w:p>
    <w:p w:rsidRPr="00BE088A" w:rsidR="00C86227" w:rsidP="00BE088A" w:rsidRDefault="00C86227" w14:paraId="47B594F4" w14:textId="77777777">
      <w:pPr>
        <w:numPr>
          <w:ilvl w:val="0"/>
          <w:numId w:val="21"/>
        </w:numPr>
        <w:spacing w:line="276" w:lineRule="auto"/>
        <w:rPr>
          <w:rFonts w:ascii="Arial" w:hAnsi="Arial"/>
          <w:sz w:val="24"/>
          <w:szCs w:val="24"/>
        </w:rPr>
      </w:pPr>
      <w:r w:rsidRPr="00BE088A">
        <w:rPr>
          <w:rFonts w:ascii="Arial" w:hAnsi="Arial"/>
          <w:sz w:val="24"/>
          <w:szCs w:val="24"/>
        </w:rPr>
        <w:t>The DPO will assess the potential consequences, based on how serious they are, and how likely they are to happen based on the Headteacher investigation to advise the Headteacher further</w:t>
      </w:r>
    </w:p>
    <w:p w:rsidRPr="00BE088A" w:rsidR="00523E75" w:rsidP="00BE088A" w:rsidRDefault="00C86227" w14:paraId="1C202B1C" w14:textId="77777777">
      <w:pPr>
        <w:numPr>
          <w:ilvl w:val="0"/>
          <w:numId w:val="21"/>
        </w:numPr>
        <w:spacing w:line="276" w:lineRule="auto"/>
        <w:rPr>
          <w:rFonts w:ascii="Arial" w:hAnsi="Arial"/>
          <w:sz w:val="24"/>
          <w:szCs w:val="24"/>
        </w:rPr>
      </w:pPr>
      <w:r w:rsidRPr="00BE088A">
        <w:rPr>
          <w:rFonts w:ascii="Arial" w:hAnsi="Arial"/>
          <w:sz w:val="24"/>
          <w:szCs w:val="24"/>
        </w:rPr>
        <w:t xml:space="preserve">The DPO in conjunction with the Headteacher, will work out whether the breach must be reported to the ICO. This must be judged on a case-by-case basis. To decide, the DPO will consider whether the breach is likely to negatively affect people’s rights and freedoms, and cause them any physical, material or non-material damage (e.g. emotional distress), including, but not limited to: </w:t>
      </w:r>
    </w:p>
    <w:p w:rsidRPr="00BE088A" w:rsidR="00523E75" w:rsidP="00BE088A" w:rsidRDefault="00523E75" w14:paraId="19229C2E" w14:textId="77777777">
      <w:pPr>
        <w:numPr>
          <w:ilvl w:val="1"/>
          <w:numId w:val="21"/>
        </w:numPr>
        <w:spacing w:line="276" w:lineRule="auto"/>
        <w:rPr>
          <w:rFonts w:ascii="Arial" w:hAnsi="Arial"/>
          <w:sz w:val="24"/>
          <w:szCs w:val="24"/>
        </w:rPr>
      </w:pPr>
      <w:r w:rsidRPr="00BE088A">
        <w:rPr>
          <w:rFonts w:ascii="Arial" w:hAnsi="Arial"/>
          <w:sz w:val="24"/>
          <w:szCs w:val="24"/>
        </w:rPr>
        <w:t>Loss of control over their data</w:t>
      </w:r>
    </w:p>
    <w:p w:rsidRPr="00BE088A" w:rsidR="00523E75" w:rsidP="00BE088A" w:rsidRDefault="00523E75" w14:paraId="5FCE3D5E" w14:textId="77777777">
      <w:pPr>
        <w:numPr>
          <w:ilvl w:val="1"/>
          <w:numId w:val="21"/>
        </w:numPr>
        <w:spacing w:line="276" w:lineRule="auto"/>
        <w:rPr>
          <w:rFonts w:ascii="Arial" w:hAnsi="Arial"/>
          <w:sz w:val="24"/>
          <w:szCs w:val="24"/>
        </w:rPr>
      </w:pPr>
      <w:r w:rsidRPr="00BE088A">
        <w:rPr>
          <w:rFonts w:ascii="Arial" w:hAnsi="Arial"/>
          <w:sz w:val="24"/>
          <w:szCs w:val="24"/>
        </w:rPr>
        <w:t xml:space="preserve">Discrimination </w:t>
      </w:r>
    </w:p>
    <w:p w:rsidRPr="00BE088A" w:rsidR="00523E75" w:rsidP="00BE088A" w:rsidRDefault="00BE3784" w14:paraId="061522E2" w14:textId="77777777">
      <w:pPr>
        <w:numPr>
          <w:ilvl w:val="1"/>
          <w:numId w:val="21"/>
        </w:numPr>
        <w:spacing w:line="276" w:lineRule="auto"/>
        <w:rPr>
          <w:rFonts w:ascii="Arial" w:hAnsi="Arial"/>
          <w:sz w:val="24"/>
          <w:szCs w:val="24"/>
        </w:rPr>
      </w:pPr>
      <w:r w:rsidRPr="00BE088A">
        <w:rPr>
          <w:rFonts w:ascii="Arial" w:hAnsi="Arial"/>
          <w:sz w:val="24"/>
          <w:szCs w:val="24"/>
        </w:rPr>
        <w:t>Identity theft or fraud</w:t>
      </w:r>
    </w:p>
    <w:p w:rsidRPr="00BE088A" w:rsidR="00523E75" w:rsidP="00BE088A" w:rsidRDefault="00523E75" w14:paraId="73E7E282" w14:textId="77777777">
      <w:pPr>
        <w:numPr>
          <w:ilvl w:val="1"/>
          <w:numId w:val="21"/>
        </w:numPr>
        <w:spacing w:line="276" w:lineRule="auto"/>
        <w:rPr>
          <w:rFonts w:ascii="Arial" w:hAnsi="Arial"/>
          <w:sz w:val="24"/>
          <w:szCs w:val="24"/>
        </w:rPr>
      </w:pPr>
      <w:r w:rsidRPr="00BE088A">
        <w:rPr>
          <w:rFonts w:ascii="Arial" w:hAnsi="Arial"/>
          <w:sz w:val="24"/>
          <w:szCs w:val="24"/>
        </w:rPr>
        <w:t>Financial loss</w:t>
      </w:r>
    </w:p>
    <w:p w:rsidRPr="00BE088A" w:rsidR="00523E75" w:rsidP="00BE088A" w:rsidRDefault="00523E75" w14:paraId="21E98E17" w14:textId="77777777">
      <w:pPr>
        <w:numPr>
          <w:ilvl w:val="1"/>
          <w:numId w:val="21"/>
        </w:numPr>
        <w:spacing w:line="276" w:lineRule="auto"/>
        <w:rPr>
          <w:rFonts w:ascii="Arial" w:hAnsi="Arial"/>
          <w:sz w:val="24"/>
          <w:szCs w:val="24"/>
        </w:rPr>
      </w:pPr>
      <w:r w:rsidRPr="00BE088A">
        <w:rPr>
          <w:rFonts w:ascii="Arial" w:hAnsi="Arial"/>
          <w:sz w:val="24"/>
          <w:szCs w:val="24"/>
        </w:rPr>
        <w:t xml:space="preserve">Unauthorised reversal of pseudonymisation (for example, key-coding) </w:t>
      </w:r>
    </w:p>
    <w:p w:rsidRPr="00BE088A" w:rsidR="00523E75" w:rsidP="00BE088A" w:rsidRDefault="00523E75" w14:paraId="17FCBB62" w14:textId="77777777">
      <w:pPr>
        <w:numPr>
          <w:ilvl w:val="1"/>
          <w:numId w:val="21"/>
        </w:numPr>
        <w:spacing w:line="276" w:lineRule="auto"/>
        <w:rPr>
          <w:rFonts w:ascii="Arial" w:hAnsi="Arial"/>
          <w:sz w:val="24"/>
          <w:szCs w:val="24"/>
        </w:rPr>
      </w:pPr>
      <w:r w:rsidRPr="00BE088A">
        <w:rPr>
          <w:rFonts w:ascii="Arial" w:hAnsi="Arial"/>
          <w:sz w:val="24"/>
          <w:szCs w:val="24"/>
        </w:rPr>
        <w:t>Damage to reputation</w:t>
      </w:r>
    </w:p>
    <w:p w:rsidRPr="00BE088A" w:rsidR="000B321D" w:rsidP="00BE088A" w:rsidRDefault="00523E75" w14:paraId="55AD6CD3" w14:textId="77777777">
      <w:pPr>
        <w:numPr>
          <w:ilvl w:val="1"/>
          <w:numId w:val="21"/>
        </w:numPr>
        <w:spacing w:line="276" w:lineRule="auto"/>
        <w:rPr>
          <w:rFonts w:ascii="Arial" w:hAnsi="Arial"/>
          <w:sz w:val="24"/>
          <w:szCs w:val="24"/>
        </w:rPr>
      </w:pPr>
      <w:r w:rsidRPr="00BE088A">
        <w:rPr>
          <w:rFonts w:ascii="Arial" w:hAnsi="Arial"/>
          <w:sz w:val="24"/>
          <w:szCs w:val="24"/>
        </w:rPr>
        <w:t>Loss of confidentiality</w:t>
      </w:r>
    </w:p>
    <w:p w:rsidRPr="00BE088A" w:rsidR="000B321D" w:rsidP="00BE088A" w:rsidRDefault="000B321D" w14:paraId="7934CCC4" w14:textId="77777777">
      <w:pPr>
        <w:numPr>
          <w:ilvl w:val="1"/>
          <w:numId w:val="21"/>
        </w:numPr>
        <w:spacing w:line="276" w:lineRule="auto"/>
        <w:rPr>
          <w:rFonts w:ascii="Arial" w:hAnsi="Arial"/>
          <w:sz w:val="24"/>
          <w:szCs w:val="24"/>
        </w:rPr>
      </w:pPr>
      <w:r w:rsidRPr="00BE088A">
        <w:rPr>
          <w:rFonts w:ascii="Arial" w:hAnsi="Arial"/>
          <w:sz w:val="24"/>
          <w:szCs w:val="24"/>
        </w:rPr>
        <w:t>Any other significant economic or social disadvantage to the individual(s) concerned</w:t>
      </w:r>
    </w:p>
    <w:p w:rsidRPr="00BE088A" w:rsidR="002A51AB" w:rsidP="00BE088A" w:rsidRDefault="002A51AB" w14:paraId="79A06D8A" w14:textId="77777777">
      <w:pPr>
        <w:spacing w:line="276" w:lineRule="auto"/>
        <w:rPr>
          <w:rFonts w:ascii="Arial" w:hAnsi="Arial"/>
          <w:sz w:val="24"/>
          <w:szCs w:val="24"/>
        </w:rPr>
      </w:pPr>
      <w:r w:rsidRPr="00BE088A">
        <w:rPr>
          <w:rFonts w:ascii="Arial" w:hAnsi="Arial"/>
          <w:sz w:val="24"/>
          <w:szCs w:val="24"/>
        </w:rPr>
        <w:t>If it’s likely that there will be a risk to people’s rights and freedoms, the DPO will notify the ICO.</w:t>
      </w:r>
    </w:p>
    <w:p w:rsidRPr="00BE088A" w:rsidR="003544D0" w:rsidP="00BE088A" w:rsidRDefault="00523E75" w14:paraId="1A974E88" w14:textId="77777777">
      <w:pPr>
        <w:numPr>
          <w:ilvl w:val="0"/>
          <w:numId w:val="21"/>
        </w:numPr>
        <w:spacing w:line="276" w:lineRule="auto"/>
        <w:rPr>
          <w:rFonts w:ascii="Arial" w:hAnsi="Arial"/>
          <w:sz w:val="24"/>
          <w:szCs w:val="24"/>
        </w:rPr>
      </w:pPr>
      <w:r w:rsidRPr="00BE088A">
        <w:rPr>
          <w:rFonts w:ascii="Arial" w:hAnsi="Arial"/>
          <w:sz w:val="24"/>
          <w:szCs w:val="24"/>
        </w:rPr>
        <w:t xml:space="preserve">The Headteacher will document the decision (either way), in case it is challenged </w:t>
      </w:r>
      <w:proofErr w:type="gramStart"/>
      <w:r w:rsidRPr="00BE088A">
        <w:rPr>
          <w:rFonts w:ascii="Arial" w:hAnsi="Arial"/>
          <w:sz w:val="24"/>
          <w:szCs w:val="24"/>
        </w:rPr>
        <w:t>at a later date</w:t>
      </w:r>
      <w:proofErr w:type="gramEnd"/>
      <w:r w:rsidRPr="00BE088A">
        <w:rPr>
          <w:rFonts w:ascii="Arial" w:hAnsi="Arial"/>
          <w:sz w:val="24"/>
          <w:szCs w:val="24"/>
        </w:rPr>
        <w:t xml:space="preserve"> by the ICO or an individual affected by the breach. Documented decisions </w:t>
      </w:r>
      <w:bookmarkStart w:name="_Hlk525134955" w:id="67"/>
      <w:r w:rsidRPr="00BE088A">
        <w:rPr>
          <w:rFonts w:ascii="Arial" w:hAnsi="Arial"/>
          <w:sz w:val="24"/>
          <w:szCs w:val="24"/>
        </w:rPr>
        <w:t>are stored in the Breach-Log document in electronic format.</w:t>
      </w:r>
      <w:bookmarkEnd w:id="67"/>
      <w:r w:rsidRPr="00BE088A">
        <w:rPr>
          <w:rFonts w:ascii="Arial" w:hAnsi="Arial"/>
          <w:sz w:val="24"/>
          <w:szCs w:val="24"/>
        </w:rPr>
        <w:t xml:space="preserve"> </w:t>
      </w:r>
    </w:p>
    <w:p w:rsidRPr="00BE088A" w:rsidR="00C86227" w:rsidP="00BE088A" w:rsidRDefault="003C5671" w14:paraId="39AC7393" w14:textId="77777777">
      <w:pPr>
        <w:numPr>
          <w:ilvl w:val="0"/>
          <w:numId w:val="21"/>
        </w:numPr>
        <w:spacing w:line="276" w:lineRule="auto"/>
        <w:rPr>
          <w:rFonts w:ascii="Arial" w:hAnsi="Arial"/>
          <w:sz w:val="24"/>
          <w:szCs w:val="24"/>
        </w:rPr>
      </w:pPr>
      <w:r w:rsidRPr="00BE088A">
        <w:rPr>
          <w:rFonts w:ascii="Arial" w:hAnsi="Arial"/>
          <w:sz w:val="24"/>
          <w:szCs w:val="24"/>
        </w:rPr>
        <w:t xml:space="preserve">Where the ICO must be notified, the DPO or Headteacher will do this via the </w:t>
      </w:r>
      <w:hyperlink w:history="1" r:id="rId23">
        <w:r w:rsidRPr="00BE088A">
          <w:rPr>
            <w:rStyle w:val="Hyperlink"/>
            <w:sz w:val="24"/>
            <w:szCs w:val="24"/>
          </w:rPr>
          <w:t>‘report a breach’ page of the ICO website</w:t>
        </w:r>
      </w:hyperlink>
      <w:r w:rsidRPr="00BE088A">
        <w:rPr>
          <w:rFonts w:ascii="Arial" w:hAnsi="Arial"/>
          <w:sz w:val="24"/>
          <w:szCs w:val="24"/>
        </w:rPr>
        <w:t xml:space="preserve">. As required, the report will set out: </w:t>
      </w:r>
    </w:p>
    <w:p w:rsidRPr="00BE088A" w:rsidR="00C86227" w:rsidP="00BE088A" w:rsidRDefault="00C86227" w14:paraId="27DAA2C6" w14:textId="77777777">
      <w:pPr>
        <w:numPr>
          <w:ilvl w:val="1"/>
          <w:numId w:val="21"/>
        </w:numPr>
        <w:spacing w:line="276" w:lineRule="auto"/>
        <w:rPr>
          <w:rFonts w:ascii="Arial" w:hAnsi="Arial"/>
          <w:sz w:val="24"/>
          <w:szCs w:val="24"/>
        </w:rPr>
      </w:pPr>
      <w:r w:rsidRPr="00BE088A">
        <w:rPr>
          <w:rFonts w:ascii="Arial" w:hAnsi="Arial"/>
          <w:sz w:val="24"/>
          <w:szCs w:val="24"/>
        </w:rPr>
        <w:t>A description of the nature of the personal data breach including, where possible:</w:t>
      </w:r>
    </w:p>
    <w:p w:rsidRPr="00BE088A" w:rsidR="00C86227" w:rsidP="00BE088A" w:rsidRDefault="00C86227" w14:paraId="09A34DA4" w14:textId="77777777">
      <w:pPr>
        <w:numPr>
          <w:ilvl w:val="2"/>
          <w:numId w:val="21"/>
        </w:numPr>
        <w:spacing w:line="276" w:lineRule="auto"/>
        <w:rPr>
          <w:rFonts w:ascii="Arial" w:hAnsi="Arial"/>
          <w:sz w:val="24"/>
          <w:szCs w:val="24"/>
        </w:rPr>
      </w:pPr>
      <w:r w:rsidRPr="00BE088A">
        <w:rPr>
          <w:rFonts w:ascii="Arial" w:hAnsi="Arial"/>
          <w:sz w:val="24"/>
          <w:szCs w:val="24"/>
        </w:rPr>
        <w:t>The categories and approximate number of individuals concerned</w:t>
      </w:r>
    </w:p>
    <w:p w:rsidRPr="00BE088A" w:rsidR="00C86227" w:rsidP="00BE088A" w:rsidRDefault="00C86227" w14:paraId="58E63989" w14:textId="77777777">
      <w:pPr>
        <w:numPr>
          <w:ilvl w:val="2"/>
          <w:numId w:val="21"/>
        </w:numPr>
        <w:spacing w:line="276" w:lineRule="auto"/>
        <w:rPr>
          <w:rFonts w:ascii="Arial" w:hAnsi="Arial"/>
          <w:sz w:val="24"/>
          <w:szCs w:val="24"/>
        </w:rPr>
      </w:pPr>
      <w:r w:rsidRPr="00BE088A">
        <w:rPr>
          <w:rFonts w:ascii="Arial" w:hAnsi="Arial"/>
          <w:sz w:val="24"/>
          <w:szCs w:val="24"/>
        </w:rPr>
        <w:t>The categories and approximate number of personal data records concerned</w:t>
      </w:r>
    </w:p>
    <w:p w:rsidRPr="00BE088A" w:rsidR="00C86227" w:rsidP="00BE088A" w:rsidRDefault="00C86227" w14:paraId="133A1603" w14:textId="77777777">
      <w:pPr>
        <w:numPr>
          <w:ilvl w:val="1"/>
          <w:numId w:val="21"/>
        </w:numPr>
        <w:spacing w:line="276" w:lineRule="auto"/>
        <w:rPr>
          <w:rFonts w:ascii="Arial" w:hAnsi="Arial"/>
          <w:sz w:val="24"/>
          <w:szCs w:val="24"/>
        </w:rPr>
      </w:pPr>
      <w:r w:rsidRPr="00BE088A">
        <w:rPr>
          <w:rFonts w:ascii="Arial" w:hAnsi="Arial"/>
          <w:sz w:val="24"/>
          <w:szCs w:val="24"/>
        </w:rPr>
        <w:t xml:space="preserve">The name and contact details of the DPO </w:t>
      </w:r>
    </w:p>
    <w:p w:rsidRPr="00BE088A" w:rsidR="00C86227" w:rsidP="00BE088A" w:rsidRDefault="00C86227" w14:paraId="366B3161" w14:textId="77777777">
      <w:pPr>
        <w:numPr>
          <w:ilvl w:val="1"/>
          <w:numId w:val="21"/>
        </w:numPr>
        <w:spacing w:line="276" w:lineRule="auto"/>
        <w:rPr>
          <w:rFonts w:ascii="Arial" w:hAnsi="Arial"/>
          <w:sz w:val="24"/>
          <w:szCs w:val="24"/>
        </w:rPr>
      </w:pPr>
      <w:r w:rsidRPr="00BE088A">
        <w:rPr>
          <w:rFonts w:ascii="Arial" w:hAnsi="Arial"/>
          <w:sz w:val="24"/>
          <w:szCs w:val="24"/>
        </w:rPr>
        <w:t>A description of the likely consequences of the personal data breach</w:t>
      </w:r>
    </w:p>
    <w:p w:rsidRPr="00BE088A" w:rsidR="00C86227" w:rsidP="00BE088A" w:rsidRDefault="00C86227" w14:paraId="49522A3C" w14:textId="77777777">
      <w:pPr>
        <w:numPr>
          <w:ilvl w:val="1"/>
          <w:numId w:val="21"/>
        </w:numPr>
        <w:spacing w:line="276" w:lineRule="auto"/>
        <w:rPr>
          <w:rFonts w:ascii="Arial" w:hAnsi="Arial"/>
          <w:sz w:val="24"/>
          <w:szCs w:val="24"/>
        </w:rPr>
      </w:pPr>
      <w:r w:rsidRPr="00BE088A">
        <w:rPr>
          <w:rFonts w:ascii="Arial" w:hAnsi="Arial"/>
          <w:sz w:val="24"/>
          <w:szCs w:val="24"/>
        </w:rPr>
        <w:t>A description of the measures that have been, or will be taken, to deal with the breach and mitigate any possible adverse effects on the individual(s) concerned</w:t>
      </w:r>
    </w:p>
    <w:p w:rsidRPr="00BE088A" w:rsidR="00121218" w:rsidP="00BE088A" w:rsidRDefault="00121218" w14:paraId="702B0B06" w14:textId="77777777">
      <w:pPr>
        <w:numPr>
          <w:ilvl w:val="0"/>
          <w:numId w:val="21"/>
        </w:numPr>
        <w:spacing w:line="276" w:lineRule="auto"/>
        <w:rPr>
          <w:rFonts w:ascii="Arial" w:hAnsi="Arial"/>
          <w:sz w:val="24"/>
          <w:szCs w:val="24"/>
        </w:rPr>
      </w:pPr>
      <w:r w:rsidRPr="00BE088A">
        <w:rPr>
          <w:rFonts w:ascii="Arial" w:hAnsi="Arial"/>
          <w:sz w:val="24"/>
          <w:szCs w:val="24"/>
        </w:rPr>
        <w:t xml:space="preserve">If all the above details are not yet known, the </w:t>
      </w:r>
      <w:proofErr w:type="gramStart"/>
      <w:r w:rsidRPr="00BE088A">
        <w:rPr>
          <w:rFonts w:ascii="Arial" w:hAnsi="Arial"/>
          <w:sz w:val="24"/>
          <w:szCs w:val="24"/>
        </w:rPr>
        <w:t>School</w:t>
      </w:r>
      <w:proofErr w:type="gramEnd"/>
      <w:r w:rsidRPr="00BE088A">
        <w:rPr>
          <w:rFonts w:ascii="Arial" w:hAnsi="Arial"/>
          <w:sz w:val="24"/>
          <w:szCs w:val="24"/>
        </w:rPr>
        <w:t xml:space="preserve"> will report as much as they can within 72 hours. The report will explain that there is a delay, the reasons why, and when </w:t>
      </w:r>
      <w:proofErr w:type="gramStart"/>
      <w:r w:rsidRPr="00BE088A">
        <w:rPr>
          <w:rFonts w:ascii="Arial" w:hAnsi="Arial"/>
          <w:sz w:val="24"/>
          <w:szCs w:val="24"/>
        </w:rPr>
        <w:t>the they</w:t>
      </w:r>
      <w:proofErr w:type="gramEnd"/>
      <w:r w:rsidRPr="00BE088A">
        <w:rPr>
          <w:rFonts w:ascii="Arial" w:hAnsi="Arial"/>
          <w:sz w:val="24"/>
          <w:szCs w:val="24"/>
        </w:rPr>
        <w:t xml:space="preserve"> expect to have further information. The Headteacher or DPO will submit the remaining information as soon as possible</w:t>
      </w:r>
    </w:p>
    <w:p w:rsidRPr="00BE088A" w:rsidR="00C86227" w:rsidP="00BE088A" w:rsidRDefault="00DB11D9" w14:paraId="3E52CD1B" w14:textId="77777777">
      <w:pPr>
        <w:numPr>
          <w:ilvl w:val="0"/>
          <w:numId w:val="21"/>
        </w:numPr>
        <w:spacing w:line="276" w:lineRule="auto"/>
        <w:rPr>
          <w:rFonts w:ascii="Arial" w:hAnsi="Arial"/>
          <w:sz w:val="24"/>
          <w:szCs w:val="24"/>
        </w:rPr>
      </w:pPr>
      <w:r w:rsidRPr="00BE088A">
        <w:rPr>
          <w:rFonts w:ascii="Arial" w:hAnsi="Arial"/>
          <w:sz w:val="24"/>
          <w:szCs w:val="24"/>
        </w:rPr>
        <w:t xml:space="preserve">The </w:t>
      </w:r>
      <w:proofErr w:type="gramStart"/>
      <w:r w:rsidRPr="00BE088A">
        <w:rPr>
          <w:rFonts w:ascii="Arial" w:hAnsi="Arial"/>
          <w:sz w:val="24"/>
          <w:szCs w:val="24"/>
        </w:rPr>
        <w:t>School</w:t>
      </w:r>
      <w:proofErr w:type="gramEnd"/>
      <w:r w:rsidRPr="00BE088A">
        <w:rPr>
          <w:rFonts w:ascii="Arial" w:hAnsi="Arial"/>
          <w:sz w:val="24"/>
          <w:szCs w:val="24"/>
        </w:rPr>
        <w:t xml:space="preserve"> will also assess the risk to individuals, again based on the severity and likelihood of potential or actual impact. If the risk is high, the </w:t>
      </w:r>
      <w:proofErr w:type="gramStart"/>
      <w:r w:rsidRPr="00BE088A">
        <w:rPr>
          <w:rFonts w:ascii="Arial" w:hAnsi="Arial"/>
          <w:sz w:val="24"/>
          <w:szCs w:val="24"/>
        </w:rPr>
        <w:t>School</w:t>
      </w:r>
      <w:proofErr w:type="gramEnd"/>
      <w:r w:rsidRPr="00BE088A">
        <w:rPr>
          <w:rFonts w:ascii="Arial" w:hAnsi="Arial"/>
          <w:sz w:val="24"/>
          <w:szCs w:val="24"/>
        </w:rPr>
        <w:t xml:space="preserve"> will promptly inform, in writing, all individuals whose personal data has been breached. This notification will set out: </w:t>
      </w:r>
    </w:p>
    <w:p w:rsidRPr="00BE088A" w:rsidR="0087791F" w:rsidP="00BE088A" w:rsidRDefault="0087791F" w14:paraId="09935C41" w14:textId="77777777">
      <w:pPr>
        <w:numPr>
          <w:ilvl w:val="1"/>
          <w:numId w:val="21"/>
        </w:numPr>
        <w:spacing w:line="276" w:lineRule="auto"/>
        <w:rPr>
          <w:rFonts w:ascii="Arial" w:hAnsi="Arial"/>
          <w:sz w:val="24"/>
          <w:szCs w:val="24"/>
        </w:rPr>
      </w:pPr>
      <w:r w:rsidRPr="00BE088A">
        <w:rPr>
          <w:rFonts w:ascii="Arial" w:hAnsi="Arial"/>
          <w:sz w:val="24"/>
          <w:szCs w:val="24"/>
        </w:rPr>
        <w:t>The name and contact details of the DPO</w:t>
      </w:r>
    </w:p>
    <w:p w:rsidRPr="00BE088A" w:rsidR="0087791F" w:rsidP="00BE088A" w:rsidRDefault="0087791F" w14:paraId="7546DC1D" w14:textId="77777777">
      <w:pPr>
        <w:numPr>
          <w:ilvl w:val="1"/>
          <w:numId w:val="21"/>
        </w:numPr>
        <w:spacing w:line="276" w:lineRule="auto"/>
        <w:rPr>
          <w:rFonts w:ascii="Arial" w:hAnsi="Arial"/>
          <w:sz w:val="24"/>
          <w:szCs w:val="24"/>
        </w:rPr>
      </w:pPr>
      <w:r w:rsidRPr="00BE088A">
        <w:rPr>
          <w:rFonts w:ascii="Arial" w:hAnsi="Arial"/>
          <w:sz w:val="24"/>
          <w:szCs w:val="24"/>
        </w:rPr>
        <w:t>A description of the likely consequences of the personal data breach</w:t>
      </w:r>
    </w:p>
    <w:p w:rsidRPr="00BE088A" w:rsidR="00DB11D9" w:rsidP="00BE088A" w:rsidRDefault="0087791F" w14:paraId="3A772EB6" w14:textId="77777777">
      <w:pPr>
        <w:numPr>
          <w:ilvl w:val="1"/>
          <w:numId w:val="21"/>
        </w:numPr>
        <w:spacing w:line="276" w:lineRule="auto"/>
        <w:rPr>
          <w:rFonts w:ascii="Arial" w:hAnsi="Arial"/>
          <w:sz w:val="24"/>
          <w:szCs w:val="24"/>
        </w:rPr>
      </w:pPr>
      <w:r w:rsidRPr="00BE088A">
        <w:rPr>
          <w:rFonts w:ascii="Arial" w:hAnsi="Arial"/>
          <w:sz w:val="24"/>
          <w:szCs w:val="24"/>
        </w:rPr>
        <w:t>A description of the measures that have been, or will be, taken to deal with the data breach and mitigate any possible adverse effects on the individual(s) concerned</w:t>
      </w:r>
    </w:p>
    <w:p w:rsidRPr="00BE088A" w:rsidR="00E05D23" w:rsidP="00BE088A" w:rsidRDefault="00E05D23" w14:paraId="0947BE6F" w14:textId="77777777">
      <w:pPr>
        <w:numPr>
          <w:ilvl w:val="0"/>
          <w:numId w:val="21"/>
        </w:numPr>
        <w:spacing w:line="276" w:lineRule="auto"/>
        <w:rPr>
          <w:rFonts w:ascii="Arial" w:hAnsi="Arial"/>
          <w:sz w:val="24"/>
          <w:szCs w:val="24"/>
        </w:rPr>
      </w:pPr>
      <w:r w:rsidRPr="00BE088A">
        <w:rPr>
          <w:rFonts w:ascii="Arial" w:hAnsi="Arial"/>
          <w:sz w:val="24"/>
          <w:szCs w:val="24"/>
        </w:rPr>
        <w:t xml:space="preserve">The </w:t>
      </w:r>
      <w:proofErr w:type="gramStart"/>
      <w:r w:rsidRPr="00BE088A">
        <w:rPr>
          <w:rFonts w:ascii="Arial" w:hAnsi="Arial"/>
          <w:sz w:val="24"/>
          <w:szCs w:val="24"/>
        </w:rPr>
        <w:t>School</w:t>
      </w:r>
      <w:proofErr w:type="gramEnd"/>
      <w:r w:rsidRPr="00BE088A">
        <w:rPr>
          <w:rFonts w:ascii="Arial" w:hAnsi="Arial"/>
          <w:sz w:val="24"/>
          <w:szCs w:val="24"/>
        </w:rPr>
        <w:t xml:space="preserve"> will notify any relevant third parties who can help mitigate the loss to individuals – for example, the police, insurers, banks or credit card companies</w:t>
      </w:r>
    </w:p>
    <w:p w:rsidRPr="00BE088A" w:rsidR="00C86227" w:rsidP="00BE088A" w:rsidRDefault="00224238" w14:paraId="20615249" w14:textId="77777777">
      <w:pPr>
        <w:numPr>
          <w:ilvl w:val="0"/>
          <w:numId w:val="21"/>
        </w:numPr>
        <w:spacing w:line="276" w:lineRule="auto"/>
        <w:rPr>
          <w:rFonts w:ascii="Arial" w:hAnsi="Arial"/>
          <w:sz w:val="24"/>
          <w:szCs w:val="24"/>
        </w:rPr>
      </w:pPr>
      <w:r w:rsidRPr="00BE088A">
        <w:rPr>
          <w:rFonts w:ascii="Arial" w:hAnsi="Arial"/>
          <w:sz w:val="24"/>
          <w:szCs w:val="24"/>
        </w:rPr>
        <w:t xml:space="preserve">The </w:t>
      </w:r>
      <w:proofErr w:type="gramStart"/>
      <w:r w:rsidRPr="00BE088A">
        <w:rPr>
          <w:rFonts w:ascii="Arial" w:hAnsi="Arial"/>
          <w:sz w:val="24"/>
          <w:szCs w:val="24"/>
        </w:rPr>
        <w:t>School</w:t>
      </w:r>
      <w:proofErr w:type="gramEnd"/>
      <w:r w:rsidRPr="00BE088A">
        <w:rPr>
          <w:rFonts w:ascii="Arial" w:hAnsi="Arial"/>
          <w:sz w:val="24"/>
          <w:szCs w:val="24"/>
        </w:rPr>
        <w:t xml:space="preserve"> will document each breach, irrespective of whether it is reported to the ICO. For each breach, this record will include the: </w:t>
      </w:r>
    </w:p>
    <w:p w:rsidRPr="00BE088A" w:rsidR="00224238" w:rsidP="00BE088A" w:rsidRDefault="00224238" w14:paraId="509E8991" w14:textId="77777777">
      <w:pPr>
        <w:numPr>
          <w:ilvl w:val="1"/>
          <w:numId w:val="21"/>
        </w:numPr>
        <w:spacing w:line="276" w:lineRule="auto"/>
        <w:rPr>
          <w:rFonts w:ascii="Arial" w:hAnsi="Arial"/>
          <w:sz w:val="24"/>
          <w:szCs w:val="24"/>
        </w:rPr>
      </w:pPr>
      <w:r w:rsidRPr="00BE088A">
        <w:rPr>
          <w:rFonts w:ascii="Arial" w:hAnsi="Arial"/>
          <w:sz w:val="24"/>
          <w:szCs w:val="24"/>
        </w:rPr>
        <w:t>Facts and cause</w:t>
      </w:r>
    </w:p>
    <w:p w:rsidRPr="00BE088A" w:rsidR="00224238" w:rsidP="00BE088A" w:rsidRDefault="00070DD1" w14:paraId="6D1071B7" w14:textId="77777777">
      <w:pPr>
        <w:numPr>
          <w:ilvl w:val="1"/>
          <w:numId w:val="21"/>
        </w:numPr>
        <w:spacing w:line="276" w:lineRule="auto"/>
        <w:rPr>
          <w:rFonts w:ascii="Arial" w:hAnsi="Arial"/>
          <w:sz w:val="24"/>
          <w:szCs w:val="24"/>
        </w:rPr>
      </w:pPr>
      <w:r w:rsidRPr="00BE088A">
        <w:rPr>
          <w:rFonts w:ascii="Arial" w:hAnsi="Arial"/>
          <w:sz w:val="24"/>
          <w:szCs w:val="24"/>
        </w:rPr>
        <w:t>Effects</w:t>
      </w:r>
    </w:p>
    <w:p w:rsidRPr="00BE088A" w:rsidR="00224238" w:rsidP="00BE088A" w:rsidRDefault="00224238" w14:paraId="2AE764DB" w14:textId="77777777">
      <w:pPr>
        <w:numPr>
          <w:ilvl w:val="1"/>
          <w:numId w:val="21"/>
        </w:numPr>
        <w:spacing w:line="276" w:lineRule="auto"/>
        <w:rPr>
          <w:rFonts w:ascii="Arial" w:hAnsi="Arial"/>
          <w:sz w:val="24"/>
          <w:szCs w:val="24"/>
        </w:rPr>
      </w:pPr>
      <w:r w:rsidRPr="00BE088A">
        <w:rPr>
          <w:rFonts w:ascii="Arial" w:hAnsi="Arial"/>
          <w:sz w:val="24"/>
          <w:szCs w:val="24"/>
        </w:rPr>
        <w:t>Action taken to contain it and ensure it does not happen again (such as establishing more robust processes or providing further training for individuals)</w:t>
      </w:r>
    </w:p>
    <w:p w:rsidRPr="00BE088A" w:rsidR="005F4377" w:rsidP="00BE088A" w:rsidRDefault="0087791F" w14:paraId="0A14E447" w14:textId="77777777">
      <w:pPr>
        <w:spacing w:line="276" w:lineRule="auto"/>
        <w:rPr>
          <w:rFonts w:ascii="Arial" w:hAnsi="Arial"/>
          <w:color w:val="ED7D31"/>
          <w:sz w:val="24"/>
          <w:szCs w:val="24"/>
        </w:rPr>
      </w:pPr>
      <w:r w:rsidRPr="00BE088A">
        <w:rPr>
          <w:rFonts w:ascii="Arial" w:hAnsi="Arial"/>
          <w:sz w:val="24"/>
          <w:szCs w:val="24"/>
        </w:rPr>
        <w:t>Records of all breaches will be stored are in the Breach-Log document in electronic format.</w:t>
      </w:r>
    </w:p>
    <w:p w:rsidRPr="00BE088A" w:rsidR="00F9530E" w:rsidP="00BE088A" w:rsidRDefault="00E05D23" w14:paraId="5E862C8A" w14:textId="77777777">
      <w:pPr>
        <w:numPr>
          <w:ilvl w:val="0"/>
          <w:numId w:val="22"/>
        </w:numPr>
        <w:spacing w:line="276" w:lineRule="auto"/>
        <w:rPr>
          <w:rFonts w:ascii="Arial" w:hAnsi="Arial"/>
          <w:sz w:val="24"/>
          <w:szCs w:val="24"/>
        </w:rPr>
      </w:pPr>
      <w:r w:rsidRPr="00BE088A">
        <w:rPr>
          <w:rFonts w:ascii="Arial" w:hAnsi="Arial"/>
          <w:sz w:val="24"/>
          <w:szCs w:val="24"/>
        </w:rPr>
        <w:t xml:space="preserve">The DPO and headteacher will review what happened and how it can be stopped from happening again. This will happen as soon as reasonably possible </w:t>
      </w:r>
    </w:p>
    <w:p w:rsidRPr="00BE088A" w:rsidR="00F9530E" w:rsidP="00BE088A" w:rsidRDefault="00F9530E" w14:paraId="5C67A58A" w14:textId="77777777">
      <w:pPr>
        <w:pStyle w:val="Heading2"/>
        <w:spacing w:line="276" w:lineRule="auto"/>
        <w:rPr>
          <w:rFonts w:ascii="Arial" w:hAnsi="Arial"/>
          <w:sz w:val="24"/>
          <w:szCs w:val="24"/>
        </w:rPr>
      </w:pPr>
      <w:r w:rsidRPr="00BE088A">
        <w:rPr>
          <w:rFonts w:ascii="Arial" w:hAnsi="Arial"/>
          <w:sz w:val="24"/>
          <w:szCs w:val="24"/>
        </w:rPr>
        <w:t>Actions to Minimise the Impact of Data Breaches</w:t>
      </w:r>
    </w:p>
    <w:p w:rsidRPr="00BE088A" w:rsidR="00E7111C" w:rsidP="00BE088A" w:rsidRDefault="00E7111C" w14:paraId="0F467F32" w14:textId="77777777">
      <w:pPr>
        <w:spacing w:line="276" w:lineRule="auto"/>
        <w:rPr>
          <w:rFonts w:ascii="Arial" w:hAnsi="Arial"/>
          <w:sz w:val="24"/>
          <w:szCs w:val="24"/>
        </w:rPr>
      </w:pPr>
      <w:bookmarkStart w:name="_Hlk24020898" w:id="68"/>
      <w:r w:rsidRPr="00BE088A">
        <w:rPr>
          <w:rFonts w:ascii="Arial" w:hAnsi="Arial"/>
          <w:sz w:val="24"/>
          <w:szCs w:val="24"/>
        </w:rPr>
        <w:t>An example of the actions we will take to mitigate the impact of a data breach are set out below, focusing especially on a breach involving particularly risky or sensitive information. We will review the effectiveness of these actions and amend them as necessary after any data breach.</w:t>
      </w:r>
    </w:p>
    <w:p w:rsidRPr="00BE088A" w:rsidR="00E7111C" w:rsidP="00BE088A" w:rsidRDefault="00E7111C" w14:paraId="1E8A4F66" w14:textId="77777777">
      <w:pPr>
        <w:pStyle w:val="Caption1"/>
        <w:spacing w:line="276" w:lineRule="auto"/>
        <w:rPr>
          <w:rFonts w:ascii="Arial" w:hAnsi="Arial"/>
          <w:i w:val="0"/>
          <w:sz w:val="24"/>
          <w:szCs w:val="24"/>
        </w:rPr>
      </w:pPr>
      <w:r w:rsidRPr="00BE088A">
        <w:rPr>
          <w:rFonts w:ascii="Arial" w:hAnsi="Arial"/>
          <w:i w:val="0"/>
          <w:sz w:val="24"/>
          <w:szCs w:val="24"/>
        </w:rPr>
        <w:t>Sensitive information being disclosed via email (including safeguarding records)</w:t>
      </w:r>
    </w:p>
    <w:p w:rsidRPr="00BE088A" w:rsidR="00E7111C" w:rsidP="00BE088A" w:rsidRDefault="00E7111C" w14:paraId="3B14B24E" w14:textId="77777777">
      <w:pPr>
        <w:pStyle w:val="Caption1"/>
        <w:numPr>
          <w:ilvl w:val="0"/>
          <w:numId w:val="24"/>
        </w:numPr>
        <w:spacing w:line="276" w:lineRule="auto"/>
        <w:rPr>
          <w:rFonts w:ascii="Arial" w:hAnsi="Arial"/>
          <w:i w:val="0"/>
          <w:color w:val="auto"/>
          <w:sz w:val="24"/>
          <w:szCs w:val="24"/>
        </w:rPr>
      </w:pPr>
      <w:r w:rsidRPr="00BE088A">
        <w:rPr>
          <w:rFonts w:ascii="Arial" w:hAnsi="Arial"/>
          <w:i w:val="0"/>
          <w:color w:val="auto"/>
          <w:sz w:val="24"/>
          <w:szCs w:val="24"/>
        </w:rPr>
        <w:t>If special category data (sensitive information) is accidently made available via email to unauthorised individuals, the sender must attempt to recall the email as soon as they become aware of the error</w:t>
      </w:r>
    </w:p>
    <w:p w:rsidRPr="00BE088A" w:rsidR="00E7111C" w:rsidP="00BE088A" w:rsidRDefault="00E7111C" w14:paraId="2409214C" w14:textId="77777777">
      <w:pPr>
        <w:pStyle w:val="Caption1"/>
        <w:numPr>
          <w:ilvl w:val="0"/>
          <w:numId w:val="24"/>
        </w:numPr>
        <w:spacing w:line="276" w:lineRule="auto"/>
        <w:rPr>
          <w:rFonts w:ascii="Arial" w:hAnsi="Arial"/>
          <w:i w:val="0"/>
          <w:color w:val="auto"/>
          <w:sz w:val="24"/>
          <w:szCs w:val="24"/>
        </w:rPr>
      </w:pPr>
      <w:r w:rsidRPr="00BE088A">
        <w:rPr>
          <w:rFonts w:ascii="Arial" w:hAnsi="Arial"/>
          <w:i w:val="0"/>
          <w:color w:val="auto"/>
          <w:sz w:val="24"/>
          <w:szCs w:val="24"/>
        </w:rPr>
        <w:t>Members of staff who receive personal data sent in error must alert the sender and the DPO as soon as they become aware of the error</w:t>
      </w:r>
    </w:p>
    <w:p w:rsidRPr="00BE088A" w:rsidR="00E7111C" w:rsidP="00BE088A" w:rsidRDefault="00E7111C" w14:paraId="0D4F149D" w14:textId="77777777">
      <w:pPr>
        <w:pStyle w:val="Caption1"/>
        <w:numPr>
          <w:ilvl w:val="0"/>
          <w:numId w:val="24"/>
        </w:numPr>
        <w:spacing w:line="276" w:lineRule="auto"/>
        <w:rPr>
          <w:rFonts w:ascii="Arial" w:hAnsi="Arial"/>
          <w:i w:val="0"/>
          <w:color w:val="auto"/>
          <w:sz w:val="24"/>
          <w:szCs w:val="24"/>
        </w:rPr>
      </w:pPr>
      <w:r w:rsidRPr="00BE088A">
        <w:rPr>
          <w:rFonts w:ascii="Arial" w:hAnsi="Arial"/>
          <w:i w:val="0"/>
          <w:color w:val="auto"/>
          <w:sz w:val="24"/>
          <w:szCs w:val="24"/>
        </w:rPr>
        <w:t>If the sender is unavailable or cannot recall the email for any reason, the DPO will ask the ICT department to recall it</w:t>
      </w:r>
    </w:p>
    <w:p w:rsidRPr="00BE088A" w:rsidR="00E7111C" w:rsidP="00BE088A" w:rsidRDefault="00E7111C" w14:paraId="2DD680C3" w14:textId="77777777">
      <w:pPr>
        <w:pStyle w:val="Caption1"/>
        <w:numPr>
          <w:ilvl w:val="0"/>
          <w:numId w:val="24"/>
        </w:numPr>
        <w:spacing w:line="276" w:lineRule="auto"/>
        <w:rPr>
          <w:rFonts w:ascii="Arial" w:hAnsi="Arial"/>
          <w:i w:val="0"/>
          <w:color w:val="auto"/>
          <w:sz w:val="24"/>
          <w:szCs w:val="24"/>
        </w:rPr>
      </w:pPr>
      <w:r w:rsidRPr="00BE088A">
        <w:rPr>
          <w:rFonts w:ascii="Arial" w:hAnsi="Arial"/>
          <w:i w:val="0"/>
          <w:color w:val="auto"/>
          <w:sz w:val="24"/>
          <w:szCs w:val="24"/>
        </w:rPr>
        <w:t>In any cases where the recall is unsuccessful, the DPO will contact the relevant unauthorised individuals who received the email, explain that the information was sent in error, and request that those individuals delete the information and do not share, publish, save or replicate it in any way</w:t>
      </w:r>
    </w:p>
    <w:p w:rsidRPr="00BE088A" w:rsidR="00E7111C" w:rsidP="00BE088A" w:rsidRDefault="00E7111C" w14:paraId="19167562" w14:textId="77777777">
      <w:pPr>
        <w:pStyle w:val="Caption1"/>
        <w:numPr>
          <w:ilvl w:val="0"/>
          <w:numId w:val="24"/>
        </w:numPr>
        <w:spacing w:line="276" w:lineRule="auto"/>
        <w:rPr>
          <w:rFonts w:ascii="Arial" w:hAnsi="Arial"/>
          <w:i w:val="0"/>
          <w:color w:val="auto"/>
          <w:sz w:val="24"/>
          <w:szCs w:val="24"/>
        </w:rPr>
      </w:pPr>
      <w:r w:rsidRPr="00BE088A">
        <w:rPr>
          <w:rFonts w:ascii="Arial" w:hAnsi="Arial"/>
          <w:i w:val="0"/>
          <w:color w:val="auto"/>
          <w:sz w:val="24"/>
          <w:szCs w:val="24"/>
        </w:rPr>
        <w:t>The DPO will ensure we receive a written response from all the individuals who received the data, confirming that they have complied with this request</w:t>
      </w:r>
    </w:p>
    <w:p w:rsidRPr="00BE088A" w:rsidR="00E7111C" w:rsidP="00BE088A" w:rsidRDefault="00E7111C" w14:paraId="0DA20174" w14:textId="77777777">
      <w:pPr>
        <w:pStyle w:val="Caption1"/>
        <w:numPr>
          <w:ilvl w:val="0"/>
          <w:numId w:val="24"/>
        </w:numPr>
        <w:spacing w:line="276" w:lineRule="auto"/>
        <w:rPr>
          <w:rFonts w:ascii="Arial" w:hAnsi="Arial"/>
          <w:i w:val="0"/>
          <w:color w:val="auto"/>
          <w:sz w:val="24"/>
          <w:szCs w:val="24"/>
        </w:rPr>
      </w:pPr>
      <w:r w:rsidRPr="00BE088A">
        <w:rPr>
          <w:rFonts w:ascii="Arial" w:hAnsi="Arial"/>
          <w:i w:val="0"/>
          <w:color w:val="auto"/>
          <w:sz w:val="24"/>
          <w:szCs w:val="24"/>
        </w:rPr>
        <w:t>The DPO will carry out an internet search to check that the information has not been made public; if it has, we will contact the publisher/website owner or administrator to request that the information is removed from their website and deleted</w:t>
      </w:r>
    </w:p>
    <w:p w:rsidRPr="00BE088A" w:rsidR="00E7111C" w:rsidP="00BE088A" w:rsidRDefault="00E7111C" w14:paraId="1B1E723F" w14:textId="77777777">
      <w:pPr>
        <w:pStyle w:val="Caption1"/>
        <w:spacing w:line="276" w:lineRule="auto"/>
        <w:rPr>
          <w:rFonts w:ascii="Arial" w:hAnsi="Arial"/>
          <w:i w:val="0"/>
          <w:color w:val="auto"/>
          <w:sz w:val="24"/>
          <w:szCs w:val="24"/>
        </w:rPr>
      </w:pPr>
      <w:r w:rsidRPr="00BE088A">
        <w:rPr>
          <w:rFonts w:ascii="Arial" w:hAnsi="Arial"/>
          <w:i w:val="0"/>
          <w:color w:val="auto"/>
          <w:sz w:val="24"/>
          <w:szCs w:val="24"/>
        </w:rPr>
        <w:t>Other types of breach might include, but not limited to:</w:t>
      </w:r>
    </w:p>
    <w:p w:rsidRPr="00BE088A" w:rsidR="00E7111C" w:rsidP="00BE088A" w:rsidRDefault="00E7111C" w14:paraId="7A1189B7" w14:textId="77777777">
      <w:pPr>
        <w:pStyle w:val="Caption1"/>
        <w:numPr>
          <w:ilvl w:val="0"/>
          <w:numId w:val="25"/>
        </w:numPr>
        <w:spacing w:line="276" w:lineRule="auto"/>
        <w:rPr>
          <w:rFonts w:ascii="Arial" w:hAnsi="Arial"/>
          <w:i w:val="0"/>
          <w:color w:val="auto"/>
          <w:sz w:val="24"/>
          <w:szCs w:val="24"/>
        </w:rPr>
      </w:pPr>
      <w:r w:rsidRPr="00BE088A">
        <w:rPr>
          <w:rFonts w:ascii="Arial" w:hAnsi="Arial"/>
          <w:i w:val="0"/>
          <w:color w:val="auto"/>
          <w:sz w:val="24"/>
          <w:szCs w:val="24"/>
        </w:rPr>
        <w:t>Details of pupil premium children being published on the school website</w:t>
      </w:r>
    </w:p>
    <w:p w:rsidRPr="00BE088A" w:rsidR="00E7111C" w:rsidP="00BE088A" w:rsidRDefault="00E7111C" w14:paraId="0DDD1F7B" w14:textId="77777777">
      <w:pPr>
        <w:pStyle w:val="Caption1"/>
        <w:numPr>
          <w:ilvl w:val="0"/>
          <w:numId w:val="25"/>
        </w:numPr>
        <w:spacing w:line="276" w:lineRule="auto"/>
        <w:rPr>
          <w:rFonts w:ascii="Arial" w:hAnsi="Arial"/>
          <w:i w:val="0"/>
          <w:color w:val="auto"/>
          <w:sz w:val="24"/>
          <w:szCs w:val="24"/>
        </w:rPr>
      </w:pPr>
      <w:r w:rsidRPr="00BE088A">
        <w:rPr>
          <w:rFonts w:ascii="Arial" w:hAnsi="Arial"/>
          <w:i w:val="0"/>
          <w:color w:val="auto"/>
          <w:sz w:val="24"/>
          <w:szCs w:val="24"/>
        </w:rPr>
        <w:t>Non-anonymised pupil data or staff pay information being shared with governors</w:t>
      </w:r>
    </w:p>
    <w:p w:rsidRPr="00BE088A" w:rsidR="00E7111C" w:rsidP="00BE088A" w:rsidRDefault="00E7111C" w14:paraId="770D57AB" w14:textId="77777777">
      <w:pPr>
        <w:pStyle w:val="Caption1"/>
        <w:numPr>
          <w:ilvl w:val="0"/>
          <w:numId w:val="25"/>
        </w:numPr>
        <w:spacing w:line="276" w:lineRule="auto"/>
        <w:rPr>
          <w:rFonts w:ascii="Arial" w:hAnsi="Arial"/>
          <w:i w:val="0"/>
          <w:color w:val="auto"/>
          <w:sz w:val="24"/>
          <w:szCs w:val="24"/>
        </w:rPr>
      </w:pPr>
      <w:r w:rsidRPr="00BE088A">
        <w:rPr>
          <w:rFonts w:ascii="Arial" w:hAnsi="Arial"/>
          <w:i w:val="0"/>
          <w:color w:val="auto"/>
          <w:sz w:val="24"/>
          <w:szCs w:val="24"/>
        </w:rPr>
        <w:t>A school laptop containing non-encrypted sensitive personal data being stolen or hacked.</w:t>
      </w:r>
      <w:bookmarkEnd w:id="68"/>
    </w:p>
    <w:p w:rsidRPr="00BE088A" w:rsidR="00710339" w:rsidP="00BE088A" w:rsidRDefault="0075418D" w14:paraId="55E93ED8" w14:textId="77777777">
      <w:pPr>
        <w:pStyle w:val="Heading1"/>
        <w:spacing w:line="276" w:lineRule="auto"/>
        <w:rPr>
          <w:rFonts w:ascii="Arial" w:hAnsi="Arial" w:cs="Arial"/>
          <w:szCs w:val="24"/>
        </w:rPr>
      </w:pPr>
      <w:r w:rsidRPr="00BE088A">
        <w:rPr>
          <w:rFonts w:ascii="Arial" w:hAnsi="Arial" w:cs="Arial"/>
          <w:szCs w:val="24"/>
        </w:rPr>
        <w:t>Appendix 2: Use of Generative Artificial Intelligence (AI) (Interim Provision)</w:t>
      </w:r>
    </w:p>
    <w:p w:rsidRPr="00BE088A" w:rsidR="00710339" w:rsidP="00BE088A" w:rsidRDefault="0075418D" w14:paraId="701CCAE5" w14:textId="77777777">
      <w:pPr>
        <w:spacing w:line="276" w:lineRule="auto"/>
        <w:rPr>
          <w:rFonts w:ascii="Arial" w:hAnsi="Arial"/>
          <w:sz w:val="24"/>
          <w:szCs w:val="24"/>
          <w:lang w:eastAsia="x-none"/>
        </w:rPr>
      </w:pPr>
      <w:r w:rsidRPr="00BE088A">
        <w:rPr>
          <w:rFonts w:ascii="Arial" w:hAnsi="Arial"/>
          <w:sz w:val="24"/>
          <w:szCs w:val="24"/>
        </w:rPr>
        <w:t>This appendix is an interim provision pending the introduction of a standalone AI policy, which is currently in development. It is carried across from the school’s previous data protection policy to maintain continuity of coverage.</w:t>
      </w:r>
    </w:p>
    <w:p w:rsidRPr="00BE088A" w:rsidR="00710339" w:rsidP="00BE088A" w:rsidRDefault="0075418D" w14:paraId="1BA098A6" w14:textId="77777777">
      <w:pPr>
        <w:spacing w:line="276" w:lineRule="auto"/>
        <w:rPr>
          <w:rFonts w:ascii="Arial" w:hAnsi="Arial"/>
          <w:sz w:val="24"/>
          <w:szCs w:val="24"/>
          <w:lang w:eastAsia="x-none"/>
        </w:rPr>
      </w:pPr>
      <w:r w:rsidRPr="00BE088A">
        <w:rPr>
          <w:rFonts w:ascii="Arial" w:hAnsi="Arial"/>
          <w:sz w:val="24"/>
          <w:szCs w:val="24"/>
        </w:rPr>
        <w:t>The school recognises that generative AI technologies involve the processing of extensive datasets and may pose increased risks to data privacy and security.</w:t>
      </w:r>
    </w:p>
    <w:p w:rsidRPr="00BE088A" w:rsidR="00710339" w:rsidP="00BE088A" w:rsidRDefault="0075418D" w14:paraId="7B0CC9AE" w14:textId="77777777">
      <w:pPr>
        <w:spacing w:line="276" w:lineRule="auto"/>
        <w:rPr>
          <w:rFonts w:ascii="Arial" w:hAnsi="Arial"/>
          <w:sz w:val="24"/>
          <w:szCs w:val="24"/>
          <w:lang w:eastAsia="x-none"/>
        </w:rPr>
      </w:pPr>
      <w:r w:rsidRPr="00BE088A">
        <w:rPr>
          <w:rFonts w:ascii="Arial" w:hAnsi="Arial"/>
          <w:sz w:val="24"/>
          <w:szCs w:val="24"/>
        </w:rPr>
        <w:t>Staff and pupils must not input personal, identifiable, or sensitive data into generative AI platforms unless the system has been formally assessed, and explicit approval has been granted following a full DPIA.</w:t>
      </w:r>
    </w:p>
    <w:p w:rsidRPr="00BE088A" w:rsidR="00710339" w:rsidP="00BE088A" w:rsidRDefault="0075418D" w14:paraId="34A20CF3" w14:textId="77777777">
      <w:pPr>
        <w:spacing w:line="276" w:lineRule="auto"/>
        <w:rPr>
          <w:rFonts w:ascii="Arial" w:hAnsi="Arial"/>
          <w:sz w:val="24"/>
          <w:szCs w:val="24"/>
          <w:lang w:eastAsia="x-none"/>
        </w:rPr>
      </w:pPr>
      <w:r w:rsidRPr="00BE088A">
        <w:rPr>
          <w:rFonts w:ascii="Arial" w:hAnsi="Arial"/>
          <w:sz w:val="24"/>
          <w:szCs w:val="24"/>
        </w:rPr>
        <w:t>Only AI systems that meet UK GDPR standards and have been assessed for data minimisation, security, transparency, and retention practices will be used in school operations.</w:t>
      </w:r>
    </w:p>
    <w:p w:rsidRPr="00BE088A" w:rsidR="00710339" w:rsidP="00BE088A" w:rsidRDefault="0075418D" w14:paraId="47D7A01E" w14:textId="77777777">
      <w:pPr>
        <w:spacing w:line="276" w:lineRule="auto"/>
        <w:rPr>
          <w:rFonts w:ascii="Arial" w:hAnsi="Arial"/>
          <w:sz w:val="24"/>
          <w:szCs w:val="24"/>
          <w:lang w:eastAsia="x-none"/>
        </w:rPr>
      </w:pPr>
      <w:r w:rsidRPr="00BE088A">
        <w:rPr>
          <w:rFonts w:ascii="Arial" w:hAnsi="Arial"/>
          <w:sz w:val="24"/>
          <w:szCs w:val="24"/>
        </w:rPr>
        <w:t>Use of generative AI tools must comply with the school’s Acceptable Use Policy. Individuals must not rely solely on AI-generated outputs without appropriate human oversight and validation.</w:t>
      </w:r>
    </w:p>
    <w:p w:rsidRPr="00BE088A" w:rsidR="00710339" w:rsidP="00BE088A" w:rsidRDefault="0075418D" w14:paraId="36267092" w14:textId="77777777">
      <w:pPr>
        <w:spacing w:line="276" w:lineRule="auto"/>
        <w:rPr>
          <w:rFonts w:ascii="Arial" w:hAnsi="Arial"/>
          <w:sz w:val="24"/>
          <w:szCs w:val="24"/>
          <w:lang w:eastAsia="x-none"/>
        </w:rPr>
      </w:pPr>
      <w:r w:rsidRPr="00BE088A">
        <w:rPr>
          <w:rFonts w:ascii="Arial" w:hAnsi="Arial"/>
          <w:sz w:val="24"/>
          <w:szCs w:val="24"/>
        </w:rPr>
        <w:t>Any incidents, breaches, or concerns arising from the use of AI tools must be reported immediately to the DPO and will be investigated in line with the school’s data breach procedures.</w:t>
      </w:r>
    </w:p>
    <w:p w:rsidRPr="00BE088A" w:rsidR="00570170" w:rsidP="00BE088A" w:rsidRDefault="00570170" w14:paraId="7BB96A6D" w14:textId="77777777">
      <w:pPr>
        <w:spacing w:line="276" w:lineRule="auto"/>
        <w:rPr>
          <w:rFonts w:ascii="Arial" w:hAnsi="Arial"/>
          <w:sz w:val="24"/>
          <w:szCs w:val="24"/>
        </w:rPr>
      </w:pPr>
    </w:p>
    <w:sectPr w:rsidRPr="00BE088A" w:rsidR="00570170" w:rsidSect="00EF7E4C">
      <w:headerReference w:type="default" r:id="rId24"/>
      <w:footerReference w:type="even" r:id="rId25"/>
      <w:footerReference w:type="default" r:id="rId26"/>
      <w:pgSz w:w="11900" w:h="16840" w:orient="portrait"/>
      <w:pgMar w:top="851" w:right="1134" w:bottom="1134" w:left="1134" w:header="850" w:footer="567" w:gutter="0"/>
      <w:cols w:space="708"/>
      <w:titlePg/>
      <w:docGrid w:linePitch="360"/>
      <w:headerReference w:type="first" r:id="R2b8d2aeb0bbd40ad"/>
      <w:footerReference w:type="first" r:id="Rc2192d22592e48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18D" w:rsidP="000C37B6" w:rsidRDefault="0075418D" w14:paraId="4E16CEF8" w14:textId="77777777">
      <w:r>
        <w:separator/>
      </w:r>
    </w:p>
  </w:endnote>
  <w:endnote w:type="continuationSeparator" w:id="0">
    <w:p w:rsidR="0075418D" w:rsidP="000C37B6" w:rsidRDefault="0075418D" w14:paraId="420A8924" w14:textId="77777777">
      <w:r>
        <w:continuationSeparator/>
      </w:r>
    </w:p>
  </w:endnote>
  <w:endnote w:type="continuationNotice" w:id="1">
    <w:p w:rsidR="0075418D" w:rsidRDefault="0075418D" w14:paraId="7ECDFBC6" w14:textId="777777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altName w:val="Cambria"/>
    <w:charset w:val="00"/>
    <w:family w:val="roman"/>
    <w:pitch w:val="variable"/>
    <w:sig w:usb0="8000028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Lucida Grand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0BE" w:rsidP="000C37B6" w:rsidRDefault="00AC70BE" w14:paraId="0CBF359D"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AC70BE" w:rsidP="000C37B6" w:rsidRDefault="00AC70BE" w14:paraId="1E788C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C47" w:rsidP="000C37B6" w:rsidRDefault="003A0C47" w14:paraId="4583B905" w14:textId="77777777">
    <w:pPr>
      <w:pStyle w:val="Footer"/>
    </w:pPr>
    <w:r>
      <w:t xml:space="preserve">Page </w:t>
    </w:r>
    <w:r>
      <w:rPr>
        <w:sz w:val="24"/>
        <w:szCs w:val="24"/>
      </w:rPr>
      <w:fldChar w:fldCharType="begin"/>
    </w:r>
    <w:r>
      <w:instrText xml:space="preserve"> PAGE </w:instrText>
    </w:r>
    <w:r>
      <w:rPr>
        <w:sz w:val="24"/>
        <w:szCs w:val="24"/>
      </w:rPr>
      <w:fldChar w:fldCharType="separate"/>
    </w:r>
    <w:r w:rsidR="00A3751F">
      <w:rPr>
        <w:noProof/>
      </w:rPr>
      <w:t>2</w:t>
    </w:r>
    <w:r>
      <w:rPr>
        <w:sz w:val="24"/>
        <w:szCs w:val="24"/>
      </w:rPr>
      <w:fldChar w:fldCharType="end"/>
    </w:r>
    <w:r>
      <w:t xml:space="preserve"> of </w:t>
    </w:r>
    <w:r w:rsidR="00A3751F">
      <w:fldChar w:fldCharType="begin"/>
    </w:r>
    <w:r w:rsidR="00A3751F">
      <w:instrText xml:space="preserve"> NUMPAGES  </w:instrText>
    </w:r>
    <w:r w:rsidR="00A3751F">
      <w:fldChar w:fldCharType="separate"/>
    </w:r>
    <w:r w:rsidR="00A3751F">
      <w:rPr>
        <w:noProof/>
      </w:rPr>
      <w:t>14</w:t>
    </w:r>
    <w:r w:rsidR="00A3751F">
      <w:rPr>
        <w:noProof/>
      </w:rPr>
      <w:fldChar w:fldCharType="end"/>
    </w:r>
  </w:p>
  <w:p w:rsidR="00AC70BE" w:rsidP="000C37B6" w:rsidRDefault="00AC70BE" w14:paraId="695DCAFB" w14:textId="77777777">
    <w:pPr>
      <w:pStyle w:val="Footer"/>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764C1A03" w:rsidTr="764C1A03" w14:paraId="3E208EFC">
      <w:trPr>
        <w:trHeight w:val="300"/>
      </w:trPr>
      <w:tc>
        <w:tcPr>
          <w:tcW w:w="3210" w:type="dxa"/>
          <w:tcMar/>
        </w:tcPr>
        <w:p w:rsidR="764C1A03" w:rsidP="764C1A03" w:rsidRDefault="764C1A03" w14:paraId="6ADC6098" w14:textId="01C9D95D">
          <w:pPr>
            <w:pStyle w:val="Header"/>
            <w:bidi w:val="0"/>
            <w:ind w:left="-115"/>
            <w:jc w:val="left"/>
          </w:pPr>
          <w:r w:rsidR="764C1A03">
            <w:rPr/>
            <w:t>DC002</w:t>
          </w:r>
        </w:p>
      </w:tc>
      <w:tc>
        <w:tcPr>
          <w:tcW w:w="3210" w:type="dxa"/>
          <w:tcMar/>
        </w:tcPr>
        <w:p w:rsidR="764C1A03" w:rsidP="764C1A03" w:rsidRDefault="764C1A03" w14:paraId="72E06C2B" w14:textId="661E8BCA">
          <w:pPr>
            <w:pStyle w:val="Header"/>
            <w:bidi w:val="0"/>
            <w:jc w:val="center"/>
          </w:pPr>
        </w:p>
      </w:tc>
      <w:tc>
        <w:tcPr>
          <w:tcW w:w="3210" w:type="dxa"/>
          <w:tcMar/>
        </w:tcPr>
        <w:p w:rsidR="764C1A03" w:rsidP="764C1A03" w:rsidRDefault="764C1A03" w14:paraId="1864F2A7" w14:textId="45164CEA">
          <w:pPr>
            <w:pStyle w:val="Header"/>
            <w:bidi w:val="0"/>
            <w:ind w:right="-115"/>
            <w:jc w:val="right"/>
          </w:pPr>
        </w:p>
      </w:tc>
    </w:tr>
  </w:tbl>
  <w:p w:rsidR="764C1A03" w:rsidP="764C1A03" w:rsidRDefault="764C1A03" w14:paraId="7AE30615" w14:textId="2CA845F0">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18D" w:rsidP="000C37B6" w:rsidRDefault="0075418D" w14:paraId="720ACC84" w14:textId="77777777">
      <w:r>
        <w:separator/>
      </w:r>
    </w:p>
  </w:footnote>
  <w:footnote w:type="continuationSeparator" w:id="0">
    <w:p w:rsidR="0075418D" w:rsidP="000C37B6" w:rsidRDefault="0075418D" w14:paraId="07354D26" w14:textId="77777777">
      <w:r>
        <w:continuationSeparator/>
      </w:r>
    </w:p>
  </w:footnote>
  <w:footnote w:type="continuationNotice" w:id="1">
    <w:p w:rsidR="0075418D" w:rsidRDefault="0075418D" w14:paraId="22205A33" w14:textId="7777777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C13E4" w:rsidP="000C37B6" w:rsidRDefault="001B3939" w14:paraId="5BB899D3" w14:textId="77777777">
    <w:pPr>
      <w:pStyle w:val="Header"/>
    </w:pPr>
    <w:r>
      <w:rPr>
        <w:noProof/>
      </w:rPr>
      <w:drawing>
        <wp:anchor distT="0" distB="0" distL="114300" distR="114300" simplePos="0" relativeHeight="251658240" behindDoc="0" locked="0" layoutInCell="1" allowOverlap="1" wp14:anchorId="2C2E0A13" wp14:editId="2C2E0A14">
          <wp:simplePos x="0" y="0"/>
          <wp:positionH relativeFrom="column">
            <wp:posOffset>5709285</wp:posOffset>
          </wp:positionH>
          <wp:positionV relativeFrom="paragraph">
            <wp:posOffset>-541655</wp:posOffset>
          </wp:positionV>
          <wp:extent cx="1238250" cy="9290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929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764C1A03" w:rsidTr="764C1A03" w14:paraId="22403566">
      <w:trPr>
        <w:trHeight w:val="300"/>
      </w:trPr>
      <w:tc>
        <w:tcPr>
          <w:tcW w:w="3210" w:type="dxa"/>
          <w:tcMar/>
        </w:tcPr>
        <w:p w:rsidR="764C1A03" w:rsidP="764C1A03" w:rsidRDefault="764C1A03" w14:paraId="16007CB1" w14:textId="30D543E3">
          <w:pPr>
            <w:pStyle w:val="Header"/>
            <w:bidi w:val="0"/>
            <w:ind w:left="-115"/>
            <w:jc w:val="left"/>
          </w:pPr>
        </w:p>
      </w:tc>
      <w:tc>
        <w:tcPr>
          <w:tcW w:w="3210" w:type="dxa"/>
          <w:tcMar/>
        </w:tcPr>
        <w:p w:rsidR="764C1A03" w:rsidP="764C1A03" w:rsidRDefault="764C1A03" w14:paraId="6312F69E" w14:textId="30AAB195">
          <w:pPr>
            <w:pStyle w:val="Header"/>
            <w:bidi w:val="0"/>
            <w:jc w:val="center"/>
          </w:pPr>
        </w:p>
      </w:tc>
      <w:tc>
        <w:tcPr>
          <w:tcW w:w="3210" w:type="dxa"/>
          <w:tcMar/>
        </w:tcPr>
        <w:p w:rsidR="764C1A03" w:rsidP="764C1A03" w:rsidRDefault="764C1A03" w14:paraId="66642B0F" w14:textId="77A4C827">
          <w:pPr>
            <w:pStyle w:val="Header"/>
            <w:bidi w:val="0"/>
            <w:ind w:right="-115"/>
            <w:jc w:val="right"/>
          </w:pPr>
        </w:p>
      </w:tc>
    </w:tr>
  </w:tbl>
  <w:p w:rsidR="764C1A03" w:rsidP="764C1A03" w:rsidRDefault="764C1A03" w14:paraId="569366C1" w14:textId="1A600628">
    <w:pPr>
      <w:pStyle w:val="Header"/>
      <w:bidi w:val="0"/>
    </w:pPr>
  </w:p>
</w:hdr>
</file>

<file path=word/intelligence2.xml><?xml version="1.0" encoding="utf-8"?>
<int2:intelligence xmlns:int2="http://schemas.microsoft.com/office/intelligence/2020/intelligence" xmlns:oel="http://schemas.microsoft.com/office/2019/extlst">
  <int2:observations>
    <int2:bookmark int2:bookmarkName="_Int_N0i7ZePc" int2:invalidationBookmarkName="" int2:hashCode="LvqRRM8SPL+cOO" int2:id="HKQVCtJ6">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2AB"/>
    <w:multiLevelType w:val="hybridMultilevel"/>
    <w:tmpl w:val="4AC60CB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0A1D07"/>
    <w:multiLevelType w:val="hybridMultilevel"/>
    <w:tmpl w:val="7C6219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E0095A"/>
    <w:multiLevelType w:val="hybridMultilevel"/>
    <w:tmpl w:val="D2B63EFC"/>
    <w:lvl w:ilvl="0" w:tplc="08090001">
      <w:start w:val="1"/>
      <w:numFmt w:val="bullet"/>
      <w:lvlText w:val=""/>
      <w:lvlJc w:val="left"/>
      <w:pPr>
        <w:ind w:left="720" w:hanging="360"/>
      </w:pPr>
      <w:rPr>
        <w:rFonts w:hint="default" w:ascii="Symbol" w:hAnsi="Symbol" w:cs="Symbo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EB082A"/>
    <w:multiLevelType w:val="hybridMultilevel"/>
    <w:tmpl w:val="AF0E4D0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8927F3"/>
    <w:multiLevelType w:val="hybridMultilevel"/>
    <w:tmpl w:val="84147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6E63B7"/>
    <w:multiLevelType w:val="hybridMultilevel"/>
    <w:tmpl w:val="E5082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C865DD"/>
    <w:multiLevelType w:val="hybridMultilevel"/>
    <w:tmpl w:val="43986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EAE5D08"/>
    <w:multiLevelType w:val="hybridMultilevel"/>
    <w:tmpl w:val="87A425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5C85854"/>
    <w:multiLevelType w:val="hybridMultilevel"/>
    <w:tmpl w:val="C0C27F22"/>
    <w:lvl w:ilvl="0" w:tplc="08090001">
      <w:start w:val="1"/>
      <w:numFmt w:val="bullet"/>
      <w:lvlText w:val=""/>
      <w:lvlJc w:val="left"/>
      <w:pPr>
        <w:ind w:left="720" w:hanging="360"/>
      </w:pPr>
      <w:rPr>
        <w:rFonts w:hint="default" w:ascii="Symbol" w:hAnsi="Symbol" w:cs="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cs="Wingdings"/>
      </w:rPr>
    </w:lvl>
    <w:lvl w:ilvl="6" w:tplc="08090001">
      <w:start w:val="1"/>
      <w:numFmt w:val="bullet"/>
      <w:lvlText w:val=""/>
      <w:lvlJc w:val="left"/>
      <w:pPr>
        <w:ind w:left="5040" w:hanging="360"/>
      </w:pPr>
      <w:rPr>
        <w:rFonts w:hint="default" w:ascii="Symbol" w:hAnsi="Symbol" w:cs="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cs="Wingdings"/>
      </w:rPr>
    </w:lvl>
  </w:abstractNum>
  <w:abstractNum w:abstractNumId="9" w15:restartNumberingAfterBreak="0">
    <w:nsid w:val="161C5D7F"/>
    <w:multiLevelType w:val="hybridMultilevel"/>
    <w:tmpl w:val="2F32EA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68D538D"/>
    <w:multiLevelType w:val="hybridMultilevel"/>
    <w:tmpl w:val="3B2EB5C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17A00D9"/>
    <w:multiLevelType w:val="hybridMultilevel"/>
    <w:tmpl w:val="86B657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5653F2A"/>
    <w:multiLevelType w:val="hybridMultilevel"/>
    <w:tmpl w:val="FA3EAE7A"/>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25C23DC9"/>
    <w:multiLevelType w:val="multilevel"/>
    <w:tmpl w:val="04B8533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16" w15:restartNumberingAfterBreak="0">
    <w:nsid w:val="2A6403B4"/>
    <w:multiLevelType w:val="hybridMultilevel"/>
    <w:tmpl w:val="871CC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FF50D1B"/>
    <w:multiLevelType w:val="hybridMultilevel"/>
    <w:tmpl w:val="FA88C2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49F0542"/>
    <w:multiLevelType w:val="hybridMultilevel"/>
    <w:tmpl w:val="E32479C2"/>
    <w:lvl w:ilvl="0" w:tplc="08090001">
      <w:start w:val="1"/>
      <w:numFmt w:val="bullet"/>
      <w:lvlText w:val=""/>
      <w:lvlJc w:val="left"/>
      <w:pPr>
        <w:ind w:left="720" w:hanging="360"/>
      </w:pPr>
      <w:rPr>
        <w:rFonts w:hint="default" w:ascii="Symbol" w:hAnsi="Symbol" w:cs="Symbo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5DD204A"/>
    <w:multiLevelType w:val="hybridMultilevel"/>
    <w:tmpl w:val="9AA0587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A7E3C89"/>
    <w:multiLevelType w:val="multilevel"/>
    <w:tmpl w:val="0D083AE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FB07A07"/>
    <w:multiLevelType w:val="hybridMultilevel"/>
    <w:tmpl w:val="46302F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06B0ECE"/>
    <w:multiLevelType w:val="hybridMultilevel"/>
    <w:tmpl w:val="A12815C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3B66537"/>
    <w:multiLevelType w:val="hybridMultilevel"/>
    <w:tmpl w:val="71A43C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257B01"/>
    <w:multiLevelType w:val="hybridMultilevel"/>
    <w:tmpl w:val="694ACE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BCE6182"/>
    <w:multiLevelType w:val="hybridMultilevel"/>
    <w:tmpl w:val="E5709E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C0C2FB5"/>
    <w:multiLevelType w:val="multilevel"/>
    <w:tmpl w:val="E9FACE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4E51133"/>
    <w:multiLevelType w:val="hybridMultilevel"/>
    <w:tmpl w:val="0F6035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20543"/>
    <w:multiLevelType w:val="hybridMultilevel"/>
    <w:tmpl w:val="46302F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F141A1"/>
    <w:multiLevelType w:val="hybridMultilevel"/>
    <w:tmpl w:val="90A69780"/>
    <w:lvl w:ilvl="0" w:tplc="85DCF24C">
      <w:start w:val="1"/>
      <w:numFmt w:val="bullet"/>
      <w:pStyle w:val="ColorfulList-Accent11"/>
      <w:lvlText w:val=""/>
      <w:lvlJc w:val="left"/>
      <w:pPr>
        <w:ind w:left="6328" w:hanging="360"/>
      </w:pPr>
      <w:rPr>
        <w:rFonts w:hint="default" w:ascii="Symbol" w:hAnsi="Symbol"/>
      </w:rPr>
    </w:lvl>
    <w:lvl w:ilvl="1" w:tplc="08090003" w:tentative="1">
      <w:start w:val="1"/>
      <w:numFmt w:val="bullet"/>
      <w:lvlText w:val="o"/>
      <w:lvlJc w:val="left"/>
      <w:pPr>
        <w:ind w:left="7048" w:hanging="360"/>
      </w:pPr>
      <w:rPr>
        <w:rFonts w:hint="default" w:ascii="Courier New" w:hAnsi="Courier New" w:cs="Courier New"/>
      </w:rPr>
    </w:lvl>
    <w:lvl w:ilvl="2" w:tplc="08090005" w:tentative="1">
      <w:start w:val="1"/>
      <w:numFmt w:val="bullet"/>
      <w:lvlText w:val=""/>
      <w:lvlJc w:val="left"/>
      <w:pPr>
        <w:ind w:left="7768" w:hanging="360"/>
      </w:pPr>
      <w:rPr>
        <w:rFonts w:hint="default" w:ascii="Wingdings" w:hAnsi="Wingdings"/>
      </w:rPr>
    </w:lvl>
    <w:lvl w:ilvl="3" w:tplc="08090001" w:tentative="1">
      <w:start w:val="1"/>
      <w:numFmt w:val="bullet"/>
      <w:lvlText w:val=""/>
      <w:lvlJc w:val="left"/>
      <w:pPr>
        <w:ind w:left="8488" w:hanging="360"/>
      </w:pPr>
      <w:rPr>
        <w:rFonts w:hint="default" w:ascii="Symbol" w:hAnsi="Symbol"/>
      </w:rPr>
    </w:lvl>
    <w:lvl w:ilvl="4" w:tplc="08090003" w:tentative="1">
      <w:start w:val="1"/>
      <w:numFmt w:val="bullet"/>
      <w:lvlText w:val="o"/>
      <w:lvlJc w:val="left"/>
      <w:pPr>
        <w:ind w:left="9208" w:hanging="360"/>
      </w:pPr>
      <w:rPr>
        <w:rFonts w:hint="default" w:ascii="Courier New" w:hAnsi="Courier New" w:cs="Courier New"/>
      </w:rPr>
    </w:lvl>
    <w:lvl w:ilvl="5" w:tplc="08090005" w:tentative="1">
      <w:start w:val="1"/>
      <w:numFmt w:val="bullet"/>
      <w:lvlText w:val=""/>
      <w:lvlJc w:val="left"/>
      <w:pPr>
        <w:ind w:left="9928" w:hanging="360"/>
      </w:pPr>
      <w:rPr>
        <w:rFonts w:hint="default" w:ascii="Wingdings" w:hAnsi="Wingdings"/>
      </w:rPr>
    </w:lvl>
    <w:lvl w:ilvl="6" w:tplc="08090001" w:tentative="1">
      <w:start w:val="1"/>
      <w:numFmt w:val="bullet"/>
      <w:lvlText w:val=""/>
      <w:lvlJc w:val="left"/>
      <w:pPr>
        <w:ind w:left="10648" w:hanging="360"/>
      </w:pPr>
      <w:rPr>
        <w:rFonts w:hint="default" w:ascii="Symbol" w:hAnsi="Symbol"/>
      </w:rPr>
    </w:lvl>
    <w:lvl w:ilvl="7" w:tplc="08090003" w:tentative="1">
      <w:start w:val="1"/>
      <w:numFmt w:val="bullet"/>
      <w:lvlText w:val="o"/>
      <w:lvlJc w:val="left"/>
      <w:pPr>
        <w:ind w:left="11368" w:hanging="360"/>
      </w:pPr>
      <w:rPr>
        <w:rFonts w:hint="default" w:ascii="Courier New" w:hAnsi="Courier New" w:cs="Courier New"/>
      </w:rPr>
    </w:lvl>
    <w:lvl w:ilvl="8" w:tplc="08090005" w:tentative="1">
      <w:start w:val="1"/>
      <w:numFmt w:val="bullet"/>
      <w:lvlText w:val=""/>
      <w:lvlJc w:val="left"/>
      <w:pPr>
        <w:ind w:left="12088" w:hanging="360"/>
      </w:pPr>
      <w:rPr>
        <w:rFonts w:hint="default" w:ascii="Wingdings" w:hAnsi="Wingdings"/>
      </w:rPr>
    </w:lvl>
  </w:abstractNum>
  <w:abstractNum w:abstractNumId="30" w15:restartNumberingAfterBreak="0">
    <w:nsid w:val="5F593087"/>
    <w:multiLevelType w:val="hybridMultilevel"/>
    <w:tmpl w:val="AC0024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0BA7B5D"/>
    <w:multiLevelType w:val="hybridMultilevel"/>
    <w:tmpl w:val="9D182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382372B"/>
    <w:multiLevelType w:val="multilevel"/>
    <w:tmpl w:val="48241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4D75A81"/>
    <w:multiLevelType w:val="hybridMultilevel"/>
    <w:tmpl w:val="99EC7C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5DD1C86"/>
    <w:multiLevelType w:val="multilevel"/>
    <w:tmpl w:val="CDDAA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EEE6460"/>
    <w:multiLevelType w:val="multilevel"/>
    <w:tmpl w:val="064A857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177232984">
    <w:abstractNumId w:val="17"/>
  </w:num>
  <w:num w:numId="2" w16cid:durableId="680473367">
    <w:abstractNumId w:val="29"/>
  </w:num>
  <w:num w:numId="3" w16cid:durableId="1992784296">
    <w:abstractNumId w:val="6"/>
  </w:num>
  <w:num w:numId="4" w16cid:durableId="907106593">
    <w:abstractNumId w:val="23"/>
  </w:num>
  <w:num w:numId="5" w16cid:durableId="977077508">
    <w:abstractNumId w:val="3"/>
  </w:num>
  <w:num w:numId="6" w16cid:durableId="1337074090">
    <w:abstractNumId w:val="12"/>
  </w:num>
  <w:num w:numId="7" w16cid:durableId="131480438">
    <w:abstractNumId w:val="7"/>
  </w:num>
  <w:num w:numId="8" w16cid:durableId="1939675809">
    <w:abstractNumId w:val="21"/>
  </w:num>
  <w:num w:numId="9" w16cid:durableId="1968510533">
    <w:abstractNumId w:val="11"/>
  </w:num>
  <w:num w:numId="10" w16cid:durableId="285239753">
    <w:abstractNumId w:val="33"/>
  </w:num>
  <w:num w:numId="11" w16cid:durableId="1299409720">
    <w:abstractNumId w:val="31"/>
  </w:num>
  <w:num w:numId="12" w16cid:durableId="1319577317">
    <w:abstractNumId w:val="24"/>
  </w:num>
  <w:num w:numId="13" w16cid:durableId="1613435777">
    <w:abstractNumId w:val="13"/>
  </w:num>
  <w:num w:numId="14" w16cid:durableId="563685284">
    <w:abstractNumId w:val="22"/>
  </w:num>
  <w:num w:numId="15" w16cid:durableId="2119400071">
    <w:abstractNumId w:val="25"/>
  </w:num>
  <w:num w:numId="16" w16cid:durableId="313874711">
    <w:abstractNumId w:val="1"/>
  </w:num>
  <w:num w:numId="17" w16cid:durableId="1690717961">
    <w:abstractNumId w:val="5"/>
  </w:num>
  <w:num w:numId="18" w16cid:durableId="1124890292">
    <w:abstractNumId w:val="14"/>
  </w:num>
  <w:num w:numId="19" w16cid:durableId="1251398">
    <w:abstractNumId w:val="9"/>
  </w:num>
  <w:num w:numId="20" w16cid:durableId="735788381">
    <w:abstractNumId w:val="28"/>
  </w:num>
  <w:num w:numId="21" w16cid:durableId="1085762591">
    <w:abstractNumId w:val="0"/>
  </w:num>
  <w:num w:numId="22" w16cid:durableId="1957178971">
    <w:abstractNumId w:val="19"/>
  </w:num>
  <w:num w:numId="23" w16cid:durableId="1490946565">
    <w:abstractNumId w:val="4"/>
  </w:num>
  <w:num w:numId="24" w16cid:durableId="1712345416">
    <w:abstractNumId w:val="19"/>
  </w:num>
  <w:num w:numId="25" w16cid:durableId="482158768">
    <w:abstractNumId w:val="10"/>
  </w:num>
  <w:num w:numId="26" w16cid:durableId="1347706981">
    <w:abstractNumId w:val="17"/>
  </w:num>
  <w:num w:numId="27" w16cid:durableId="1506703539">
    <w:abstractNumId w:val="8"/>
  </w:num>
  <w:num w:numId="28" w16cid:durableId="1696887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22398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0123473">
    <w:abstractNumId w:val="2"/>
  </w:num>
  <w:num w:numId="31" w16cid:durableId="1710178938">
    <w:abstractNumId w:val="27"/>
  </w:num>
  <w:num w:numId="32" w16cid:durableId="1075782756">
    <w:abstractNumId w:val="30"/>
  </w:num>
  <w:num w:numId="33" w16cid:durableId="1402606420">
    <w:abstractNumId w:val="16"/>
  </w:num>
  <w:num w:numId="34" w16cid:durableId="430586005">
    <w:abstractNumId w:val="34"/>
  </w:num>
  <w:num w:numId="35" w16cid:durableId="531920837">
    <w:abstractNumId w:val="20"/>
  </w:num>
  <w:num w:numId="36" w16cid:durableId="1415006515">
    <w:abstractNumId w:val="15"/>
  </w:num>
  <w:num w:numId="37" w16cid:durableId="25565477">
    <w:abstractNumId w:val="35"/>
  </w:num>
  <w:num w:numId="38" w16cid:durableId="1161385344">
    <w:abstractNumId w:val="26"/>
  </w:num>
  <w:num w:numId="39" w16cid:durableId="1058940415">
    <w:abstractNumId w:val="32"/>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0648"/>
    <w:rsid w:val="0000148B"/>
    <w:rsid w:val="00002935"/>
    <w:rsid w:val="00002B24"/>
    <w:rsid w:val="0000418A"/>
    <w:rsid w:val="000041A2"/>
    <w:rsid w:val="00010427"/>
    <w:rsid w:val="00012A4F"/>
    <w:rsid w:val="00014EB2"/>
    <w:rsid w:val="00016B49"/>
    <w:rsid w:val="00016F6D"/>
    <w:rsid w:val="0001772B"/>
    <w:rsid w:val="00021AF1"/>
    <w:rsid w:val="00021D12"/>
    <w:rsid w:val="00022314"/>
    <w:rsid w:val="00023E6E"/>
    <w:rsid w:val="0002420D"/>
    <w:rsid w:val="00024379"/>
    <w:rsid w:val="000258A7"/>
    <w:rsid w:val="00026144"/>
    <w:rsid w:val="00026700"/>
    <w:rsid w:val="0002773D"/>
    <w:rsid w:val="00032D87"/>
    <w:rsid w:val="00032FDA"/>
    <w:rsid w:val="00033D6D"/>
    <w:rsid w:val="00035530"/>
    <w:rsid w:val="00041C65"/>
    <w:rsid w:val="00042646"/>
    <w:rsid w:val="00043D9F"/>
    <w:rsid w:val="00044D7A"/>
    <w:rsid w:val="00046E23"/>
    <w:rsid w:val="00047941"/>
    <w:rsid w:val="00050DC7"/>
    <w:rsid w:val="00053AE4"/>
    <w:rsid w:val="00055AF9"/>
    <w:rsid w:val="00055FA3"/>
    <w:rsid w:val="00057F29"/>
    <w:rsid w:val="00062A5F"/>
    <w:rsid w:val="00064BD0"/>
    <w:rsid w:val="000672EE"/>
    <w:rsid w:val="00070DD1"/>
    <w:rsid w:val="00071AD4"/>
    <w:rsid w:val="00072C8E"/>
    <w:rsid w:val="000745B2"/>
    <w:rsid w:val="0007594F"/>
    <w:rsid w:val="00076C10"/>
    <w:rsid w:val="00080C4B"/>
    <w:rsid w:val="00086828"/>
    <w:rsid w:val="000904C0"/>
    <w:rsid w:val="00094882"/>
    <w:rsid w:val="0009569D"/>
    <w:rsid w:val="000978F6"/>
    <w:rsid w:val="00097A19"/>
    <w:rsid w:val="000A024C"/>
    <w:rsid w:val="000A2866"/>
    <w:rsid w:val="000A2E5F"/>
    <w:rsid w:val="000A32F8"/>
    <w:rsid w:val="000A4735"/>
    <w:rsid w:val="000A51B2"/>
    <w:rsid w:val="000B207A"/>
    <w:rsid w:val="000B2986"/>
    <w:rsid w:val="000B321D"/>
    <w:rsid w:val="000B5AF4"/>
    <w:rsid w:val="000B64EC"/>
    <w:rsid w:val="000B6920"/>
    <w:rsid w:val="000B7B91"/>
    <w:rsid w:val="000C3014"/>
    <w:rsid w:val="000C37B6"/>
    <w:rsid w:val="000C5C80"/>
    <w:rsid w:val="000C75B7"/>
    <w:rsid w:val="000D050F"/>
    <w:rsid w:val="000D0F7B"/>
    <w:rsid w:val="000D704E"/>
    <w:rsid w:val="000E011E"/>
    <w:rsid w:val="000E0D72"/>
    <w:rsid w:val="000E1DC6"/>
    <w:rsid w:val="000E29BC"/>
    <w:rsid w:val="000E3F5F"/>
    <w:rsid w:val="000F36F7"/>
    <w:rsid w:val="000F5255"/>
    <w:rsid w:val="0011340D"/>
    <w:rsid w:val="0011435C"/>
    <w:rsid w:val="00114978"/>
    <w:rsid w:val="00120294"/>
    <w:rsid w:val="00120428"/>
    <w:rsid w:val="00121218"/>
    <w:rsid w:val="00124FAA"/>
    <w:rsid w:val="001265C7"/>
    <w:rsid w:val="001272D5"/>
    <w:rsid w:val="001300AC"/>
    <w:rsid w:val="001303E9"/>
    <w:rsid w:val="00130D08"/>
    <w:rsid w:val="00135B35"/>
    <w:rsid w:val="00137E4B"/>
    <w:rsid w:val="00142124"/>
    <w:rsid w:val="00142566"/>
    <w:rsid w:val="00142881"/>
    <w:rsid w:val="00147DF8"/>
    <w:rsid w:val="00154D4A"/>
    <w:rsid w:val="00155BC3"/>
    <w:rsid w:val="00157BDE"/>
    <w:rsid w:val="00160511"/>
    <w:rsid w:val="00162D2F"/>
    <w:rsid w:val="0016303E"/>
    <w:rsid w:val="0016370A"/>
    <w:rsid w:val="001654AD"/>
    <w:rsid w:val="0016614D"/>
    <w:rsid w:val="00166B5A"/>
    <w:rsid w:val="00166DF3"/>
    <w:rsid w:val="00166EEE"/>
    <w:rsid w:val="00167714"/>
    <w:rsid w:val="00167BA4"/>
    <w:rsid w:val="00172533"/>
    <w:rsid w:val="00173DAE"/>
    <w:rsid w:val="001754D8"/>
    <w:rsid w:val="0017700E"/>
    <w:rsid w:val="00182678"/>
    <w:rsid w:val="00185205"/>
    <w:rsid w:val="0018534B"/>
    <w:rsid w:val="00186679"/>
    <w:rsid w:val="00187BFB"/>
    <w:rsid w:val="00187F51"/>
    <w:rsid w:val="00190890"/>
    <w:rsid w:val="00190926"/>
    <w:rsid w:val="00192776"/>
    <w:rsid w:val="00192AD5"/>
    <w:rsid w:val="00194C23"/>
    <w:rsid w:val="001A1AE7"/>
    <w:rsid w:val="001A2F49"/>
    <w:rsid w:val="001A3378"/>
    <w:rsid w:val="001A51A1"/>
    <w:rsid w:val="001A53FB"/>
    <w:rsid w:val="001A5B70"/>
    <w:rsid w:val="001B0588"/>
    <w:rsid w:val="001B160C"/>
    <w:rsid w:val="001B18D5"/>
    <w:rsid w:val="001B1B15"/>
    <w:rsid w:val="001B2B95"/>
    <w:rsid w:val="001B37D1"/>
    <w:rsid w:val="001B3939"/>
    <w:rsid w:val="001B62F0"/>
    <w:rsid w:val="001B7611"/>
    <w:rsid w:val="001C129A"/>
    <w:rsid w:val="001C13E4"/>
    <w:rsid w:val="001C1B9E"/>
    <w:rsid w:val="001C44AF"/>
    <w:rsid w:val="001C7A13"/>
    <w:rsid w:val="001C7E49"/>
    <w:rsid w:val="001D00DD"/>
    <w:rsid w:val="001D2652"/>
    <w:rsid w:val="001D35C5"/>
    <w:rsid w:val="001D40F2"/>
    <w:rsid w:val="001D484D"/>
    <w:rsid w:val="001D6630"/>
    <w:rsid w:val="001D794C"/>
    <w:rsid w:val="001D7A1F"/>
    <w:rsid w:val="001E1FDB"/>
    <w:rsid w:val="001E259E"/>
    <w:rsid w:val="001E4B1E"/>
    <w:rsid w:val="001E5F69"/>
    <w:rsid w:val="001F0C08"/>
    <w:rsid w:val="001F2562"/>
    <w:rsid w:val="001F2B3E"/>
    <w:rsid w:val="001F39D6"/>
    <w:rsid w:val="001F3BF7"/>
    <w:rsid w:val="001F41BB"/>
    <w:rsid w:val="001F4A23"/>
    <w:rsid w:val="001F5017"/>
    <w:rsid w:val="001F5AA9"/>
    <w:rsid w:val="001F6B2E"/>
    <w:rsid w:val="001F7C67"/>
    <w:rsid w:val="00204182"/>
    <w:rsid w:val="002044F5"/>
    <w:rsid w:val="00204E8B"/>
    <w:rsid w:val="002120C2"/>
    <w:rsid w:val="00212869"/>
    <w:rsid w:val="00214466"/>
    <w:rsid w:val="00215655"/>
    <w:rsid w:val="0022091E"/>
    <w:rsid w:val="00221786"/>
    <w:rsid w:val="00222B6A"/>
    <w:rsid w:val="00223884"/>
    <w:rsid w:val="0022394C"/>
    <w:rsid w:val="00224238"/>
    <w:rsid w:val="00224CFD"/>
    <w:rsid w:val="00224EF4"/>
    <w:rsid w:val="00226514"/>
    <w:rsid w:val="00227E8B"/>
    <w:rsid w:val="00230CF2"/>
    <w:rsid w:val="00231590"/>
    <w:rsid w:val="00232103"/>
    <w:rsid w:val="002414BC"/>
    <w:rsid w:val="00242030"/>
    <w:rsid w:val="00243CF3"/>
    <w:rsid w:val="00244A2E"/>
    <w:rsid w:val="00244D8B"/>
    <w:rsid w:val="00245760"/>
    <w:rsid w:val="00247923"/>
    <w:rsid w:val="00247970"/>
    <w:rsid w:val="00247A11"/>
    <w:rsid w:val="00253B32"/>
    <w:rsid w:val="002627DC"/>
    <w:rsid w:val="00263139"/>
    <w:rsid w:val="00264157"/>
    <w:rsid w:val="00265C3E"/>
    <w:rsid w:val="0027029A"/>
    <w:rsid w:val="00270738"/>
    <w:rsid w:val="00271E17"/>
    <w:rsid w:val="002747F6"/>
    <w:rsid w:val="00281284"/>
    <w:rsid w:val="00281896"/>
    <w:rsid w:val="0028544F"/>
    <w:rsid w:val="00287AFD"/>
    <w:rsid w:val="00292211"/>
    <w:rsid w:val="0029384E"/>
    <w:rsid w:val="00296337"/>
    <w:rsid w:val="00296424"/>
    <w:rsid w:val="00297014"/>
    <w:rsid w:val="0029701E"/>
    <w:rsid w:val="0029726F"/>
    <w:rsid w:val="00297D7D"/>
    <w:rsid w:val="002A14B8"/>
    <w:rsid w:val="002A1B3A"/>
    <w:rsid w:val="002A27B4"/>
    <w:rsid w:val="002A2EA9"/>
    <w:rsid w:val="002A482C"/>
    <w:rsid w:val="002A51AB"/>
    <w:rsid w:val="002A540A"/>
    <w:rsid w:val="002A7531"/>
    <w:rsid w:val="002B10C4"/>
    <w:rsid w:val="002B3228"/>
    <w:rsid w:val="002B3DFA"/>
    <w:rsid w:val="002B46A0"/>
    <w:rsid w:val="002B473F"/>
    <w:rsid w:val="002B56B5"/>
    <w:rsid w:val="002B6394"/>
    <w:rsid w:val="002C03DF"/>
    <w:rsid w:val="002C06B5"/>
    <w:rsid w:val="002C38C0"/>
    <w:rsid w:val="002C76C0"/>
    <w:rsid w:val="002D18CC"/>
    <w:rsid w:val="002D1C38"/>
    <w:rsid w:val="002D1DEA"/>
    <w:rsid w:val="002D5D64"/>
    <w:rsid w:val="002D7018"/>
    <w:rsid w:val="002E0584"/>
    <w:rsid w:val="002E586D"/>
    <w:rsid w:val="002E6B83"/>
    <w:rsid w:val="002E6CAB"/>
    <w:rsid w:val="002E6CEC"/>
    <w:rsid w:val="002E753B"/>
    <w:rsid w:val="002E7F4F"/>
    <w:rsid w:val="002F11F7"/>
    <w:rsid w:val="002F1222"/>
    <w:rsid w:val="002F2410"/>
    <w:rsid w:val="002F511F"/>
    <w:rsid w:val="002F5C25"/>
    <w:rsid w:val="002F73D6"/>
    <w:rsid w:val="00303C38"/>
    <w:rsid w:val="0030478F"/>
    <w:rsid w:val="00304B3B"/>
    <w:rsid w:val="003064CB"/>
    <w:rsid w:val="003101B7"/>
    <w:rsid w:val="00314AA0"/>
    <w:rsid w:val="00314B29"/>
    <w:rsid w:val="003179E3"/>
    <w:rsid w:val="00320177"/>
    <w:rsid w:val="00320629"/>
    <w:rsid w:val="0032183B"/>
    <w:rsid w:val="003218F9"/>
    <w:rsid w:val="003232B7"/>
    <w:rsid w:val="003258B9"/>
    <w:rsid w:val="00325F3B"/>
    <w:rsid w:val="003332F4"/>
    <w:rsid w:val="003351C1"/>
    <w:rsid w:val="00342539"/>
    <w:rsid w:val="0034364B"/>
    <w:rsid w:val="00343C67"/>
    <w:rsid w:val="00343DD8"/>
    <w:rsid w:val="00345704"/>
    <w:rsid w:val="00346052"/>
    <w:rsid w:val="00346550"/>
    <w:rsid w:val="003476C3"/>
    <w:rsid w:val="00347B72"/>
    <w:rsid w:val="003518D9"/>
    <w:rsid w:val="003544D0"/>
    <w:rsid w:val="00355A60"/>
    <w:rsid w:val="0035636E"/>
    <w:rsid w:val="003600F8"/>
    <w:rsid w:val="00360EB5"/>
    <w:rsid w:val="00362C64"/>
    <w:rsid w:val="0036381C"/>
    <w:rsid w:val="00363EC5"/>
    <w:rsid w:val="00365560"/>
    <w:rsid w:val="00372D79"/>
    <w:rsid w:val="00375E48"/>
    <w:rsid w:val="003778AC"/>
    <w:rsid w:val="00380B77"/>
    <w:rsid w:val="003825E2"/>
    <w:rsid w:val="00382B62"/>
    <w:rsid w:val="00383BDC"/>
    <w:rsid w:val="003846F3"/>
    <w:rsid w:val="00386A1E"/>
    <w:rsid w:val="00391735"/>
    <w:rsid w:val="003925E5"/>
    <w:rsid w:val="00397E17"/>
    <w:rsid w:val="003A0C47"/>
    <w:rsid w:val="003A56EA"/>
    <w:rsid w:val="003A5B61"/>
    <w:rsid w:val="003A6A7A"/>
    <w:rsid w:val="003B0AD5"/>
    <w:rsid w:val="003B10D2"/>
    <w:rsid w:val="003B2337"/>
    <w:rsid w:val="003C0372"/>
    <w:rsid w:val="003C0FBB"/>
    <w:rsid w:val="003C2B5B"/>
    <w:rsid w:val="003C2EA5"/>
    <w:rsid w:val="003C3CBA"/>
    <w:rsid w:val="003C5671"/>
    <w:rsid w:val="003C649A"/>
    <w:rsid w:val="003C6A9B"/>
    <w:rsid w:val="003C7B22"/>
    <w:rsid w:val="003C7D0B"/>
    <w:rsid w:val="003D032A"/>
    <w:rsid w:val="003D058D"/>
    <w:rsid w:val="003D1B3C"/>
    <w:rsid w:val="003D5D07"/>
    <w:rsid w:val="003E301C"/>
    <w:rsid w:val="003E351C"/>
    <w:rsid w:val="003E49A4"/>
    <w:rsid w:val="003E5379"/>
    <w:rsid w:val="003E5CFD"/>
    <w:rsid w:val="003E5E52"/>
    <w:rsid w:val="003E6704"/>
    <w:rsid w:val="003E7D98"/>
    <w:rsid w:val="003F0736"/>
    <w:rsid w:val="003F105F"/>
    <w:rsid w:val="00405566"/>
    <w:rsid w:val="0040571E"/>
    <w:rsid w:val="00406F1B"/>
    <w:rsid w:val="00407A06"/>
    <w:rsid w:val="00410A84"/>
    <w:rsid w:val="00410F1A"/>
    <w:rsid w:val="0041299A"/>
    <w:rsid w:val="00412CF9"/>
    <w:rsid w:val="004154C8"/>
    <w:rsid w:val="00415566"/>
    <w:rsid w:val="004174AC"/>
    <w:rsid w:val="00420DC6"/>
    <w:rsid w:val="004238C0"/>
    <w:rsid w:val="00423FCE"/>
    <w:rsid w:val="00431FBB"/>
    <w:rsid w:val="004329DF"/>
    <w:rsid w:val="004345CD"/>
    <w:rsid w:val="00434F30"/>
    <w:rsid w:val="0043751A"/>
    <w:rsid w:val="00437636"/>
    <w:rsid w:val="00440CA4"/>
    <w:rsid w:val="004426C9"/>
    <w:rsid w:val="004463EB"/>
    <w:rsid w:val="00447948"/>
    <w:rsid w:val="004513D4"/>
    <w:rsid w:val="004515DB"/>
    <w:rsid w:val="004531DE"/>
    <w:rsid w:val="004545B1"/>
    <w:rsid w:val="00455C52"/>
    <w:rsid w:val="00456549"/>
    <w:rsid w:val="00460583"/>
    <w:rsid w:val="00460869"/>
    <w:rsid w:val="00461E46"/>
    <w:rsid w:val="004657FB"/>
    <w:rsid w:val="00466EA8"/>
    <w:rsid w:val="00467070"/>
    <w:rsid w:val="00470417"/>
    <w:rsid w:val="00470E5C"/>
    <w:rsid w:val="00472A9D"/>
    <w:rsid w:val="00476A0C"/>
    <w:rsid w:val="00476B62"/>
    <w:rsid w:val="004773F4"/>
    <w:rsid w:val="00482334"/>
    <w:rsid w:val="00484386"/>
    <w:rsid w:val="00485B50"/>
    <w:rsid w:val="004861BA"/>
    <w:rsid w:val="00486E8B"/>
    <w:rsid w:val="00486F69"/>
    <w:rsid w:val="00494D89"/>
    <w:rsid w:val="00495AC0"/>
    <w:rsid w:val="00496A56"/>
    <w:rsid w:val="004A2395"/>
    <w:rsid w:val="004A23E3"/>
    <w:rsid w:val="004A386A"/>
    <w:rsid w:val="004A3ED5"/>
    <w:rsid w:val="004A5769"/>
    <w:rsid w:val="004B3D1C"/>
    <w:rsid w:val="004B44F9"/>
    <w:rsid w:val="004B4E93"/>
    <w:rsid w:val="004B64BA"/>
    <w:rsid w:val="004B7CCA"/>
    <w:rsid w:val="004C00BB"/>
    <w:rsid w:val="004C277C"/>
    <w:rsid w:val="004C3275"/>
    <w:rsid w:val="004C4F75"/>
    <w:rsid w:val="004D1E92"/>
    <w:rsid w:val="004D2DEF"/>
    <w:rsid w:val="004D3215"/>
    <w:rsid w:val="004D33E0"/>
    <w:rsid w:val="004D5F57"/>
    <w:rsid w:val="004D6838"/>
    <w:rsid w:val="004D7992"/>
    <w:rsid w:val="004E2DD5"/>
    <w:rsid w:val="004E3BE6"/>
    <w:rsid w:val="004E4903"/>
    <w:rsid w:val="004E6F98"/>
    <w:rsid w:val="004F1B5E"/>
    <w:rsid w:val="004F1E47"/>
    <w:rsid w:val="004F2526"/>
    <w:rsid w:val="004F2B49"/>
    <w:rsid w:val="004F59E0"/>
    <w:rsid w:val="004F6B7F"/>
    <w:rsid w:val="0050218E"/>
    <w:rsid w:val="00504FC7"/>
    <w:rsid w:val="00505A43"/>
    <w:rsid w:val="00507975"/>
    <w:rsid w:val="00507A48"/>
    <w:rsid w:val="00511D76"/>
    <w:rsid w:val="00511EDF"/>
    <w:rsid w:val="00512CD9"/>
    <w:rsid w:val="00513813"/>
    <w:rsid w:val="005148C2"/>
    <w:rsid w:val="0051576F"/>
    <w:rsid w:val="00516A1D"/>
    <w:rsid w:val="00517B90"/>
    <w:rsid w:val="00520F04"/>
    <w:rsid w:val="005216CB"/>
    <w:rsid w:val="00523793"/>
    <w:rsid w:val="00523E75"/>
    <w:rsid w:val="00526A13"/>
    <w:rsid w:val="00531247"/>
    <w:rsid w:val="00531883"/>
    <w:rsid w:val="00532F73"/>
    <w:rsid w:val="00534B1A"/>
    <w:rsid w:val="00534B1D"/>
    <w:rsid w:val="00534DD9"/>
    <w:rsid w:val="00534F46"/>
    <w:rsid w:val="00535AA3"/>
    <w:rsid w:val="005365BD"/>
    <w:rsid w:val="00536A06"/>
    <w:rsid w:val="00536BC8"/>
    <w:rsid w:val="00540F87"/>
    <w:rsid w:val="005420B4"/>
    <w:rsid w:val="005437F5"/>
    <w:rsid w:val="00546C18"/>
    <w:rsid w:val="005470CA"/>
    <w:rsid w:val="005508B5"/>
    <w:rsid w:val="00550D1D"/>
    <w:rsid w:val="005530A6"/>
    <w:rsid w:val="00553E6B"/>
    <w:rsid w:val="005543BC"/>
    <w:rsid w:val="00555DDB"/>
    <w:rsid w:val="005603C8"/>
    <w:rsid w:val="00561B69"/>
    <w:rsid w:val="005641BC"/>
    <w:rsid w:val="00564F7B"/>
    <w:rsid w:val="00566070"/>
    <w:rsid w:val="00566888"/>
    <w:rsid w:val="005671DA"/>
    <w:rsid w:val="00570170"/>
    <w:rsid w:val="005746F3"/>
    <w:rsid w:val="005763D1"/>
    <w:rsid w:val="00577591"/>
    <w:rsid w:val="00577856"/>
    <w:rsid w:val="00577E74"/>
    <w:rsid w:val="00582AB3"/>
    <w:rsid w:val="005834DA"/>
    <w:rsid w:val="005859A0"/>
    <w:rsid w:val="0058688F"/>
    <w:rsid w:val="005914D9"/>
    <w:rsid w:val="00592D87"/>
    <w:rsid w:val="0059589D"/>
    <w:rsid w:val="005A333C"/>
    <w:rsid w:val="005B053B"/>
    <w:rsid w:val="005B3F3F"/>
    <w:rsid w:val="005B4F96"/>
    <w:rsid w:val="005B7393"/>
    <w:rsid w:val="005B7DC0"/>
    <w:rsid w:val="005C00C4"/>
    <w:rsid w:val="005C17BA"/>
    <w:rsid w:val="005C6C5B"/>
    <w:rsid w:val="005D2D0D"/>
    <w:rsid w:val="005D45FE"/>
    <w:rsid w:val="005D60A7"/>
    <w:rsid w:val="005D751A"/>
    <w:rsid w:val="005E151B"/>
    <w:rsid w:val="005E189D"/>
    <w:rsid w:val="005E5AAF"/>
    <w:rsid w:val="005F199D"/>
    <w:rsid w:val="005F4377"/>
    <w:rsid w:val="005F6B51"/>
    <w:rsid w:val="005F6E3B"/>
    <w:rsid w:val="005F7B66"/>
    <w:rsid w:val="00601552"/>
    <w:rsid w:val="006050F5"/>
    <w:rsid w:val="0060586F"/>
    <w:rsid w:val="00610909"/>
    <w:rsid w:val="00610D1F"/>
    <w:rsid w:val="00612CB7"/>
    <w:rsid w:val="00613557"/>
    <w:rsid w:val="00614608"/>
    <w:rsid w:val="0061682A"/>
    <w:rsid w:val="00616FF4"/>
    <w:rsid w:val="006170F6"/>
    <w:rsid w:val="00617AE2"/>
    <w:rsid w:val="006202A8"/>
    <w:rsid w:val="006217A7"/>
    <w:rsid w:val="006227F3"/>
    <w:rsid w:val="006229EA"/>
    <w:rsid w:val="00623D7A"/>
    <w:rsid w:val="0062414B"/>
    <w:rsid w:val="00625AEA"/>
    <w:rsid w:val="00626325"/>
    <w:rsid w:val="006268F2"/>
    <w:rsid w:val="00630B30"/>
    <w:rsid w:val="006312EC"/>
    <w:rsid w:val="00637DC8"/>
    <w:rsid w:val="00640C09"/>
    <w:rsid w:val="00641519"/>
    <w:rsid w:val="00641BD7"/>
    <w:rsid w:val="006420ED"/>
    <w:rsid w:val="0064529E"/>
    <w:rsid w:val="00651531"/>
    <w:rsid w:val="00652B5C"/>
    <w:rsid w:val="00652BD1"/>
    <w:rsid w:val="00653518"/>
    <w:rsid w:val="006546E2"/>
    <w:rsid w:val="00655C88"/>
    <w:rsid w:val="00656A3F"/>
    <w:rsid w:val="00656ABE"/>
    <w:rsid w:val="00657555"/>
    <w:rsid w:val="006605CE"/>
    <w:rsid w:val="00661D1C"/>
    <w:rsid w:val="00662BAA"/>
    <w:rsid w:val="00662FEC"/>
    <w:rsid w:val="006636D5"/>
    <w:rsid w:val="006640F1"/>
    <w:rsid w:val="0066430E"/>
    <w:rsid w:val="00664AE6"/>
    <w:rsid w:val="0066605A"/>
    <w:rsid w:val="00666271"/>
    <w:rsid w:val="0066745B"/>
    <w:rsid w:val="00670561"/>
    <w:rsid w:val="0067080C"/>
    <w:rsid w:val="00670837"/>
    <w:rsid w:val="006710E2"/>
    <w:rsid w:val="00671830"/>
    <w:rsid w:val="00673897"/>
    <w:rsid w:val="00677EE0"/>
    <w:rsid w:val="00680F01"/>
    <w:rsid w:val="006831F8"/>
    <w:rsid w:val="0068484E"/>
    <w:rsid w:val="00685B74"/>
    <w:rsid w:val="00685D1A"/>
    <w:rsid w:val="0068695D"/>
    <w:rsid w:val="00690839"/>
    <w:rsid w:val="00690E58"/>
    <w:rsid w:val="00694CAA"/>
    <w:rsid w:val="0069677A"/>
    <w:rsid w:val="00697626"/>
    <w:rsid w:val="006A0263"/>
    <w:rsid w:val="006A1F42"/>
    <w:rsid w:val="006A515E"/>
    <w:rsid w:val="006A5683"/>
    <w:rsid w:val="006B0DAB"/>
    <w:rsid w:val="006B1162"/>
    <w:rsid w:val="006B17F3"/>
    <w:rsid w:val="006B4FB3"/>
    <w:rsid w:val="006B55A9"/>
    <w:rsid w:val="006B763E"/>
    <w:rsid w:val="006C17FF"/>
    <w:rsid w:val="006C29F4"/>
    <w:rsid w:val="006C2B53"/>
    <w:rsid w:val="006C2D5E"/>
    <w:rsid w:val="006C5D1C"/>
    <w:rsid w:val="006C645B"/>
    <w:rsid w:val="006C684C"/>
    <w:rsid w:val="006D1192"/>
    <w:rsid w:val="006D2A7E"/>
    <w:rsid w:val="006D4F9C"/>
    <w:rsid w:val="006D5EC9"/>
    <w:rsid w:val="006E16AF"/>
    <w:rsid w:val="006E68C2"/>
    <w:rsid w:val="006F36CA"/>
    <w:rsid w:val="006F3AB0"/>
    <w:rsid w:val="006F507A"/>
    <w:rsid w:val="006F666C"/>
    <w:rsid w:val="006F7595"/>
    <w:rsid w:val="0070204D"/>
    <w:rsid w:val="00702BD5"/>
    <w:rsid w:val="00704108"/>
    <w:rsid w:val="007042A5"/>
    <w:rsid w:val="00706D87"/>
    <w:rsid w:val="007071E4"/>
    <w:rsid w:val="00710339"/>
    <w:rsid w:val="00710C9F"/>
    <w:rsid w:val="00711722"/>
    <w:rsid w:val="0071243B"/>
    <w:rsid w:val="00713C3A"/>
    <w:rsid w:val="007147AB"/>
    <w:rsid w:val="00724A81"/>
    <w:rsid w:val="00725B3A"/>
    <w:rsid w:val="007270A5"/>
    <w:rsid w:val="00731B5D"/>
    <w:rsid w:val="00734AB4"/>
    <w:rsid w:val="00736481"/>
    <w:rsid w:val="00736B92"/>
    <w:rsid w:val="0074136D"/>
    <w:rsid w:val="00743998"/>
    <w:rsid w:val="00746F51"/>
    <w:rsid w:val="00747FD0"/>
    <w:rsid w:val="00751FC1"/>
    <w:rsid w:val="007539E1"/>
    <w:rsid w:val="0075418D"/>
    <w:rsid w:val="00754676"/>
    <w:rsid w:val="00755F3C"/>
    <w:rsid w:val="007562B2"/>
    <w:rsid w:val="00761D98"/>
    <w:rsid w:val="00762C77"/>
    <w:rsid w:val="00763A1E"/>
    <w:rsid w:val="00765923"/>
    <w:rsid w:val="0076600B"/>
    <w:rsid w:val="00767903"/>
    <w:rsid w:val="007708DA"/>
    <w:rsid w:val="00775E1C"/>
    <w:rsid w:val="007773BE"/>
    <w:rsid w:val="00780195"/>
    <w:rsid w:val="007802FB"/>
    <w:rsid w:val="007821FD"/>
    <w:rsid w:val="0078282A"/>
    <w:rsid w:val="007834BD"/>
    <w:rsid w:val="00784A12"/>
    <w:rsid w:val="00793DAB"/>
    <w:rsid w:val="00795527"/>
    <w:rsid w:val="007959D9"/>
    <w:rsid w:val="00795C90"/>
    <w:rsid w:val="00796474"/>
    <w:rsid w:val="007976AE"/>
    <w:rsid w:val="00797A32"/>
    <w:rsid w:val="007A089D"/>
    <w:rsid w:val="007A157A"/>
    <w:rsid w:val="007A1748"/>
    <w:rsid w:val="007A5215"/>
    <w:rsid w:val="007A55AB"/>
    <w:rsid w:val="007B04E8"/>
    <w:rsid w:val="007B7EAB"/>
    <w:rsid w:val="007C0CB5"/>
    <w:rsid w:val="007C1A18"/>
    <w:rsid w:val="007C3C5E"/>
    <w:rsid w:val="007C679F"/>
    <w:rsid w:val="007C73D4"/>
    <w:rsid w:val="007C7461"/>
    <w:rsid w:val="007D06CE"/>
    <w:rsid w:val="007D2323"/>
    <w:rsid w:val="007D2B9C"/>
    <w:rsid w:val="007D50A3"/>
    <w:rsid w:val="007D7882"/>
    <w:rsid w:val="007E492D"/>
    <w:rsid w:val="007E660F"/>
    <w:rsid w:val="007E6CB5"/>
    <w:rsid w:val="007E759E"/>
    <w:rsid w:val="007F13F4"/>
    <w:rsid w:val="007F4A53"/>
    <w:rsid w:val="007F4E1F"/>
    <w:rsid w:val="007F5DEE"/>
    <w:rsid w:val="007F707F"/>
    <w:rsid w:val="007F7907"/>
    <w:rsid w:val="008000A0"/>
    <w:rsid w:val="00800604"/>
    <w:rsid w:val="00800797"/>
    <w:rsid w:val="0080084A"/>
    <w:rsid w:val="008012DA"/>
    <w:rsid w:val="00801947"/>
    <w:rsid w:val="00801FFC"/>
    <w:rsid w:val="00802F92"/>
    <w:rsid w:val="008047EE"/>
    <w:rsid w:val="008048E1"/>
    <w:rsid w:val="00805794"/>
    <w:rsid w:val="00807B69"/>
    <w:rsid w:val="0081149E"/>
    <w:rsid w:val="0081192E"/>
    <w:rsid w:val="00814B64"/>
    <w:rsid w:val="008154A4"/>
    <w:rsid w:val="00815B81"/>
    <w:rsid w:val="0081667B"/>
    <w:rsid w:val="008171B7"/>
    <w:rsid w:val="00817489"/>
    <w:rsid w:val="0082193C"/>
    <w:rsid w:val="00821EA8"/>
    <w:rsid w:val="008222FB"/>
    <w:rsid w:val="0082332B"/>
    <w:rsid w:val="00823E8E"/>
    <w:rsid w:val="00824FE2"/>
    <w:rsid w:val="00826132"/>
    <w:rsid w:val="00826224"/>
    <w:rsid w:val="00826382"/>
    <w:rsid w:val="00826439"/>
    <w:rsid w:val="00827ADA"/>
    <w:rsid w:val="00830031"/>
    <w:rsid w:val="0083160F"/>
    <w:rsid w:val="00831EDE"/>
    <w:rsid w:val="00833C11"/>
    <w:rsid w:val="00834539"/>
    <w:rsid w:val="00836087"/>
    <w:rsid w:val="0083610B"/>
    <w:rsid w:val="00837CF7"/>
    <w:rsid w:val="00840B63"/>
    <w:rsid w:val="00842351"/>
    <w:rsid w:val="008423B1"/>
    <w:rsid w:val="00842E85"/>
    <w:rsid w:val="00844CD2"/>
    <w:rsid w:val="0084609A"/>
    <w:rsid w:val="00850B6D"/>
    <w:rsid w:val="0085217F"/>
    <w:rsid w:val="00853EA7"/>
    <w:rsid w:val="00854103"/>
    <w:rsid w:val="0085493A"/>
    <w:rsid w:val="00856671"/>
    <w:rsid w:val="008608DE"/>
    <w:rsid w:val="00860FD6"/>
    <w:rsid w:val="00862F83"/>
    <w:rsid w:val="008640A7"/>
    <w:rsid w:val="0086454E"/>
    <w:rsid w:val="00864C6F"/>
    <w:rsid w:val="00870475"/>
    <w:rsid w:val="00870C06"/>
    <w:rsid w:val="008712C7"/>
    <w:rsid w:val="00871482"/>
    <w:rsid w:val="00874A5F"/>
    <w:rsid w:val="00874CDA"/>
    <w:rsid w:val="00874E93"/>
    <w:rsid w:val="00875373"/>
    <w:rsid w:val="00876D38"/>
    <w:rsid w:val="0087791F"/>
    <w:rsid w:val="00880A58"/>
    <w:rsid w:val="008810AD"/>
    <w:rsid w:val="008813BF"/>
    <w:rsid w:val="0088201D"/>
    <w:rsid w:val="0088302C"/>
    <w:rsid w:val="00883530"/>
    <w:rsid w:val="00885061"/>
    <w:rsid w:val="00886FD5"/>
    <w:rsid w:val="008913FA"/>
    <w:rsid w:val="00892299"/>
    <w:rsid w:val="00892376"/>
    <w:rsid w:val="0089267B"/>
    <w:rsid w:val="00893729"/>
    <w:rsid w:val="00895ADD"/>
    <w:rsid w:val="0089695F"/>
    <w:rsid w:val="00896A5E"/>
    <w:rsid w:val="008A0034"/>
    <w:rsid w:val="008A3764"/>
    <w:rsid w:val="008A48B6"/>
    <w:rsid w:val="008A5A66"/>
    <w:rsid w:val="008A631C"/>
    <w:rsid w:val="008A68D0"/>
    <w:rsid w:val="008B092F"/>
    <w:rsid w:val="008B1777"/>
    <w:rsid w:val="008B2C04"/>
    <w:rsid w:val="008B5A05"/>
    <w:rsid w:val="008B7FD4"/>
    <w:rsid w:val="008C0BF2"/>
    <w:rsid w:val="008C194C"/>
    <w:rsid w:val="008C2C9E"/>
    <w:rsid w:val="008C5CDB"/>
    <w:rsid w:val="008C759A"/>
    <w:rsid w:val="008D11B7"/>
    <w:rsid w:val="008D1568"/>
    <w:rsid w:val="008D5E8E"/>
    <w:rsid w:val="008D6EE5"/>
    <w:rsid w:val="008D762A"/>
    <w:rsid w:val="008D7EF1"/>
    <w:rsid w:val="008E48DF"/>
    <w:rsid w:val="008E4CE5"/>
    <w:rsid w:val="008E5035"/>
    <w:rsid w:val="008F7193"/>
    <w:rsid w:val="008F71D1"/>
    <w:rsid w:val="008F71DF"/>
    <w:rsid w:val="008F727B"/>
    <w:rsid w:val="00907B9B"/>
    <w:rsid w:val="00911879"/>
    <w:rsid w:val="00911A5D"/>
    <w:rsid w:val="00920D10"/>
    <w:rsid w:val="00921814"/>
    <w:rsid w:val="00922BA3"/>
    <w:rsid w:val="00922CDF"/>
    <w:rsid w:val="00924D83"/>
    <w:rsid w:val="00927FDB"/>
    <w:rsid w:val="009305FC"/>
    <w:rsid w:val="00930857"/>
    <w:rsid w:val="00935EDC"/>
    <w:rsid w:val="0093624E"/>
    <w:rsid w:val="00936A60"/>
    <w:rsid w:val="00940A06"/>
    <w:rsid w:val="009432B1"/>
    <w:rsid w:val="009437F8"/>
    <w:rsid w:val="009469CE"/>
    <w:rsid w:val="00946BCA"/>
    <w:rsid w:val="0094736C"/>
    <w:rsid w:val="00947F35"/>
    <w:rsid w:val="009511FE"/>
    <w:rsid w:val="0095297D"/>
    <w:rsid w:val="00952CE8"/>
    <w:rsid w:val="00952FE2"/>
    <w:rsid w:val="009536EB"/>
    <w:rsid w:val="0095775E"/>
    <w:rsid w:val="0096059B"/>
    <w:rsid w:val="0096083D"/>
    <w:rsid w:val="00963B61"/>
    <w:rsid w:val="00966184"/>
    <w:rsid w:val="0096723B"/>
    <w:rsid w:val="00970557"/>
    <w:rsid w:val="00973609"/>
    <w:rsid w:val="00974422"/>
    <w:rsid w:val="0097666B"/>
    <w:rsid w:val="00977790"/>
    <w:rsid w:val="00981694"/>
    <w:rsid w:val="00981D93"/>
    <w:rsid w:val="00984BC6"/>
    <w:rsid w:val="0098739E"/>
    <w:rsid w:val="00987636"/>
    <w:rsid w:val="00987E53"/>
    <w:rsid w:val="009900EF"/>
    <w:rsid w:val="00990434"/>
    <w:rsid w:val="0099098B"/>
    <w:rsid w:val="00991352"/>
    <w:rsid w:val="00991CAE"/>
    <w:rsid w:val="009A0BD8"/>
    <w:rsid w:val="009A0C3F"/>
    <w:rsid w:val="009A1E6E"/>
    <w:rsid w:val="009A2486"/>
    <w:rsid w:val="009A2D43"/>
    <w:rsid w:val="009A5A4B"/>
    <w:rsid w:val="009B0446"/>
    <w:rsid w:val="009B0B3C"/>
    <w:rsid w:val="009B1D0C"/>
    <w:rsid w:val="009B4832"/>
    <w:rsid w:val="009B50D2"/>
    <w:rsid w:val="009B5146"/>
    <w:rsid w:val="009B65FB"/>
    <w:rsid w:val="009C08A5"/>
    <w:rsid w:val="009C1F33"/>
    <w:rsid w:val="009C1FBB"/>
    <w:rsid w:val="009C36E1"/>
    <w:rsid w:val="009C5BD5"/>
    <w:rsid w:val="009D0044"/>
    <w:rsid w:val="009D3D25"/>
    <w:rsid w:val="009D45F3"/>
    <w:rsid w:val="009D7E9E"/>
    <w:rsid w:val="009E035A"/>
    <w:rsid w:val="009E068E"/>
    <w:rsid w:val="009E5767"/>
    <w:rsid w:val="009E6009"/>
    <w:rsid w:val="009E7244"/>
    <w:rsid w:val="009E7968"/>
    <w:rsid w:val="009F41B5"/>
    <w:rsid w:val="009F50DB"/>
    <w:rsid w:val="009F609F"/>
    <w:rsid w:val="009F60B3"/>
    <w:rsid w:val="009F71DA"/>
    <w:rsid w:val="009F7705"/>
    <w:rsid w:val="00A02AC7"/>
    <w:rsid w:val="00A04B61"/>
    <w:rsid w:val="00A04CA3"/>
    <w:rsid w:val="00A05B9A"/>
    <w:rsid w:val="00A063EC"/>
    <w:rsid w:val="00A06443"/>
    <w:rsid w:val="00A06E6B"/>
    <w:rsid w:val="00A07708"/>
    <w:rsid w:val="00A07918"/>
    <w:rsid w:val="00A10D94"/>
    <w:rsid w:val="00A172BA"/>
    <w:rsid w:val="00A17D39"/>
    <w:rsid w:val="00A203BC"/>
    <w:rsid w:val="00A23476"/>
    <w:rsid w:val="00A247F2"/>
    <w:rsid w:val="00A25B11"/>
    <w:rsid w:val="00A25B80"/>
    <w:rsid w:val="00A30E73"/>
    <w:rsid w:val="00A31BCF"/>
    <w:rsid w:val="00A33276"/>
    <w:rsid w:val="00A335A5"/>
    <w:rsid w:val="00A33F81"/>
    <w:rsid w:val="00A367E2"/>
    <w:rsid w:val="00A3751F"/>
    <w:rsid w:val="00A403C1"/>
    <w:rsid w:val="00A40558"/>
    <w:rsid w:val="00A41751"/>
    <w:rsid w:val="00A4351B"/>
    <w:rsid w:val="00A4373B"/>
    <w:rsid w:val="00A452F0"/>
    <w:rsid w:val="00A473AD"/>
    <w:rsid w:val="00A5169F"/>
    <w:rsid w:val="00A608B0"/>
    <w:rsid w:val="00A618B7"/>
    <w:rsid w:val="00A6262D"/>
    <w:rsid w:val="00A65042"/>
    <w:rsid w:val="00A65856"/>
    <w:rsid w:val="00A6610F"/>
    <w:rsid w:val="00A67530"/>
    <w:rsid w:val="00A70A3B"/>
    <w:rsid w:val="00A70BF5"/>
    <w:rsid w:val="00A75666"/>
    <w:rsid w:val="00A76F23"/>
    <w:rsid w:val="00A77652"/>
    <w:rsid w:val="00A84DC4"/>
    <w:rsid w:val="00A851EA"/>
    <w:rsid w:val="00A854A4"/>
    <w:rsid w:val="00A86531"/>
    <w:rsid w:val="00A86935"/>
    <w:rsid w:val="00A8727F"/>
    <w:rsid w:val="00A9212D"/>
    <w:rsid w:val="00A92F14"/>
    <w:rsid w:val="00A93553"/>
    <w:rsid w:val="00A93CED"/>
    <w:rsid w:val="00A95095"/>
    <w:rsid w:val="00A953CD"/>
    <w:rsid w:val="00AA0876"/>
    <w:rsid w:val="00AA4192"/>
    <w:rsid w:val="00AA4521"/>
    <w:rsid w:val="00AA53A0"/>
    <w:rsid w:val="00AA5ADD"/>
    <w:rsid w:val="00AA7C54"/>
    <w:rsid w:val="00AB13EC"/>
    <w:rsid w:val="00AB41A8"/>
    <w:rsid w:val="00AB583A"/>
    <w:rsid w:val="00AB6A03"/>
    <w:rsid w:val="00AC07C5"/>
    <w:rsid w:val="00AC3409"/>
    <w:rsid w:val="00AC4CDF"/>
    <w:rsid w:val="00AC70BE"/>
    <w:rsid w:val="00AC7CBB"/>
    <w:rsid w:val="00AD17D5"/>
    <w:rsid w:val="00AD2436"/>
    <w:rsid w:val="00AD7833"/>
    <w:rsid w:val="00AE05DE"/>
    <w:rsid w:val="00AE0F4D"/>
    <w:rsid w:val="00AE252B"/>
    <w:rsid w:val="00AF0897"/>
    <w:rsid w:val="00AF47A1"/>
    <w:rsid w:val="00AF5B69"/>
    <w:rsid w:val="00AF65F3"/>
    <w:rsid w:val="00AF777B"/>
    <w:rsid w:val="00AF7B06"/>
    <w:rsid w:val="00B01457"/>
    <w:rsid w:val="00B03759"/>
    <w:rsid w:val="00B043FE"/>
    <w:rsid w:val="00B114DE"/>
    <w:rsid w:val="00B12040"/>
    <w:rsid w:val="00B1396D"/>
    <w:rsid w:val="00B13C4A"/>
    <w:rsid w:val="00B13EA8"/>
    <w:rsid w:val="00B15675"/>
    <w:rsid w:val="00B17762"/>
    <w:rsid w:val="00B21F2C"/>
    <w:rsid w:val="00B222E0"/>
    <w:rsid w:val="00B24D25"/>
    <w:rsid w:val="00B26E16"/>
    <w:rsid w:val="00B27B9F"/>
    <w:rsid w:val="00B27EDC"/>
    <w:rsid w:val="00B31B50"/>
    <w:rsid w:val="00B34CC7"/>
    <w:rsid w:val="00B37360"/>
    <w:rsid w:val="00B375F6"/>
    <w:rsid w:val="00B40130"/>
    <w:rsid w:val="00B41302"/>
    <w:rsid w:val="00B418DA"/>
    <w:rsid w:val="00B41EB5"/>
    <w:rsid w:val="00B4268D"/>
    <w:rsid w:val="00B43A6C"/>
    <w:rsid w:val="00B43E62"/>
    <w:rsid w:val="00B45019"/>
    <w:rsid w:val="00B45619"/>
    <w:rsid w:val="00B47F20"/>
    <w:rsid w:val="00B5496E"/>
    <w:rsid w:val="00B552E7"/>
    <w:rsid w:val="00B56E77"/>
    <w:rsid w:val="00B60520"/>
    <w:rsid w:val="00B63096"/>
    <w:rsid w:val="00B6364F"/>
    <w:rsid w:val="00B6750C"/>
    <w:rsid w:val="00B67F40"/>
    <w:rsid w:val="00B702EF"/>
    <w:rsid w:val="00B7205C"/>
    <w:rsid w:val="00B75977"/>
    <w:rsid w:val="00B773BF"/>
    <w:rsid w:val="00B8056E"/>
    <w:rsid w:val="00B8249F"/>
    <w:rsid w:val="00B83477"/>
    <w:rsid w:val="00B83BBA"/>
    <w:rsid w:val="00B87717"/>
    <w:rsid w:val="00B90422"/>
    <w:rsid w:val="00B90B60"/>
    <w:rsid w:val="00B91F5B"/>
    <w:rsid w:val="00B920FE"/>
    <w:rsid w:val="00B9246C"/>
    <w:rsid w:val="00B92733"/>
    <w:rsid w:val="00B92B44"/>
    <w:rsid w:val="00B92E1F"/>
    <w:rsid w:val="00B94EDA"/>
    <w:rsid w:val="00B9533A"/>
    <w:rsid w:val="00B96F48"/>
    <w:rsid w:val="00BA3096"/>
    <w:rsid w:val="00BA5C0A"/>
    <w:rsid w:val="00BA7E7A"/>
    <w:rsid w:val="00BB4A4C"/>
    <w:rsid w:val="00BB50D0"/>
    <w:rsid w:val="00BB760C"/>
    <w:rsid w:val="00BC176D"/>
    <w:rsid w:val="00BC19C7"/>
    <w:rsid w:val="00BC2427"/>
    <w:rsid w:val="00BC2D8A"/>
    <w:rsid w:val="00BC340E"/>
    <w:rsid w:val="00BC4927"/>
    <w:rsid w:val="00BC49E3"/>
    <w:rsid w:val="00BC7542"/>
    <w:rsid w:val="00BC7D98"/>
    <w:rsid w:val="00BD0243"/>
    <w:rsid w:val="00BD1C12"/>
    <w:rsid w:val="00BD2E3A"/>
    <w:rsid w:val="00BD4406"/>
    <w:rsid w:val="00BD4D22"/>
    <w:rsid w:val="00BD513D"/>
    <w:rsid w:val="00BD6AFB"/>
    <w:rsid w:val="00BE0686"/>
    <w:rsid w:val="00BE088A"/>
    <w:rsid w:val="00BE0C5A"/>
    <w:rsid w:val="00BE176E"/>
    <w:rsid w:val="00BE2502"/>
    <w:rsid w:val="00BE3784"/>
    <w:rsid w:val="00BE3B93"/>
    <w:rsid w:val="00BE5247"/>
    <w:rsid w:val="00BE53A5"/>
    <w:rsid w:val="00BE56BE"/>
    <w:rsid w:val="00BE72EA"/>
    <w:rsid w:val="00BF449A"/>
    <w:rsid w:val="00BF5764"/>
    <w:rsid w:val="00BF7FE7"/>
    <w:rsid w:val="00C003A3"/>
    <w:rsid w:val="00C03BBF"/>
    <w:rsid w:val="00C04FBB"/>
    <w:rsid w:val="00C05091"/>
    <w:rsid w:val="00C06898"/>
    <w:rsid w:val="00C07734"/>
    <w:rsid w:val="00C10F9C"/>
    <w:rsid w:val="00C12788"/>
    <w:rsid w:val="00C1363C"/>
    <w:rsid w:val="00C20EE7"/>
    <w:rsid w:val="00C2239E"/>
    <w:rsid w:val="00C227AC"/>
    <w:rsid w:val="00C22940"/>
    <w:rsid w:val="00C22987"/>
    <w:rsid w:val="00C269B9"/>
    <w:rsid w:val="00C3315E"/>
    <w:rsid w:val="00C339E9"/>
    <w:rsid w:val="00C40036"/>
    <w:rsid w:val="00C408B3"/>
    <w:rsid w:val="00C40E47"/>
    <w:rsid w:val="00C421ED"/>
    <w:rsid w:val="00C43CEB"/>
    <w:rsid w:val="00C50327"/>
    <w:rsid w:val="00C50ACA"/>
    <w:rsid w:val="00C52DC5"/>
    <w:rsid w:val="00C5367D"/>
    <w:rsid w:val="00C56365"/>
    <w:rsid w:val="00C5739A"/>
    <w:rsid w:val="00C662FA"/>
    <w:rsid w:val="00C70FB8"/>
    <w:rsid w:val="00C72FF6"/>
    <w:rsid w:val="00C7324C"/>
    <w:rsid w:val="00C7382B"/>
    <w:rsid w:val="00C74EC1"/>
    <w:rsid w:val="00C75343"/>
    <w:rsid w:val="00C77C0C"/>
    <w:rsid w:val="00C77F3A"/>
    <w:rsid w:val="00C805A4"/>
    <w:rsid w:val="00C82D41"/>
    <w:rsid w:val="00C82FB2"/>
    <w:rsid w:val="00C831F9"/>
    <w:rsid w:val="00C850A5"/>
    <w:rsid w:val="00C85266"/>
    <w:rsid w:val="00C8567A"/>
    <w:rsid w:val="00C86227"/>
    <w:rsid w:val="00C8728B"/>
    <w:rsid w:val="00C9177C"/>
    <w:rsid w:val="00C91D6A"/>
    <w:rsid w:val="00C941DC"/>
    <w:rsid w:val="00C9630A"/>
    <w:rsid w:val="00CA0FA9"/>
    <w:rsid w:val="00CA10F6"/>
    <w:rsid w:val="00CA135B"/>
    <w:rsid w:val="00CA15C9"/>
    <w:rsid w:val="00CA2ACB"/>
    <w:rsid w:val="00CA3A91"/>
    <w:rsid w:val="00CA7095"/>
    <w:rsid w:val="00CB2153"/>
    <w:rsid w:val="00CB6B2E"/>
    <w:rsid w:val="00CC522A"/>
    <w:rsid w:val="00CC64F8"/>
    <w:rsid w:val="00CD000C"/>
    <w:rsid w:val="00CD0A23"/>
    <w:rsid w:val="00CD217F"/>
    <w:rsid w:val="00CD2913"/>
    <w:rsid w:val="00CD293E"/>
    <w:rsid w:val="00CD2FDD"/>
    <w:rsid w:val="00CD46E6"/>
    <w:rsid w:val="00CD621D"/>
    <w:rsid w:val="00CD675B"/>
    <w:rsid w:val="00CE0C5B"/>
    <w:rsid w:val="00CE1D1B"/>
    <w:rsid w:val="00CE2052"/>
    <w:rsid w:val="00CE3B0B"/>
    <w:rsid w:val="00CE4780"/>
    <w:rsid w:val="00CE5791"/>
    <w:rsid w:val="00CE60BA"/>
    <w:rsid w:val="00CE6539"/>
    <w:rsid w:val="00CF1EB8"/>
    <w:rsid w:val="00CF21DF"/>
    <w:rsid w:val="00CF22BC"/>
    <w:rsid w:val="00CF3D0F"/>
    <w:rsid w:val="00CF4285"/>
    <w:rsid w:val="00CF527A"/>
    <w:rsid w:val="00CF5BEF"/>
    <w:rsid w:val="00CF60AE"/>
    <w:rsid w:val="00CF763B"/>
    <w:rsid w:val="00CF7FFA"/>
    <w:rsid w:val="00D00545"/>
    <w:rsid w:val="00D005B3"/>
    <w:rsid w:val="00D0064B"/>
    <w:rsid w:val="00D04C36"/>
    <w:rsid w:val="00D07AD2"/>
    <w:rsid w:val="00D14444"/>
    <w:rsid w:val="00D15B00"/>
    <w:rsid w:val="00D16473"/>
    <w:rsid w:val="00D16C3A"/>
    <w:rsid w:val="00D179EF"/>
    <w:rsid w:val="00D2122D"/>
    <w:rsid w:val="00D21B5E"/>
    <w:rsid w:val="00D23180"/>
    <w:rsid w:val="00D26133"/>
    <w:rsid w:val="00D3106C"/>
    <w:rsid w:val="00D349B5"/>
    <w:rsid w:val="00D36B72"/>
    <w:rsid w:val="00D36D7A"/>
    <w:rsid w:val="00D3705C"/>
    <w:rsid w:val="00D3746E"/>
    <w:rsid w:val="00D42331"/>
    <w:rsid w:val="00D44715"/>
    <w:rsid w:val="00D5052B"/>
    <w:rsid w:val="00D50FB9"/>
    <w:rsid w:val="00D51530"/>
    <w:rsid w:val="00D553EC"/>
    <w:rsid w:val="00D559CB"/>
    <w:rsid w:val="00D571CB"/>
    <w:rsid w:val="00D61C50"/>
    <w:rsid w:val="00D6261F"/>
    <w:rsid w:val="00D633A0"/>
    <w:rsid w:val="00D63708"/>
    <w:rsid w:val="00D657BA"/>
    <w:rsid w:val="00D66087"/>
    <w:rsid w:val="00D6683F"/>
    <w:rsid w:val="00D75957"/>
    <w:rsid w:val="00D76288"/>
    <w:rsid w:val="00D76917"/>
    <w:rsid w:val="00D80A23"/>
    <w:rsid w:val="00D81FC5"/>
    <w:rsid w:val="00D836BA"/>
    <w:rsid w:val="00D846D0"/>
    <w:rsid w:val="00D85C74"/>
    <w:rsid w:val="00D8688A"/>
    <w:rsid w:val="00D86E0C"/>
    <w:rsid w:val="00D87D2A"/>
    <w:rsid w:val="00D9269F"/>
    <w:rsid w:val="00D95491"/>
    <w:rsid w:val="00D96E4A"/>
    <w:rsid w:val="00D97A9D"/>
    <w:rsid w:val="00DA0B42"/>
    <w:rsid w:val="00DA1705"/>
    <w:rsid w:val="00DA1C68"/>
    <w:rsid w:val="00DA4029"/>
    <w:rsid w:val="00DA4C36"/>
    <w:rsid w:val="00DA50A5"/>
    <w:rsid w:val="00DA5265"/>
    <w:rsid w:val="00DA7D78"/>
    <w:rsid w:val="00DB0E0A"/>
    <w:rsid w:val="00DB11D9"/>
    <w:rsid w:val="00DB36E7"/>
    <w:rsid w:val="00DB4468"/>
    <w:rsid w:val="00DB4E83"/>
    <w:rsid w:val="00DC05ED"/>
    <w:rsid w:val="00DC1D19"/>
    <w:rsid w:val="00DD2B98"/>
    <w:rsid w:val="00DD40D8"/>
    <w:rsid w:val="00DD51C1"/>
    <w:rsid w:val="00DE0286"/>
    <w:rsid w:val="00DE0823"/>
    <w:rsid w:val="00DE0DCA"/>
    <w:rsid w:val="00DE1794"/>
    <w:rsid w:val="00DE350E"/>
    <w:rsid w:val="00DE48CB"/>
    <w:rsid w:val="00DE76D1"/>
    <w:rsid w:val="00DE7773"/>
    <w:rsid w:val="00DE7C76"/>
    <w:rsid w:val="00DF01E0"/>
    <w:rsid w:val="00DF066E"/>
    <w:rsid w:val="00DF08AE"/>
    <w:rsid w:val="00DF1742"/>
    <w:rsid w:val="00DF3822"/>
    <w:rsid w:val="00DF38DA"/>
    <w:rsid w:val="00DF4D37"/>
    <w:rsid w:val="00DF7341"/>
    <w:rsid w:val="00E00A20"/>
    <w:rsid w:val="00E04C04"/>
    <w:rsid w:val="00E04DED"/>
    <w:rsid w:val="00E052BA"/>
    <w:rsid w:val="00E05D23"/>
    <w:rsid w:val="00E10B83"/>
    <w:rsid w:val="00E10ECC"/>
    <w:rsid w:val="00E11432"/>
    <w:rsid w:val="00E15F9B"/>
    <w:rsid w:val="00E17EEB"/>
    <w:rsid w:val="00E209AF"/>
    <w:rsid w:val="00E209FB"/>
    <w:rsid w:val="00E21335"/>
    <w:rsid w:val="00E213B5"/>
    <w:rsid w:val="00E25B4E"/>
    <w:rsid w:val="00E26A3C"/>
    <w:rsid w:val="00E274BE"/>
    <w:rsid w:val="00E30FD5"/>
    <w:rsid w:val="00E32802"/>
    <w:rsid w:val="00E37AF2"/>
    <w:rsid w:val="00E40D43"/>
    <w:rsid w:val="00E412EF"/>
    <w:rsid w:val="00E424CD"/>
    <w:rsid w:val="00E425ED"/>
    <w:rsid w:val="00E42865"/>
    <w:rsid w:val="00E42C27"/>
    <w:rsid w:val="00E44612"/>
    <w:rsid w:val="00E450AB"/>
    <w:rsid w:val="00E45127"/>
    <w:rsid w:val="00E527BE"/>
    <w:rsid w:val="00E54F2D"/>
    <w:rsid w:val="00E5560C"/>
    <w:rsid w:val="00E61687"/>
    <w:rsid w:val="00E7055E"/>
    <w:rsid w:val="00E7111C"/>
    <w:rsid w:val="00E73323"/>
    <w:rsid w:val="00E7372B"/>
    <w:rsid w:val="00E74429"/>
    <w:rsid w:val="00E75879"/>
    <w:rsid w:val="00E76F84"/>
    <w:rsid w:val="00E776DF"/>
    <w:rsid w:val="00E80FD8"/>
    <w:rsid w:val="00E81A1E"/>
    <w:rsid w:val="00E827B6"/>
    <w:rsid w:val="00E85AB8"/>
    <w:rsid w:val="00E86FCE"/>
    <w:rsid w:val="00E876DF"/>
    <w:rsid w:val="00E908A1"/>
    <w:rsid w:val="00E919E2"/>
    <w:rsid w:val="00E92C22"/>
    <w:rsid w:val="00EA1095"/>
    <w:rsid w:val="00EA5D0C"/>
    <w:rsid w:val="00EA5DF2"/>
    <w:rsid w:val="00EA6F5C"/>
    <w:rsid w:val="00EB151E"/>
    <w:rsid w:val="00EB3A70"/>
    <w:rsid w:val="00EB46CD"/>
    <w:rsid w:val="00EB490B"/>
    <w:rsid w:val="00EB5E66"/>
    <w:rsid w:val="00EB6BDF"/>
    <w:rsid w:val="00EC21D9"/>
    <w:rsid w:val="00EC31A0"/>
    <w:rsid w:val="00EC7396"/>
    <w:rsid w:val="00EC7FA6"/>
    <w:rsid w:val="00ED30F9"/>
    <w:rsid w:val="00ED3908"/>
    <w:rsid w:val="00ED3E87"/>
    <w:rsid w:val="00ED4599"/>
    <w:rsid w:val="00ED5BD7"/>
    <w:rsid w:val="00EE2B15"/>
    <w:rsid w:val="00EE3EB0"/>
    <w:rsid w:val="00EE4736"/>
    <w:rsid w:val="00EF42A7"/>
    <w:rsid w:val="00EF466A"/>
    <w:rsid w:val="00EF5076"/>
    <w:rsid w:val="00EF55F9"/>
    <w:rsid w:val="00EF5AEE"/>
    <w:rsid w:val="00EF6331"/>
    <w:rsid w:val="00EF7E4C"/>
    <w:rsid w:val="00F00C85"/>
    <w:rsid w:val="00F040B9"/>
    <w:rsid w:val="00F04C01"/>
    <w:rsid w:val="00F051DB"/>
    <w:rsid w:val="00F060A4"/>
    <w:rsid w:val="00F12649"/>
    <w:rsid w:val="00F13FB9"/>
    <w:rsid w:val="00F16F82"/>
    <w:rsid w:val="00F208AB"/>
    <w:rsid w:val="00F244D4"/>
    <w:rsid w:val="00F24926"/>
    <w:rsid w:val="00F2498D"/>
    <w:rsid w:val="00F24D83"/>
    <w:rsid w:val="00F25770"/>
    <w:rsid w:val="00F31774"/>
    <w:rsid w:val="00F32047"/>
    <w:rsid w:val="00F32A8E"/>
    <w:rsid w:val="00F349DF"/>
    <w:rsid w:val="00F35FBF"/>
    <w:rsid w:val="00F37DBA"/>
    <w:rsid w:val="00F422FD"/>
    <w:rsid w:val="00F42359"/>
    <w:rsid w:val="00F52428"/>
    <w:rsid w:val="00F52BAB"/>
    <w:rsid w:val="00F54553"/>
    <w:rsid w:val="00F5614A"/>
    <w:rsid w:val="00F6002E"/>
    <w:rsid w:val="00F637A2"/>
    <w:rsid w:val="00F63EAA"/>
    <w:rsid w:val="00F656DB"/>
    <w:rsid w:val="00F65CAE"/>
    <w:rsid w:val="00F6704B"/>
    <w:rsid w:val="00F716AD"/>
    <w:rsid w:val="00F72C1B"/>
    <w:rsid w:val="00F82695"/>
    <w:rsid w:val="00F82EF2"/>
    <w:rsid w:val="00F83813"/>
    <w:rsid w:val="00F8437B"/>
    <w:rsid w:val="00F86088"/>
    <w:rsid w:val="00F86A23"/>
    <w:rsid w:val="00F90007"/>
    <w:rsid w:val="00F9136A"/>
    <w:rsid w:val="00F9209D"/>
    <w:rsid w:val="00F938E1"/>
    <w:rsid w:val="00F9409E"/>
    <w:rsid w:val="00F950DD"/>
    <w:rsid w:val="00F9530E"/>
    <w:rsid w:val="00F967D1"/>
    <w:rsid w:val="00F97745"/>
    <w:rsid w:val="00FA2687"/>
    <w:rsid w:val="00FA3128"/>
    <w:rsid w:val="00FA3501"/>
    <w:rsid w:val="00FA3AE2"/>
    <w:rsid w:val="00FA653C"/>
    <w:rsid w:val="00FA6ECE"/>
    <w:rsid w:val="00FA7F13"/>
    <w:rsid w:val="00FB0AD0"/>
    <w:rsid w:val="00FB1442"/>
    <w:rsid w:val="00FB252B"/>
    <w:rsid w:val="00FB344F"/>
    <w:rsid w:val="00FB7746"/>
    <w:rsid w:val="00FC01A3"/>
    <w:rsid w:val="00FC02B4"/>
    <w:rsid w:val="00FC22E1"/>
    <w:rsid w:val="00FC2DC6"/>
    <w:rsid w:val="00FC4C6C"/>
    <w:rsid w:val="00FC6631"/>
    <w:rsid w:val="00FC70F0"/>
    <w:rsid w:val="00FD0100"/>
    <w:rsid w:val="00FD01CD"/>
    <w:rsid w:val="00FD0463"/>
    <w:rsid w:val="00FD0A6A"/>
    <w:rsid w:val="00FD2F5B"/>
    <w:rsid w:val="00FD3ABD"/>
    <w:rsid w:val="00FD3B66"/>
    <w:rsid w:val="00FD451A"/>
    <w:rsid w:val="00FD6E77"/>
    <w:rsid w:val="00FE06C2"/>
    <w:rsid w:val="00FE1D24"/>
    <w:rsid w:val="00FE2135"/>
    <w:rsid w:val="00FE465D"/>
    <w:rsid w:val="00FE4EBF"/>
    <w:rsid w:val="00FE50CA"/>
    <w:rsid w:val="00FE6400"/>
    <w:rsid w:val="00FE6BA4"/>
    <w:rsid w:val="00FE6FCB"/>
    <w:rsid w:val="00FF0EB2"/>
    <w:rsid w:val="00FF39A3"/>
    <w:rsid w:val="00FF483F"/>
    <w:rsid w:val="00FF64C7"/>
    <w:rsid w:val="00FF73D4"/>
    <w:rsid w:val="05101613"/>
    <w:rsid w:val="08F2418A"/>
    <w:rsid w:val="0EBCDEB5"/>
    <w:rsid w:val="0ED9B5EE"/>
    <w:rsid w:val="16919AB0"/>
    <w:rsid w:val="17431B47"/>
    <w:rsid w:val="1786983A"/>
    <w:rsid w:val="1F49596F"/>
    <w:rsid w:val="2BFF843A"/>
    <w:rsid w:val="31D0182B"/>
    <w:rsid w:val="33002F52"/>
    <w:rsid w:val="35C625E7"/>
    <w:rsid w:val="36E02078"/>
    <w:rsid w:val="3F1F85A4"/>
    <w:rsid w:val="409A3AB0"/>
    <w:rsid w:val="4171884E"/>
    <w:rsid w:val="449531E3"/>
    <w:rsid w:val="4614622F"/>
    <w:rsid w:val="461F44FE"/>
    <w:rsid w:val="4A94BAAA"/>
    <w:rsid w:val="4C89D0D4"/>
    <w:rsid w:val="5004EDB4"/>
    <w:rsid w:val="503DE357"/>
    <w:rsid w:val="51B3FD1A"/>
    <w:rsid w:val="52A2D530"/>
    <w:rsid w:val="54B0DF00"/>
    <w:rsid w:val="5A7E59FE"/>
    <w:rsid w:val="5B92168B"/>
    <w:rsid w:val="5FB6B004"/>
    <w:rsid w:val="618160C7"/>
    <w:rsid w:val="67A03096"/>
    <w:rsid w:val="6B2B1DB4"/>
    <w:rsid w:val="6F0424E0"/>
    <w:rsid w:val="6F5EF861"/>
    <w:rsid w:val="706D75E2"/>
    <w:rsid w:val="72204394"/>
    <w:rsid w:val="74524BBF"/>
    <w:rsid w:val="7452728F"/>
    <w:rsid w:val="75ED069D"/>
    <w:rsid w:val="75F3FD83"/>
    <w:rsid w:val="764C1A03"/>
    <w:rsid w:val="77EDB4DF"/>
    <w:rsid w:val="78BE1E34"/>
    <w:rsid w:val="793742DF"/>
    <w:rsid w:val="79A2C92E"/>
    <w:rsid w:val="79DF8C11"/>
    <w:rsid w:val="7D3E26C3"/>
    <w:rsid w:val="7D50F7C6"/>
    <w:rsid w:val="7ED437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4664C7"/>
  <w15:chartTrackingRefBased/>
  <w15:docId w15:val="{7FC75078-4DA6-4731-BF49-0001A9503C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Rockwell Nova" w:hAnsi="Rockwell Nova" w:eastAsia="MS Mincho"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64C7"/>
    <w:pPr>
      <w:spacing w:before="120"/>
    </w:pPr>
    <w:rPr>
      <w:rFonts w:cs="Arial"/>
      <w:lang w:val="en-GB" w:eastAsia="en-US"/>
    </w:rPr>
  </w:style>
  <w:style w:type="paragraph" w:styleId="Heading1">
    <w:name w:val="heading 1"/>
    <w:basedOn w:val="Normal"/>
    <w:next w:val="Normal"/>
    <w:link w:val="Heading1Char"/>
    <w:autoRedefine/>
    <w:uiPriority w:val="9"/>
    <w:qFormat/>
    <w:rsid w:val="001F5017"/>
    <w:pPr>
      <w:keepNext/>
      <w:keepLines/>
      <w:spacing w:before="360"/>
      <w:outlineLvl w:val="0"/>
    </w:pPr>
    <w:rPr>
      <w:rFonts w:eastAsia="MS Gothic" w:cs="Traditional Arabic"/>
      <w:b/>
      <w:bCs/>
      <w:color w:val="2F0F23"/>
      <w:sz w:val="24"/>
      <w:shd w:val="clear" w:color="auto" w:fill="FFFFFF"/>
      <w:lang w:eastAsia="x-none"/>
    </w:rPr>
  </w:style>
  <w:style w:type="paragraph" w:styleId="Heading2">
    <w:name w:val="heading 2"/>
    <w:basedOn w:val="Normal"/>
    <w:next w:val="Normal"/>
    <w:link w:val="Heading2Char"/>
    <w:uiPriority w:val="9"/>
    <w:unhideWhenUsed/>
    <w:qFormat/>
    <w:rsid w:val="008171B7"/>
    <w:pPr>
      <w:keepNext/>
      <w:outlineLvl w:val="1"/>
    </w:pPr>
    <w:rPr>
      <w:rFonts w:eastAsia="Times New Roman"/>
      <w:b/>
      <w:bCs/>
      <w:iCs/>
      <w:color w:val="2F0F23"/>
      <w:sz w:val="22"/>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F5017"/>
    <w:rPr>
      <w:rFonts w:eastAsia="MS Gothic" w:cs="Traditional Arabic"/>
      <w:b/>
      <w:bCs/>
      <w:color w:val="2F0F23"/>
      <w:sz w:val="24"/>
      <w:lang w:eastAsia="x-none"/>
    </w:rPr>
  </w:style>
  <w:style w:type="paragraph" w:styleId="ColorfulList-Accent11" w:customStyle="1">
    <w:name w:val="Colorful List - Accent 11"/>
    <w:basedOn w:val="Normal"/>
    <w:autoRedefine/>
    <w:uiPriority w:val="34"/>
    <w:qFormat/>
    <w:rsid w:val="007821FD"/>
    <w:pPr>
      <w:numPr>
        <w:numId w:val="2"/>
      </w:numPr>
    </w:pPr>
    <w:rPr>
      <w:rFonts w:eastAsia="Times New Roman"/>
      <w:b/>
    </w:rPr>
  </w:style>
  <w:style w:type="paragraph" w:styleId="TOC1">
    <w:name w:val="toc 1"/>
    <w:basedOn w:val="Normal"/>
    <w:next w:val="Normal"/>
    <w:autoRedefine/>
    <w:uiPriority w:val="39"/>
    <w:unhideWhenUsed/>
    <w:qFormat/>
    <w:rsid w:val="001F5017"/>
    <w:pPr>
      <w:tabs>
        <w:tab w:val="right" w:leader="dot" w:pos="9338"/>
      </w:tabs>
    </w:pPr>
    <w:rPr>
      <w:noProof/>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pPr>
    <w:rPr>
      <w:lang w:val="x-none" w:eastAsia="x-none"/>
    </w:rPr>
  </w:style>
  <w:style w:type="character" w:styleId="FooterChar" w:customStyle="1">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pPr>
    <w:rPr>
      <w:lang w:val="x-none" w:eastAsia="x-none"/>
    </w:rPr>
  </w:style>
  <w:style w:type="character" w:styleId="HeaderChar" w:customStyle="1">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styleId="Caption1" w:customStyle="1">
    <w:name w:val="Caption 1"/>
    <w:basedOn w:val="Normal"/>
    <w:qFormat/>
    <w:rsid w:val="0095297D"/>
    <w:rPr>
      <w:i/>
      <w:color w:val="F15F22"/>
    </w:rPr>
  </w:style>
  <w:style w:type="paragraph" w:styleId="Title1" w:customStyle="1">
    <w:name w:val="Title 1"/>
    <w:basedOn w:val="Heading1"/>
    <w:link w:val="Title1Char"/>
    <w:autoRedefine/>
    <w:qFormat/>
    <w:rsid w:val="00BE088A"/>
    <w:pPr>
      <w:spacing w:line="276" w:lineRule="auto"/>
      <w:jc w:val="center"/>
    </w:pPr>
    <w:rPr>
      <w:sz w:val="44"/>
    </w:rPr>
  </w:style>
  <w:style w:type="character" w:styleId="Title1Char" w:customStyle="1">
    <w:name w:val="Title 1 Char"/>
    <w:link w:val="Title1"/>
    <w:rsid w:val="00BE088A"/>
    <w:rPr>
      <w:rFonts w:eastAsia="MS Gothic" w:cs="Traditional Arabic"/>
      <w:b/>
      <w:bCs/>
      <w:color w:val="2F0F23"/>
      <w:sz w:val="44"/>
      <w:lang w:val="en-GB" w:eastAsia="x-none"/>
    </w:rPr>
  </w:style>
  <w:style w:type="paragraph" w:styleId="BalloonText">
    <w:name w:val="Balloon Text"/>
    <w:basedOn w:val="Normal"/>
    <w:link w:val="BalloonTextChar"/>
    <w:uiPriority w:val="99"/>
    <w:semiHidden/>
    <w:unhideWhenUsed/>
    <w:rsid w:val="00795C90"/>
    <w:pPr>
      <w:spacing w:before="0"/>
    </w:pPr>
    <w:rPr>
      <w:rFonts w:ascii="Lucida Grande" w:hAnsi="Lucida Grande"/>
      <w:sz w:val="18"/>
      <w:szCs w:val="18"/>
      <w:lang w:val="x-none" w:eastAsia="x-none"/>
    </w:rPr>
  </w:style>
  <w:style w:type="character" w:styleId="BalloonTextChar" w:customStyle="1">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17AE2"/>
    <w:pPr>
      <w:spacing w:before="0" w:after="160" w:line="259" w:lineRule="auto"/>
      <w:ind w:left="720"/>
      <w:contextualSpacing/>
    </w:pPr>
    <w:rPr>
      <w:rFonts w:ascii="Calibri" w:hAnsi="Calibri" w:eastAsia="Calibri"/>
      <w:sz w:val="22"/>
      <w:szCs w:val="22"/>
    </w:rPr>
  </w:style>
  <w:style w:type="paragraph" w:styleId="NormalWeb">
    <w:name w:val="Normal (Web)"/>
    <w:basedOn w:val="Normal"/>
    <w:uiPriority w:val="99"/>
    <w:semiHidden/>
    <w:unhideWhenUsed/>
    <w:rsid w:val="00FD2F5B"/>
    <w:pPr>
      <w:spacing w:before="100" w:beforeAutospacing="1" w:after="100" w:afterAutospacing="1"/>
    </w:pPr>
    <w:rPr>
      <w:rFonts w:ascii="Times New Roman" w:hAnsi="Times New Roman" w:eastAsia="Times New Roman"/>
      <w:sz w:val="24"/>
      <w:lang w:eastAsia="en-GB"/>
    </w:rPr>
  </w:style>
  <w:style w:type="character" w:styleId="Emphasis">
    <w:name w:val="Emphasis"/>
    <w:qFormat/>
    <w:rsid w:val="00E54F2D"/>
    <w:rPr>
      <w:i/>
      <w:iCs/>
    </w:rPr>
  </w:style>
  <w:style w:type="character" w:styleId="apple-converted-space" w:customStyle="1">
    <w:name w:val="apple-converted-space"/>
    <w:rsid w:val="00924D83"/>
  </w:style>
  <w:style w:type="character" w:styleId="CommentReference">
    <w:name w:val="Comment Reference"/>
    <w:uiPriority w:val="99"/>
    <w:semiHidden/>
    <w:unhideWhenUsed/>
    <w:rsid w:val="00182678"/>
    <w:rPr>
      <w:sz w:val="16"/>
      <w:szCs w:val="16"/>
    </w:rPr>
  </w:style>
  <w:style w:type="paragraph" w:styleId="CommentText">
    <w:name w:val="Comment Text"/>
    <w:basedOn w:val="Normal"/>
    <w:link w:val="CommentTextChar"/>
    <w:uiPriority w:val="99"/>
    <w:unhideWhenUsed/>
    <w:rsid w:val="00182678"/>
  </w:style>
  <w:style w:type="character" w:styleId="CommentTextChar" w:customStyle="1">
    <w:name w:val="Comment Text Char"/>
    <w:link w:val="CommentText"/>
    <w:uiPriority w:val="99"/>
    <w:rsid w:val="00182678"/>
    <w:rPr>
      <w:rFonts w:ascii="Arial" w:hAnsi="Arial"/>
      <w:lang w:val="en-US" w:eastAsia="en-US"/>
    </w:rPr>
  </w:style>
  <w:style w:type="paragraph" w:styleId="CommentSubject">
    <w:name w:val="Comment Subject"/>
    <w:basedOn w:val="CommentText"/>
    <w:next w:val="CommentText"/>
    <w:link w:val="CommentSubjectChar"/>
    <w:uiPriority w:val="99"/>
    <w:semiHidden/>
    <w:unhideWhenUsed/>
    <w:rsid w:val="00182678"/>
    <w:rPr>
      <w:b/>
      <w:bCs/>
    </w:rPr>
  </w:style>
  <w:style w:type="character" w:styleId="CommentSubjectChar" w:customStyle="1">
    <w:name w:val="Comment Subject Char"/>
    <w:link w:val="CommentSubject"/>
    <w:uiPriority w:val="99"/>
    <w:semiHidden/>
    <w:rsid w:val="00182678"/>
    <w:rPr>
      <w:rFonts w:ascii="Arial" w:hAnsi="Arial"/>
      <w:b/>
      <w:bCs/>
      <w:lang w:val="en-US" w:eastAsia="en-US"/>
    </w:rPr>
  </w:style>
  <w:style w:type="character" w:styleId="FollowedHyperlink">
    <w:name w:val="FollowedHyperlink"/>
    <w:uiPriority w:val="99"/>
    <w:semiHidden/>
    <w:unhideWhenUsed/>
    <w:rsid w:val="00B92733"/>
    <w:rPr>
      <w:color w:val="954F72"/>
      <w:u w:val="single"/>
    </w:rPr>
  </w:style>
  <w:style w:type="paragraph" w:styleId="legclearfix" w:customStyle="1">
    <w:name w:val="legclearfix"/>
    <w:basedOn w:val="Normal"/>
    <w:rsid w:val="00281896"/>
    <w:pPr>
      <w:spacing w:before="100" w:beforeAutospacing="1" w:after="100" w:afterAutospacing="1"/>
    </w:pPr>
    <w:rPr>
      <w:rFonts w:ascii="Times New Roman" w:hAnsi="Times New Roman" w:eastAsia="Times New Roman"/>
      <w:sz w:val="24"/>
      <w:lang w:eastAsia="en-GB"/>
    </w:rPr>
  </w:style>
  <w:style w:type="character" w:styleId="legds" w:customStyle="1">
    <w:name w:val="legds"/>
    <w:rsid w:val="00281896"/>
  </w:style>
  <w:style w:type="paragraph" w:styleId="legrhs" w:customStyle="1">
    <w:name w:val="legrhs"/>
    <w:basedOn w:val="Normal"/>
    <w:rsid w:val="00281896"/>
    <w:pPr>
      <w:spacing w:before="100" w:beforeAutospacing="1" w:after="100" w:afterAutospacing="1"/>
    </w:pPr>
    <w:rPr>
      <w:rFonts w:ascii="Times New Roman" w:hAnsi="Times New Roman" w:eastAsia="Times New Roman"/>
      <w:sz w:val="24"/>
      <w:lang w:eastAsia="en-GB"/>
    </w:rPr>
  </w:style>
  <w:style w:type="character" w:styleId="toc-search-keyword" w:customStyle="1">
    <w:name w:val="toc-search-keyword"/>
    <w:rsid w:val="00546C18"/>
  </w:style>
  <w:style w:type="character" w:styleId="Heading2Char" w:customStyle="1">
    <w:name w:val="Heading 2 Char"/>
    <w:link w:val="Heading2"/>
    <w:uiPriority w:val="9"/>
    <w:rsid w:val="008171B7"/>
    <w:rPr>
      <w:rFonts w:eastAsia="Times New Roman" w:cs="Arial"/>
      <w:b/>
      <w:bCs/>
      <w:iCs/>
      <w:color w:val="2F0F23"/>
      <w:sz w:val="22"/>
      <w:szCs w:val="28"/>
      <w:lang w:eastAsia="en-US"/>
    </w:rPr>
  </w:style>
  <w:style w:type="character" w:styleId="UnresolvedMention">
    <w:name w:val="Unresolved Mention"/>
    <w:uiPriority w:val="99"/>
    <w:semiHidden/>
    <w:unhideWhenUsed/>
    <w:rsid w:val="001F5017"/>
    <w:rPr>
      <w:color w:val="605E5C"/>
      <w:shd w:val="clear" w:color="auto" w:fill="E1DFDD"/>
    </w:rPr>
  </w:style>
  <w:style w:type="paragraph" w:styleId="TOCHeading">
    <w:name w:val="TOC Heading"/>
    <w:basedOn w:val="Heading1"/>
    <w:next w:val="Normal"/>
    <w:uiPriority w:val="39"/>
    <w:unhideWhenUsed/>
    <w:qFormat/>
    <w:rsid w:val="001F5017"/>
    <w:pPr>
      <w:spacing w:before="240" w:line="259" w:lineRule="auto"/>
      <w:outlineLvl w:val="9"/>
    </w:pPr>
    <w:rPr>
      <w:rFonts w:ascii="Calibri Light" w:hAnsi="Calibri Light" w:eastAsia="Times New Roman" w:cs="Times New Roman"/>
      <w:b w:val="0"/>
      <w:bCs w:val="0"/>
      <w:sz w:val="32"/>
      <w:szCs w:val="32"/>
      <w:shd w:val="clear" w:color="auto" w:fil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5290">
      <w:bodyDiv w:val="1"/>
      <w:marLeft w:val="0"/>
      <w:marRight w:val="0"/>
      <w:marTop w:val="0"/>
      <w:marBottom w:val="0"/>
      <w:divBdr>
        <w:top w:val="none" w:sz="0" w:space="0" w:color="auto"/>
        <w:left w:val="none" w:sz="0" w:space="0" w:color="auto"/>
        <w:bottom w:val="none" w:sz="0" w:space="0" w:color="auto"/>
        <w:right w:val="none" w:sz="0" w:space="0" w:color="auto"/>
      </w:divBdr>
    </w:div>
    <w:div w:id="126095084">
      <w:bodyDiv w:val="1"/>
      <w:marLeft w:val="0"/>
      <w:marRight w:val="0"/>
      <w:marTop w:val="0"/>
      <w:marBottom w:val="0"/>
      <w:divBdr>
        <w:top w:val="none" w:sz="0" w:space="0" w:color="auto"/>
        <w:left w:val="none" w:sz="0" w:space="0" w:color="auto"/>
        <w:bottom w:val="none" w:sz="0" w:space="0" w:color="auto"/>
        <w:right w:val="none" w:sz="0" w:space="0" w:color="auto"/>
      </w:divBdr>
    </w:div>
    <w:div w:id="200671900">
      <w:bodyDiv w:val="1"/>
      <w:marLeft w:val="0"/>
      <w:marRight w:val="0"/>
      <w:marTop w:val="0"/>
      <w:marBottom w:val="0"/>
      <w:divBdr>
        <w:top w:val="none" w:sz="0" w:space="0" w:color="auto"/>
        <w:left w:val="none" w:sz="0" w:space="0" w:color="auto"/>
        <w:bottom w:val="none" w:sz="0" w:space="0" w:color="auto"/>
        <w:right w:val="none" w:sz="0" w:space="0" w:color="auto"/>
      </w:divBdr>
    </w:div>
    <w:div w:id="234365599">
      <w:bodyDiv w:val="1"/>
      <w:marLeft w:val="0"/>
      <w:marRight w:val="0"/>
      <w:marTop w:val="0"/>
      <w:marBottom w:val="0"/>
      <w:divBdr>
        <w:top w:val="none" w:sz="0" w:space="0" w:color="auto"/>
        <w:left w:val="none" w:sz="0" w:space="0" w:color="auto"/>
        <w:bottom w:val="none" w:sz="0" w:space="0" w:color="auto"/>
        <w:right w:val="none" w:sz="0" w:space="0" w:color="auto"/>
      </w:divBdr>
    </w:div>
    <w:div w:id="236599862">
      <w:bodyDiv w:val="1"/>
      <w:marLeft w:val="0"/>
      <w:marRight w:val="0"/>
      <w:marTop w:val="0"/>
      <w:marBottom w:val="0"/>
      <w:divBdr>
        <w:top w:val="none" w:sz="0" w:space="0" w:color="auto"/>
        <w:left w:val="none" w:sz="0" w:space="0" w:color="auto"/>
        <w:bottom w:val="none" w:sz="0" w:space="0" w:color="auto"/>
        <w:right w:val="none" w:sz="0" w:space="0" w:color="auto"/>
      </w:divBdr>
    </w:div>
    <w:div w:id="463471529">
      <w:bodyDiv w:val="1"/>
      <w:marLeft w:val="0"/>
      <w:marRight w:val="0"/>
      <w:marTop w:val="0"/>
      <w:marBottom w:val="0"/>
      <w:divBdr>
        <w:top w:val="none" w:sz="0" w:space="0" w:color="auto"/>
        <w:left w:val="none" w:sz="0" w:space="0" w:color="auto"/>
        <w:bottom w:val="none" w:sz="0" w:space="0" w:color="auto"/>
        <w:right w:val="none" w:sz="0" w:space="0" w:color="auto"/>
      </w:divBdr>
    </w:div>
    <w:div w:id="546141912">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628243354">
      <w:bodyDiv w:val="1"/>
      <w:marLeft w:val="0"/>
      <w:marRight w:val="0"/>
      <w:marTop w:val="0"/>
      <w:marBottom w:val="0"/>
      <w:divBdr>
        <w:top w:val="none" w:sz="0" w:space="0" w:color="auto"/>
        <w:left w:val="none" w:sz="0" w:space="0" w:color="auto"/>
        <w:bottom w:val="none" w:sz="0" w:space="0" w:color="auto"/>
        <w:right w:val="none" w:sz="0" w:space="0" w:color="auto"/>
      </w:divBdr>
    </w:div>
    <w:div w:id="950168791">
      <w:bodyDiv w:val="1"/>
      <w:marLeft w:val="0"/>
      <w:marRight w:val="0"/>
      <w:marTop w:val="0"/>
      <w:marBottom w:val="0"/>
      <w:divBdr>
        <w:top w:val="none" w:sz="0" w:space="0" w:color="auto"/>
        <w:left w:val="none" w:sz="0" w:space="0" w:color="auto"/>
        <w:bottom w:val="none" w:sz="0" w:space="0" w:color="auto"/>
        <w:right w:val="none" w:sz="0" w:space="0" w:color="auto"/>
      </w:divBdr>
    </w:div>
    <w:div w:id="1109591811">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 w:id="1293092175">
      <w:bodyDiv w:val="1"/>
      <w:marLeft w:val="0"/>
      <w:marRight w:val="0"/>
      <w:marTop w:val="0"/>
      <w:marBottom w:val="0"/>
      <w:divBdr>
        <w:top w:val="none" w:sz="0" w:space="0" w:color="auto"/>
        <w:left w:val="none" w:sz="0" w:space="0" w:color="auto"/>
        <w:bottom w:val="none" w:sz="0" w:space="0" w:color="auto"/>
        <w:right w:val="none" w:sz="0" w:space="0" w:color="auto"/>
      </w:divBdr>
    </w:div>
    <w:div w:id="1460227985">
      <w:bodyDiv w:val="1"/>
      <w:marLeft w:val="0"/>
      <w:marRight w:val="0"/>
      <w:marTop w:val="0"/>
      <w:marBottom w:val="0"/>
      <w:divBdr>
        <w:top w:val="none" w:sz="0" w:space="0" w:color="auto"/>
        <w:left w:val="none" w:sz="0" w:space="0" w:color="auto"/>
        <w:bottom w:val="none" w:sz="0" w:space="0" w:color="auto"/>
        <w:right w:val="none" w:sz="0" w:space="0" w:color="auto"/>
      </w:divBdr>
    </w:div>
    <w:div w:id="1486890953">
      <w:bodyDiv w:val="1"/>
      <w:marLeft w:val="0"/>
      <w:marRight w:val="0"/>
      <w:marTop w:val="0"/>
      <w:marBottom w:val="0"/>
      <w:divBdr>
        <w:top w:val="none" w:sz="0" w:space="0" w:color="auto"/>
        <w:left w:val="none" w:sz="0" w:space="0" w:color="auto"/>
        <w:bottom w:val="none" w:sz="0" w:space="0" w:color="auto"/>
        <w:right w:val="none" w:sz="0" w:space="0" w:color="auto"/>
      </w:divBdr>
    </w:div>
    <w:div w:id="1493063558">
      <w:bodyDiv w:val="1"/>
      <w:marLeft w:val="0"/>
      <w:marRight w:val="0"/>
      <w:marTop w:val="0"/>
      <w:marBottom w:val="0"/>
      <w:divBdr>
        <w:top w:val="none" w:sz="0" w:space="0" w:color="auto"/>
        <w:left w:val="none" w:sz="0" w:space="0" w:color="auto"/>
        <w:bottom w:val="none" w:sz="0" w:space="0" w:color="auto"/>
        <w:right w:val="none" w:sz="0" w:space="0" w:color="auto"/>
      </w:divBdr>
    </w:div>
    <w:div w:id="1665812316">
      <w:bodyDiv w:val="1"/>
      <w:marLeft w:val="0"/>
      <w:marRight w:val="0"/>
      <w:marTop w:val="0"/>
      <w:marBottom w:val="0"/>
      <w:divBdr>
        <w:top w:val="none" w:sz="0" w:space="0" w:color="auto"/>
        <w:left w:val="none" w:sz="0" w:space="0" w:color="auto"/>
        <w:bottom w:val="none" w:sz="0" w:space="0" w:color="auto"/>
        <w:right w:val="none" w:sz="0" w:space="0" w:color="auto"/>
      </w:divBdr>
    </w:div>
    <w:div w:id="1732657086">
      <w:bodyDiv w:val="1"/>
      <w:marLeft w:val="0"/>
      <w:marRight w:val="0"/>
      <w:marTop w:val="0"/>
      <w:marBottom w:val="0"/>
      <w:divBdr>
        <w:top w:val="none" w:sz="0" w:space="0" w:color="auto"/>
        <w:left w:val="none" w:sz="0" w:space="0" w:color="auto"/>
        <w:bottom w:val="none" w:sz="0" w:space="0" w:color="auto"/>
        <w:right w:val="none" w:sz="0" w:space="0" w:color="auto"/>
      </w:divBdr>
    </w:div>
    <w:div w:id="194329829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eg" Id="rId13" /><Relationship Type="http://schemas.openxmlformats.org/officeDocument/2006/relationships/hyperlink" Target="https://www.gov.uk/guidance/data-protection-in-schools/dealing-with-subject-access-requests-sars"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s://ico.org.uk/for-organisations/guide-to-data-protection/key-dp-themes/guidance-on-video-surveillance-including-cctv/" TargetMode="External" Id="rId21" /><Relationship Type="http://schemas.openxmlformats.org/officeDocument/2006/relationships/settings" Target="settings.xml" Id="rId7" /><Relationship Type="http://schemas.openxmlformats.org/officeDocument/2006/relationships/hyperlink" Target="mailto:DPO@schoolpro.uk" TargetMode="External" Id="rId12" /><Relationship Type="http://schemas.openxmlformats.org/officeDocument/2006/relationships/hyperlink" Target="http://www.legislation.gov.uk/uksi/2005/1437/regulation/5/made"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ico.org.uk/for-organisations/guide-to-data-protection/key-dp-themes/guidance-on-video-surveillance-including-cctv/" TargetMode="External" Id="rId16" /><Relationship Type="http://schemas.openxmlformats.org/officeDocument/2006/relationships/hyperlink" Target="https://ico.org.uk/"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ico.org.uk/for-organisations/uk-gdpr-guidance-and-resources/individual-rights/right-of-access/" TargetMode="External" Id="rId15" /><Relationship Type="http://schemas.openxmlformats.org/officeDocument/2006/relationships/hyperlink" Target="https://ico.org.uk/for-organisations/report-a-breach/"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gov.uk/guidance/data-protection-in-schools/dealing-with-subject-access-requests-sar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co.org.uk/for-organisations/guide-to-the-general-data-protection-regulation-gdpr/" TargetMode="External" Id="rId14" /><Relationship Type="http://schemas.openxmlformats.org/officeDocument/2006/relationships/hyperlink" Target="https://ico.org.uk/for-organisations/guide-to-the-general-data-protection-regulation-gdpr/personal-data-breaches/" TargetMode="External" Id="rId22" /><Relationship Type="http://schemas.openxmlformats.org/officeDocument/2006/relationships/fontTable" Target="fontTable.xml" Id="rId27" /><Relationship Type="http://schemas.openxmlformats.org/officeDocument/2006/relationships/header" Target="header2.xml" Id="R2b8d2aeb0bbd40ad" /><Relationship Type="http://schemas.openxmlformats.org/officeDocument/2006/relationships/footer" Target="footer3.xml" Id="Rc2192d22592e4873"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9e28db-9a8b-406e-bbd7-95baecff3c22">
      <Terms xmlns="http://schemas.microsoft.com/office/infopath/2007/PartnerControls"/>
    </lcf76f155ced4ddcb4097134ff3c332f>
    <TaxCatchAll xmlns="9fa534d1-6afc-4a4d-b0fc-28d629af1de7" xsi:nil="true"/>
    <Date xmlns="919e28db-9a8b-406e-bbd7-95baecff3c22" xsi:nil="true"/>
    <Time xmlns="919e28db-9a8b-406e-bbd7-95baecff3c22" xsi:nil="true"/>
    <Emotions_x002f_Happy xmlns="919e28db-9a8b-406e-bbd7-95baecff3c22" xsi:nil="true"/>
    <MOSTUPTODATEECHP xmlns="919e28db-9a8b-406e-bbd7-95baecff3c22">true</MOSTUPTODATEECHP>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02FFE-2457-4B9A-8F43-C05149C3530E}">
  <ds:schemaRefs>
    <ds:schemaRef ds:uri="http://schemas.openxmlformats.org/officeDocument/2006/bibliography"/>
  </ds:schemaRefs>
</ds:datastoreItem>
</file>

<file path=customXml/itemProps2.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3.xml><?xml version="1.0" encoding="utf-8"?>
<ds:datastoreItem xmlns:ds="http://schemas.openxmlformats.org/officeDocument/2006/customXml" ds:itemID="{FE659E41-8818-4580-967E-B898F6F2EE95}">
  <ds:schemaRefs>
    <ds:schemaRef ds:uri="http://schemas.microsoft.com/office/2006/metadata/properties"/>
    <ds:schemaRef ds:uri="http://schemas.microsoft.com/office/infopath/2007/PartnerControls"/>
    <ds:schemaRef ds:uri="7e6a3efe-e0bb-4cab-84cf-b7cf1bd56e4d"/>
    <ds:schemaRef ds:uri="7082da0a-e474-4f1a-a6cc-fd0af8d1610a"/>
  </ds:schemaRefs>
</ds:datastoreItem>
</file>

<file path=customXml/itemProps4.xml><?xml version="1.0" encoding="utf-8"?>
<ds:datastoreItem xmlns:ds="http://schemas.openxmlformats.org/officeDocument/2006/customXml" ds:itemID="{AFD323E3-A435-44FB-8B96-B408E26369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Key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 Arkell</dc:creator>
  <keywords/>
  <lastModifiedBy>Sam Andrews</lastModifiedBy>
  <revision>5</revision>
  <lastPrinted>2018-02-14T06:33:00.0000000Z</lastPrinted>
  <dcterms:created xsi:type="dcterms:W3CDTF">2026-07-21T10:06:00.0000000Z</dcterms:created>
  <dcterms:modified xsi:type="dcterms:W3CDTF">2026-08-05T06:28:05.4564194Z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